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08DD" w:rsidRDefault="0026228D">
      <w:r w:rsidRPr="00832ECC">
        <w:rPr>
          <w:noProof/>
          <w:sz w:val="32"/>
          <w:szCs w:val="32"/>
        </w:rPr>
        <w:drawing>
          <wp:inline distT="0" distB="0" distL="0" distR="0" wp14:anchorId="47A2C466" wp14:editId="4A555BD7">
            <wp:extent cx="5105400" cy="708660"/>
            <wp:effectExtent l="0" t="0" r="0" b="0"/>
            <wp:docPr id="2" name="bpic2" descr="http://www.bridgewebs.com/ringwood/ringwood_na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ic2" descr="http://www.bridgewebs.com/ringwood/ringwood_nam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28D" w:rsidRDefault="0026228D"/>
    <w:p w:rsidR="0026228D" w:rsidRDefault="0026228D">
      <w:pPr>
        <w:rPr>
          <w:b/>
          <w:bCs/>
          <w:sz w:val="28"/>
          <w:szCs w:val="28"/>
        </w:rPr>
      </w:pPr>
      <w:r w:rsidRPr="0026228D">
        <w:rPr>
          <w:b/>
          <w:bCs/>
          <w:sz w:val="28"/>
          <w:szCs w:val="28"/>
        </w:rPr>
        <w:t xml:space="preserve">Lesson 10 Competitive bidding </w:t>
      </w:r>
      <w:r>
        <w:rPr>
          <w:b/>
          <w:bCs/>
          <w:sz w:val="28"/>
          <w:szCs w:val="28"/>
        </w:rPr>
        <w:t>–</w:t>
      </w:r>
      <w:r w:rsidRPr="0026228D">
        <w:rPr>
          <w:b/>
          <w:bCs/>
          <w:sz w:val="28"/>
          <w:szCs w:val="28"/>
        </w:rPr>
        <w:t xml:space="preserve"> doubles</w:t>
      </w:r>
    </w:p>
    <w:p w:rsidR="0026228D" w:rsidRDefault="0026228D">
      <w:pPr>
        <w:rPr>
          <w:b/>
          <w:bCs/>
        </w:rPr>
      </w:pPr>
    </w:p>
    <w:p w:rsidR="0026228D" w:rsidRDefault="0026228D">
      <w:r w:rsidRPr="003A6FFD">
        <w:t xml:space="preserve">Historically to ‘double’ a contract was used </w:t>
      </w:r>
      <w:r w:rsidR="003A6FFD" w:rsidRPr="003A6FFD">
        <w:t>to increase penalties should declarer not make their contract (and to increase their score if they made it).</w:t>
      </w:r>
      <w:r w:rsidR="003A6FFD">
        <w:t xml:space="preserve"> Nowadays we use the double of </w:t>
      </w:r>
      <w:proofErr w:type="gramStart"/>
      <w:r w:rsidR="003A6FFD">
        <w:t>low level</w:t>
      </w:r>
      <w:proofErr w:type="gramEnd"/>
      <w:r w:rsidR="003A6FFD">
        <w:t xml:space="preserve"> suit contracts as a competitive or take-out double, asking partner to bid their best suit. </w:t>
      </w:r>
    </w:p>
    <w:p w:rsidR="003A6FFD" w:rsidRDefault="003A6FFD">
      <w:r>
        <w:t xml:space="preserve">Any double of a </w:t>
      </w:r>
      <w:r w:rsidRPr="003A6FFD">
        <w:rPr>
          <w:b/>
          <w:bCs/>
        </w:rPr>
        <w:t>suit contract</w:t>
      </w:r>
      <w:r>
        <w:rPr>
          <w:b/>
          <w:bCs/>
        </w:rPr>
        <w:t xml:space="preserve"> </w:t>
      </w:r>
      <w:r>
        <w:t>below 2NT</w:t>
      </w:r>
      <w:r>
        <w:rPr>
          <w:b/>
          <w:bCs/>
        </w:rPr>
        <w:t xml:space="preserve"> </w:t>
      </w:r>
      <w:r w:rsidRPr="003A6FFD">
        <w:t>is competitive</w:t>
      </w:r>
      <w:r>
        <w:t>, forcing partner to bid if the other opponent has not bid. A double of a pre-emptive 3 or 4 bid is also competitive, as is a double of a direct ra</w:t>
      </w:r>
      <w:r w:rsidR="00E257D4">
        <w:t>ise</w:t>
      </w:r>
      <w:r>
        <w:t xml:space="preserve"> to 3 of a suit </w:t>
      </w:r>
      <w:proofErr w:type="spellStart"/>
      <w:r>
        <w:t>eg</w:t>
      </w:r>
      <w:proofErr w:type="spellEnd"/>
      <w:r>
        <w:t xml:space="preserve"> 1</w:t>
      </w:r>
      <w:r w:rsidRPr="003A6FFD">
        <w:rPr>
          <w:rFonts w:ascii="Courier New" w:hAnsi="Courier New" w:cs="Courier New"/>
          <w:color w:val="EE0000"/>
        </w:rPr>
        <w:t>♥</w:t>
      </w:r>
      <w:r w:rsidRPr="003A6FFD">
        <w:rPr>
          <w:rFonts w:cstheme="minorHAnsi"/>
          <w:color w:val="EE0000"/>
        </w:rPr>
        <w:t>-</w:t>
      </w:r>
      <w:r w:rsidRPr="003A6FFD">
        <w:rPr>
          <w:rFonts w:cstheme="minorHAnsi"/>
        </w:rPr>
        <w:t>P</w:t>
      </w:r>
      <w:r>
        <w:rPr>
          <w:rFonts w:cstheme="minorHAnsi"/>
        </w:rPr>
        <w:t>ass</w:t>
      </w:r>
      <w:r w:rsidRPr="003A6FFD">
        <w:rPr>
          <w:rFonts w:cstheme="minorHAnsi"/>
        </w:rPr>
        <w:t>-3</w:t>
      </w:r>
      <w:r w:rsidRPr="003A6FFD">
        <w:rPr>
          <w:rFonts w:ascii="Courier New" w:hAnsi="Courier New" w:cs="Courier New"/>
          <w:color w:val="EE0000"/>
        </w:rPr>
        <w:t>♥</w:t>
      </w:r>
      <w:r>
        <w:rPr>
          <w:rFonts w:ascii="Courier New" w:hAnsi="Courier New" w:cs="Courier New"/>
        </w:rPr>
        <w:t>-</w:t>
      </w:r>
      <w:r w:rsidR="00E257D4">
        <w:rPr>
          <w:rFonts w:cstheme="minorHAnsi"/>
        </w:rPr>
        <w:t>x</w:t>
      </w:r>
      <w:r>
        <w:rPr>
          <w:rFonts w:cstheme="minorHAnsi"/>
        </w:rPr>
        <w:t xml:space="preserve"> (</w:t>
      </w:r>
      <w:r w:rsidR="00E257D4">
        <w:rPr>
          <w:rFonts w:cstheme="minorHAnsi"/>
        </w:rPr>
        <w:t xml:space="preserve">double is </w:t>
      </w:r>
      <w:r>
        <w:rPr>
          <w:rFonts w:cstheme="minorHAnsi"/>
        </w:rPr>
        <w:t>usually designated as an x)</w:t>
      </w:r>
    </w:p>
    <w:p w:rsidR="003A6FFD" w:rsidRDefault="003A6FFD">
      <w:r>
        <w:t>A double is used when:</w:t>
      </w:r>
    </w:p>
    <w:p w:rsidR="003A6FFD" w:rsidRDefault="003A6FFD" w:rsidP="003A6FFD">
      <w:pPr>
        <w:pStyle w:val="ListParagraph"/>
        <w:numPr>
          <w:ilvl w:val="0"/>
          <w:numId w:val="1"/>
        </w:numPr>
      </w:pPr>
      <w:r>
        <w:t xml:space="preserve">You do not have a </w:t>
      </w:r>
      <w:proofErr w:type="gramStart"/>
      <w:r>
        <w:t>5 card</w:t>
      </w:r>
      <w:proofErr w:type="gramEnd"/>
      <w:r>
        <w:t xml:space="preserve"> major (you would overcall this suit – see previous lesson)</w:t>
      </w:r>
    </w:p>
    <w:p w:rsidR="003A6FFD" w:rsidRDefault="003A6FFD" w:rsidP="003A6FFD">
      <w:pPr>
        <w:pStyle w:val="ListParagraph"/>
        <w:numPr>
          <w:ilvl w:val="0"/>
          <w:numId w:val="1"/>
        </w:numPr>
      </w:pPr>
      <w:r>
        <w:t>You have ‘tolerance’ for the suits not bid</w:t>
      </w:r>
    </w:p>
    <w:p w:rsidR="003A6FFD" w:rsidRDefault="003A6FFD" w:rsidP="003A6FFD">
      <w:pPr>
        <w:pStyle w:val="ListParagraph"/>
        <w:numPr>
          <w:ilvl w:val="0"/>
          <w:numId w:val="1"/>
        </w:numPr>
      </w:pPr>
      <w:r>
        <w:t xml:space="preserve">Over a major suit a </w:t>
      </w:r>
      <w:proofErr w:type="gramStart"/>
      <w:r>
        <w:t>double shows</w:t>
      </w:r>
      <w:proofErr w:type="gramEnd"/>
      <w:r>
        <w:t xml:space="preserve"> exactly 4 of the other major</w:t>
      </w:r>
    </w:p>
    <w:p w:rsidR="003A6FFD" w:rsidRDefault="003A6FFD" w:rsidP="003A6FFD">
      <w:pPr>
        <w:pStyle w:val="ListParagraph"/>
        <w:numPr>
          <w:ilvl w:val="0"/>
          <w:numId w:val="1"/>
        </w:numPr>
      </w:pPr>
      <w:r>
        <w:t>You have a shortage in the suit(s) bid</w:t>
      </w:r>
    </w:p>
    <w:p w:rsidR="003A6FFD" w:rsidRDefault="003A6FFD" w:rsidP="003A6FFD">
      <w:pPr>
        <w:pStyle w:val="ListParagraph"/>
        <w:numPr>
          <w:ilvl w:val="0"/>
          <w:numId w:val="1"/>
        </w:numPr>
      </w:pPr>
      <w:r>
        <w:t xml:space="preserve">You have 10+ HCPs (slightly more than for an overcall as you do not have </w:t>
      </w:r>
      <w:r w:rsidR="00382BD8">
        <w:t>the</w:t>
      </w:r>
      <w:r>
        <w:t xml:space="preserve"> advantage of length in a suit)</w:t>
      </w:r>
    </w:p>
    <w:p w:rsidR="00E257D4" w:rsidRDefault="00E257D4" w:rsidP="00E257D4">
      <w:r>
        <w:t>The classic hand on which to double would be similar to this:</w:t>
      </w:r>
    </w:p>
    <w:p w:rsidR="00E257D4" w:rsidRDefault="00E257D4" w:rsidP="00E257D4">
      <w:r>
        <w:rPr>
          <w:rFonts w:ascii="Courier New" w:hAnsi="Courier New" w:cs="Courier New"/>
        </w:rPr>
        <w:t>♠</w:t>
      </w:r>
      <w:r>
        <w:t xml:space="preserve"> 5</w:t>
      </w:r>
    </w:p>
    <w:p w:rsidR="00E257D4" w:rsidRDefault="00E257D4" w:rsidP="00E257D4">
      <w:r w:rsidRPr="00E257D4">
        <w:rPr>
          <w:rFonts w:ascii="Courier New" w:hAnsi="Courier New" w:cs="Courier New"/>
          <w:color w:val="EE0000"/>
        </w:rPr>
        <w:t>♥</w:t>
      </w:r>
      <w:r>
        <w:t xml:space="preserve"> AK93</w:t>
      </w:r>
    </w:p>
    <w:p w:rsidR="00E257D4" w:rsidRDefault="00E257D4" w:rsidP="00E257D4">
      <w:r w:rsidRPr="00E257D4">
        <w:rPr>
          <w:rFonts w:ascii="Courier New" w:hAnsi="Courier New" w:cs="Courier New"/>
          <w:color w:val="EE0000"/>
        </w:rPr>
        <w:t>♦</w:t>
      </w:r>
      <w:r>
        <w:t xml:space="preserve"> Q1087</w:t>
      </w:r>
    </w:p>
    <w:p w:rsidR="00E257D4" w:rsidRDefault="00E257D4" w:rsidP="00E257D4">
      <w:r>
        <w:rPr>
          <w:rFonts w:ascii="Courier New" w:hAnsi="Courier New" w:cs="Courier New"/>
        </w:rPr>
        <w:t>♣</w:t>
      </w:r>
      <w:r>
        <w:t xml:space="preserve"> AJ86</w:t>
      </w:r>
    </w:p>
    <w:p w:rsidR="00E257D4" w:rsidRDefault="00E257D4" w:rsidP="00E257D4"/>
    <w:p w:rsidR="002F363F" w:rsidRDefault="002F363F" w:rsidP="00E257D4">
      <w:pPr>
        <w:rPr>
          <w:rFonts w:cstheme="minorHAnsi"/>
        </w:rPr>
      </w:pPr>
      <w:r>
        <w:t xml:space="preserve">On the </w:t>
      </w:r>
      <w:proofErr w:type="gramStart"/>
      <w:r>
        <w:t>above  hand</w:t>
      </w:r>
      <w:proofErr w:type="gramEnd"/>
      <w:r>
        <w:t xml:space="preserve"> a double of an opening 1</w:t>
      </w:r>
      <w:r w:rsidRPr="002F363F">
        <w:rPr>
          <w:rFonts w:ascii="Courier New" w:hAnsi="Courier New" w:cs="Courier New"/>
          <w:color w:val="EE0000"/>
        </w:rPr>
        <w:t>♥</w:t>
      </w:r>
      <w:r>
        <w:t xml:space="preserve"> (or 2</w:t>
      </w:r>
      <w:r w:rsidRPr="002F363F">
        <w:rPr>
          <w:rFonts w:ascii="Courier New" w:hAnsi="Courier New" w:cs="Courier New"/>
          <w:color w:val="EE0000"/>
        </w:rPr>
        <w:t>♥</w:t>
      </w:r>
      <w:r>
        <w:t xml:space="preserve"> or 3</w:t>
      </w:r>
      <w:proofErr w:type="gramStart"/>
      <w:r w:rsidRPr="002F363F">
        <w:rPr>
          <w:rFonts w:ascii="Courier New" w:hAnsi="Courier New" w:cs="Courier New"/>
          <w:color w:val="EE0000"/>
        </w:rPr>
        <w:t>♥</w:t>
      </w:r>
      <w:r>
        <w:t xml:space="preserve"> )</w:t>
      </w:r>
      <w:proofErr w:type="gramEnd"/>
      <w:r>
        <w:t xml:space="preserve">  bid says </w:t>
      </w:r>
      <w:r w:rsidR="00E257D4">
        <w:rPr>
          <w:rFonts w:cstheme="minorHAnsi"/>
        </w:rPr>
        <w:t xml:space="preserve">‘bid one of the other suits </w:t>
      </w:r>
      <w:proofErr w:type="gramStart"/>
      <w:r w:rsidR="00E257D4">
        <w:rPr>
          <w:rFonts w:cstheme="minorHAnsi"/>
        </w:rPr>
        <w:t>partner</w:t>
      </w:r>
      <w:proofErr w:type="gramEnd"/>
      <w:r w:rsidR="00E257D4">
        <w:rPr>
          <w:rFonts w:cstheme="minorHAnsi"/>
        </w:rPr>
        <w:t xml:space="preserve">’.  </w:t>
      </w:r>
    </w:p>
    <w:p w:rsidR="00E257D4" w:rsidRDefault="00E257D4" w:rsidP="00E257D4">
      <w:pPr>
        <w:rPr>
          <w:rFonts w:cstheme="minorHAnsi"/>
        </w:rPr>
      </w:pPr>
      <w:r>
        <w:rPr>
          <w:rFonts w:cstheme="minorHAnsi"/>
        </w:rPr>
        <w:t>The following hands are also suitable for a double after bids of 1</w:t>
      </w:r>
      <w:proofErr w:type="gramStart"/>
      <w:r>
        <w:rPr>
          <w:rFonts w:ascii="Courier New" w:hAnsi="Courier New" w:cs="Courier New"/>
        </w:rPr>
        <w:t>♣</w:t>
      </w:r>
      <w:r>
        <w:rPr>
          <w:rFonts w:cstheme="minorHAnsi"/>
        </w:rPr>
        <w:t xml:space="preserve"> ,</w:t>
      </w:r>
      <w:proofErr w:type="gramEnd"/>
      <w:r>
        <w:rPr>
          <w:rFonts w:cstheme="minorHAnsi"/>
        </w:rPr>
        <w:t xml:space="preserve"> 1</w:t>
      </w:r>
      <w:proofErr w:type="gramStart"/>
      <w:r w:rsidRPr="00E257D4">
        <w:rPr>
          <w:rFonts w:ascii="Courier New" w:hAnsi="Courier New" w:cs="Courier New"/>
          <w:color w:val="EE0000"/>
        </w:rPr>
        <w:t>♥</w:t>
      </w:r>
      <w:r>
        <w:rPr>
          <w:rFonts w:cstheme="minorHAnsi"/>
        </w:rPr>
        <w:t xml:space="preserve">  and</w:t>
      </w:r>
      <w:proofErr w:type="gramEnd"/>
      <w:r>
        <w:rPr>
          <w:rFonts w:cstheme="minorHAnsi"/>
        </w:rPr>
        <w:t xml:space="preserve"> 1</w:t>
      </w:r>
      <w:r w:rsidRPr="00E257D4">
        <w:rPr>
          <w:rFonts w:ascii="Courier New" w:hAnsi="Courier New" w:cs="Courier New"/>
          <w:color w:val="EE0000"/>
        </w:rPr>
        <w:t>♦</w:t>
      </w:r>
      <w:r>
        <w:rPr>
          <w:rFonts w:cstheme="minorHAnsi"/>
        </w:rPr>
        <w:t xml:space="preserve"> respectively.</w:t>
      </w:r>
    </w:p>
    <w:p w:rsidR="00E257D4" w:rsidRDefault="00E257D4" w:rsidP="00E257D4">
      <w:pPr>
        <w:rPr>
          <w:rFonts w:cstheme="minorHAnsi"/>
        </w:rPr>
      </w:pPr>
    </w:p>
    <w:p w:rsidR="00E257D4" w:rsidRDefault="00E257D4" w:rsidP="00E257D4">
      <w:pPr>
        <w:rPr>
          <w:rFonts w:cstheme="minorHAnsi"/>
        </w:rPr>
      </w:pPr>
      <w:r>
        <w:rPr>
          <w:rFonts w:ascii="Courier New" w:hAnsi="Courier New" w:cs="Courier New"/>
        </w:rPr>
        <w:t>♠</w:t>
      </w:r>
      <w:r>
        <w:rPr>
          <w:rFonts w:cstheme="minorHAnsi"/>
        </w:rPr>
        <w:t xml:space="preserve"> A642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="Courier New" w:hAnsi="Courier New" w:cs="Courier New"/>
        </w:rPr>
        <w:t>♠</w:t>
      </w:r>
      <w:r>
        <w:rPr>
          <w:rFonts w:cstheme="minorHAnsi"/>
        </w:rPr>
        <w:t xml:space="preserve"> AK75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="Courier New" w:hAnsi="Courier New" w:cs="Courier New"/>
        </w:rPr>
        <w:t>♠</w:t>
      </w:r>
      <w:r>
        <w:rPr>
          <w:rFonts w:cstheme="minorHAnsi"/>
        </w:rPr>
        <w:t xml:space="preserve"> AJ96</w:t>
      </w:r>
    </w:p>
    <w:p w:rsidR="00E257D4" w:rsidRPr="00E257D4" w:rsidRDefault="00E257D4" w:rsidP="00E257D4">
      <w:pPr>
        <w:rPr>
          <w:rFonts w:cstheme="minorHAnsi"/>
        </w:rPr>
      </w:pPr>
      <w:r w:rsidRPr="00382BD8">
        <w:rPr>
          <w:rFonts w:ascii="Courier New" w:hAnsi="Courier New" w:cs="Courier New"/>
          <w:color w:val="EE0000"/>
        </w:rPr>
        <w:t>♥</w:t>
      </w:r>
      <w:r w:rsidR="00382BD8">
        <w:rPr>
          <w:rFonts w:ascii="Courier New" w:hAnsi="Courier New" w:cs="Courier New"/>
        </w:rPr>
        <w:t xml:space="preserve"> </w:t>
      </w:r>
      <w:r w:rsidR="00382BD8" w:rsidRPr="00382BD8">
        <w:rPr>
          <w:rFonts w:cstheme="minorHAnsi"/>
        </w:rPr>
        <w:t>QJ108</w:t>
      </w:r>
      <w:r w:rsidR="00382BD8">
        <w:rPr>
          <w:rFonts w:ascii="Courier New" w:hAnsi="Courier New" w:cs="Courier New"/>
        </w:rPr>
        <w:tab/>
      </w:r>
      <w:r w:rsidR="00382BD8">
        <w:rPr>
          <w:rFonts w:ascii="Courier New" w:hAnsi="Courier New" w:cs="Courier New"/>
        </w:rPr>
        <w:tab/>
      </w:r>
      <w:r w:rsidR="00382BD8" w:rsidRPr="00382BD8">
        <w:rPr>
          <w:rFonts w:ascii="Courier New" w:hAnsi="Courier New" w:cs="Courier New"/>
          <w:color w:val="EE0000"/>
        </w:rPr>
        <w:t>♥</w:t>
      </w:r>
      <w:r w:rsidR="00382BD8">
        <w:rPr>
          <w:rFonts w:ascii="Courier New" w:hAnsi="Courier New" w:cs="Courier New"/>
        </w:rPr>
        <w:t xml:space="preserve"> </w:t>
      </w:r>
      <w:r w:rsidR="00382BD8" w:rsidRPr="00382BD8">
        <w:rPr>
          <w:rFonts w:cstheme="minorHAnsi"/>
        </w:rPr>
        <w:t>7</w:t>
      </w:r>
      <w:r w:rsidR="00382BD8">
        <w:rPr>
          <w:rFonts w:ascii="Courier New" w:hAnsi="Courier New" w:cs="Courier New"/>
        </w:rPr>
        <w:tab/>
      </w:r>
      <w:r w:rsidR="00382BD8">
        <w:rPr>
          <w:rFonts w:ascii="Courier New" w:hAnsi="Courier New" w:cs="Courier New"/>
        </w:rPr>
        <w:tab/>
      </w:r>
      <w:r w:rsidR="00382BD8">
        <w:rPr>
          <w:rFonts w:ascii="Courier New" w:hAnsi="Courier New" w:cs="Courier New"/>
        </w:rPr>
        <w:tab/>
      </w:r>
      <w:r w:rsidR="00382BD8" w:rsidRPr="00382BD8">
        <w:rPr>
          <w:rFonts w:ascii="Courier New" w:hAnsi="Courier New" w:cs="Courier New"/>
          <w:color w:val="EE0000"/>
        </w:rPr>
        <w:t>♥</w:t>
      </w:r>
      <w:r w:rsidR="00382BD8">
        <w:rPr>
          <w:rFonts w:ascii="Courier New" w:hAnsi="Courier New" w:cs="Courier New"/>
        </w:rPr>
        <w:t xml:space="preserve"> </w:t>
      </w:r>
      <w:r w:rsidR="00382BD8" w:rsidRPr="00382BD8">
        <w:rPr>
          <w:rFonts w:cstheme="minorHAnsi"/>
        </w:rPr>
        <w:t>QJ108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E257D4" w:rsidRDefault="00382BD8" w:rsidP="00E257D4">
      <w:r w:rsidRPr="00382BD8">
        <w:rPr>
          <w:rFonts w:ascii="Courier New" w:hAnsi="Courier New" w:cs="Courier New"/>
          <w:color w:val="EE0000"/>
        </w:rPr>
        <w:t>♦</w:t>
      </w:r>
      <w:r>
        <w:t xml:space="preserve"> AKJ</w:t>
      </w:r>
      <w:r>
        <w:tab/>
      </w:r>
      <w:r>
        <w:tab/>
      </w:r>
      <w:r>
        <w:tab/>
      </w:r>
      <w:r w:rsidRPr="00382BD8">
        <w:rPr>
          <w:rFonts w:ascii="Courier New" w:hAnsi="Courier New" w:cs="Courier New"/>
          <w:color w:val="EE0000"/>
        </w:rPr>
        <w:t>♦</w:t>
      </w:r>
      <w:r>
        <w:t xml:space="preserve"> K1076</w:t>
      </w:r>
      <w:r>
        <w:tab/>
      </w:r>
      <w:r>
        <w:tab/>
      </w:r>
      <w:r w:rsidRPr="00382BD8">
        <w:rPr>
          <w:rFonts w:ascii="Courier New" w:hAnsi="Courier New" w:cs="Courier New"/>
          <w:color w:val="EE0000"/>
        </w:rPr>
        <w:t>♦</w:t>
      </w:r>
      <w:r w:rsidRPr="00382BD8">
        <w:rPr>
          <w:color w:val="EE0000"/>
        </w:rPr>
        <w:t xml:space="preserve"> </w:t>
      </w:r>
      <w:r>
        <w:t>3</w:t>
      </w:r>
    </w:p>
    <w:p w:rsidR="003A6FFD" w:rsidRDefault="00382BD8">
      <w:r>
        <w:rPr>
          <w:rFonts w:ascii="Courier New" w:hAnsi="Courier New" w:cs="Courier New"/>
        </w:rPr>
        <w:t>♣</w:t>
      </w:r>
      <w:r>
        <w:t xml:space="preserve"> 52</w:t>
      </w:r>
      <w:r>
        <w:tab/>
      </w:r>
      <w:r>
        <w:tab/>
      </w:r>
      <w:r>
        <w:tab/>
      </w:r>
      <w:r>
        <w:rPr>
          <w:rFonts w:ascii="Courier New" w:hAnsi="Courier New" w:cs="Courier New"/>
        </w:rPr>
        <w:t>♣</w:t>
      </w:r>
      <w:r>
        <w:t xml:space="preserve"> A652</w:t>
      </w:r>
      <w:r>
        <w:tab/>
      </w:r>
      <w:r>
        <w:tab/>
      </w:r>
      <w:r>
        <w:tab/>
      </w:r>
      <w:r>
        <w:rPr>
          <w:rFonts w:ascii="Courier New" w:hAnsi="Courier New" w:cs="Courier New"/>
        </w:rPr>
        <w:t>♣</w:t>
      </w:r>
      <w:r>
        <w:t xml:space="preserve"> KQ95</w:t>
      </w:r>
    </w:p>
    <w:p w:rsidR="003A6FFD" w:rsidRDefault="003A6FFD"/>
    <w:p w:rsidR="003A6FFD" w:rsidRDefault="00382BD8">
      <w:r>
        <w:lastRenderedPageBreak/>
        <w:t xml:space="preserve">If you are last to bid and the opposition have bid 2 suits, a double shows that you have the other two suits. In this situation you may have 5 of a minor suit and 4 of a </w:t>
      </w:r>
      <w:proofErr w:type="gramStart"/>
      <w:r>
        <w:t>major</w:t>
      </w:r>
      <w:r w:rsidR="00907B6F">
        <w:t xml:space="preserve">  -</w:t>
      </w:r>
      <w:proofErr w:type="gramEnd"/>
      <w:r w:rsidR="00907B6F">
        <w:t xml:space="preserve"> with 5 of a major and sufficient points you should overcall rather than double.</w:t>
      </w:r>
    </w:p>
    <w:p w:rsidR="00907B6F" w:rsidRPr="00907B6F" w:rsidRDefault="00907B6F">
      <w:pPr>
        <w:rPr>
          <w:b/>
          <w:bCs/>
        </w:rPr>
      </w:pPr>
    </w:p>
    <w:p w:rsidR="00907B6F" w:rsidRPr="00907B6F" w:rsidRDefault="00907B6F">
      <w:pPr>
        <w:rPr>
          <w:b/>
          <w:bCs/>
        </w:rPr>
      </w:pPr>
      <w:r w:rsidRPr="00907B6F">
        <w:rPr>
          <w:b/>
          <w:bCs/>
        </w:rPr>
        <w:t>Responding to partner’s double</w:t>
      </w:r>
    </w:p>
    <w:p w:rsidR="00907B6F" w:rsidRDefault="00907B6F">
      <w:r>
        <w:t xml:space="preserve">If the opposition have not bid before your turn </w:t>
      </w:r>
      <w:r w:rsidRPr="00907B6F">
        <w:rPr>
          <w:b/>
          <w:bCs/>
        </w:rPr>
        <w:t>you must bid</w:t>
      </w:r>
      <w:r>
        <w:rPr>
          <w:b/>
          <w:bCs/>
        </w:rPr>
        <w:t xml:space="preserve"> – </w:t>
      </w:r>
      <w:r w:rsidRPr="00907B6F">
        <w:t>even with very few or no points</w:t>
      </w:r>
      <w:r>
        <w:rPr>
          <w:b/>
          <w:bCs/>
        </w:rPr>
        <w:t xml:space="preserve">. </w:t>
      </w:r>
      <w:r>
        <w:t xml:space="preserve">You should show a </w:t>
      </w:r>
      <w:proofErr w:type="gramStart"/>
      <w:r>
        <w:t>4 card</w:t>
      </w:r>
      <w:proofErr w:type="gramEnd"/>
      <w:r>
        <w:t xml:space="preserve"> major if the opposition has not bid it but otherwise you bid your longest suit.</w:t>
      </w:r>
    </w:p>
    <w:p w:rsidR="00907B6F" w:rsidRDefault="00907B6F">
      <w:r>
        <w:t>Because you are forced to bid you need to be able to tell partner if you have a reasonable hand.</w:t>
      </w:r>
      <w:r w:rsidR="00425DDD">
        <w:t xml:space="preserve"> Therefore,</w:t>
      </w:r>
      <w:r>
        <w:t xml:space="preserve"> </w:t>
      </w:r>
      <w:r w:rsidR="00425DDD">
        <w:t>i</w:t>
      </w:r>
      <w:r>
        <w:t>f you have 8 points or more you should make a jump bid in your best suit (or an unbid 4 card major). This can be quite daunting at first but don’t forget that partner has shown a reasonable hand and you are competing against the opposition.</w:t>
      </w:r>
      <w:r w:rsidR="00425DDD">
        <w:t xml:space="preserve"> Your partner will be in the best position to judge what to do next.</w:t>
      </w:r>
    </w:p>
    <w:p w:rsidR="00907B6F" w:rsidRDefault="00907B6F">
      <w:r>
        <w:t>If your opponent has bid, you can pass with less than 8 points</w:t>
      </w:r>
      <w:r w:rsidR="00436FE8">
        <w:t xml:space="preserve"> and bid your best suit at the next level with more than 8.</w:t>
      </w:r>
    </w:p>
    <w:p w:rsidR="0005308C" w:rsidRDefault="0005308C">
      <w:r>
        <w:t>Should you be fortunate enough to have a strong hand</w:t>
      </w:r>
      <w:r w:rsidR="00425DDD">
        <w:t xml:space="preserve"> (13+ </w:t>
      </w:r>
      <w:proofErr w:type="gramStart"/>
      <w:r w:rsidR="00425DDD">
        <w:t xml:space="preserve">points) </w:t>
      </w:r>
      <w:r>
        <w:t xml:space="preserve"> you</w:t>
      </w:r>
      <w:proofErr w:type="gramEnd"/>
      <w:r>
        <w:t xml:space="preserve"> can make a double jump bid in your best suit – even with only 4 cards in the suit. Don’t forget partner will have tolerance for any of the unbid suits.</w:t>
      </w:r>
    </w:p>
    <w:p w:rsidR="0005308C" w:rsidRDefault="0005308C">
      <w:r>
        <w:t xml:space="preserve">Finally, if you have ‘stops’ in the opponents suit and no unbid 4 card major you may consider no trumps at the appropriate level. To do this at the 1 level you need at least 4 cards </w:t>
      </w:r>
      <w:proofErr w:type="gramStart"/>
      <w:r>
        <w:t>and  A</w:t>
      </w:r>
      <w:proofErr w:type="gramEnd"/>
      <w:r>
        <w:t xml:space="preserve"> or K (or 3 with two honours), at the 2 level or 3 level you will usually need two of the top 3 honours.</w:t>
      </w:r>
    </w:p>
    <w:p w:rsidR="00922462" w:rsidRDefault="00922462"/>
    <w:p w:rsidR="00922462" w:rsidRDefault="00922462">
      <w:r>
        <w:t xml:space="preserve">Some examples. After partner doubles a </w:t>
      </w:r>
      <w:proofErr w:type="gramStart"/>
      <w:r>
        <w:t>1</w:t>
      </w:r>
      <w:r w:rsidRPr="00425DDD">
        <w:rPr>
          <w:rFonts w:ascii="Courier New" w:hAnsi="Courier New" w:cs="Courier New"/>
          <w:color w:val="EE0000"/>
        </w:rPr>
        <w:t>♥</w:t>
      </w:r>
      <w:r w:rsidRPr="00425DDD">
        <w:rPr>
          <w:color w:val="EE0000"/>
        </w:rPr>
        <w:t xml:space="preserve"> </w:t>
      </w:r>
      <w:r>
        <w:t>opening</w:t>
      </w:r>
      <w:proofErr w:type="gramEnd"/>
      <w:r>
        <w:t xml:space="preserve"> bid</w:t>
      </w:r>
      <w:r w:rsidR="00425DDD">
        <w:t>:</w:t>
      </w:r>
    </w:p>
    <w:p w:rsidR="00922462" w:rsidRDefault="00922462">
      <w:r>
        <w:rPr>
          <w:rFonts w:ascii="Courier New" w:hAnsi="Courier New" w:cs="Courier New"/>
        </w:rPr>
        <w:t>♠</w:t>
      </w:r>
      <w:r>
        <w:t xml:space="preserve"> 9543</w:t>
      </w:r>
      <w:r>
        <w:tab/>
      </w:r>
      <w:r>
        <w:tab/>
      </w:r>
      <w:r>
        <w:tab/>
      </w:r>
      <w:r>
        <w:rPr>
          <w:rFonts w:ascii="Courier New" w:hAnsi="Courier New" w:cs="Courier New"/>
        </w:rPr>
        <w:t>♠</w:t>
      </w:r>
      <w:r>
        <w:t xml:space="preserve"> A954</w:t>
      </w:r>
      <w:r>
        <w:tab/>
      </w:r>
      <w:r>
        <w:tab/>
      </w:r>
      <w:r>
        <w:tab/>
      </w:r>
      <w:r>
        <w:rPr>
          <w:rFonts w:ascii="Courier New" w:hAnsi="Courier New" w:cs="Courier New"/>
        </w:rPr>
        <w:t>♠</w:t>
      </w:r>
      <w:r>
        <w:t xml:space="preserve"> A987</w:t>
      </w:r>
      <w:r>
        <w:tab/>
      </w:r>
      <w:r>
        <w:tab/>
      </w:r>
      <w:r>
        <w:tab/>
      </w:r>
      <w:r>
        <w:rPr>
          <w:rFonts w:ascii="Courier New" w:hAnsi="Courier New" w:cs="Courier New"/>
        </w:rPr>
        <w:t>♠</w:t>
      </w:r>
      <w:r>
        <w:t xml:space="preserve"> A87</w:t>
      </w:r>
      <w:r w:rsidR="00425DDD">
        <w:t>4</w:t>
      </w:r>
    </w:p>
    <w:p w:rsidR="00922462" w:rsidRDefault="00922462">
      <w:r w:rsidRPr="00425DDD">
        <w:rPr>
          <w:rFonts w:ascii="Courier New" w:hAnsi="Courier New" w:cs="Courier New"/>
          <w:color w:val="EE0000"/>
        </w:rPr>
        <w:t>♥</w:t>
      </w:r>
      <w:r>
        <w:t xml:space="preserve"> J854</w:t>
      </w:r>
      <w:r>
        <w:tab/>
      </w:r>
      <w:r>
        <w:tab/>
      </w:r>
      <w:r>
        <w:tab/>
      </w:r>
      <w:r w:rsidRPr="00425DDD">
        <w:rPr>
          <w:rFonts w:ascii="Courier New" w:hAnsi="Courier New" w:cs="Courier New"/>
          <w:color w:val="EE0000"/>
        </w:rPr>
        <w:t>♥</w:t>
      </w:r>
      <w:r>
        <w:t xml:space="preserve"> J8</w:t>
      </w:r>
      <w:r>
        <w:tab/>
      </w:r>
      <w:r>
        <w:tab/>
      </w:r>
      <w:r>
        <w:tab/>
      </w:r>
      <w:r w:rsidRPr="00425DDD">
        <w:rPr>
          <w:rFonts w:ascii="Courier New" w:hAnsi="Courier New" w:cs="Courier New"/>
          <w:color w:val="EE0000"/>
        </w:rPr>
        <w:t>♥</w:t>
      </w:r>
      <w:r>
        <w:t xml:space="preserve"> A8</w:t>
      </w:r>
      <w:r>
        <w:tab/>
      </w:r>
      <w:r>
        <w:tab/>
      </w:r>
      <w:r>
        <w:tab/>
      </w:r>
      <w:r w:rsidRPr="00425DDD">
        <w:rPr>
          <w:rFonts w:ascii="Courier New" w:hAnsi="Courier New" w:cs="Courier New"/>
          <w:color w:val="EE0000"/>
        </w:rPr>
        <w:t>♥</w:t>
      </w:r>
      <w:r w:rsidRPr="00425DDD">
        <w:rPr>
          <w:color w:val="EE0000"/>
        </w:rPr>
        <w:t xml:space="preserve"> </w:t>
      </w:r>
      <w:r>
        <w:t>9</w:t>
      </w:r>
    </w:p>
    <w:p w:rsidR="00922462" w:rsidRDefault="00922462">
      <w:r w:rsidRPr="00425DDD">
        <w:rPr>
          <w:rFonts w:ascii="Courier New" w:hAnsi="Courier New" w:cs="Courier New"/>
          <w:color w:val="EE0000"/>
        </w:rPr>
        <w:t>♦</w:t>
      </w:r>
      <w:r>
        <w:t xml:space="preserve"> Q32</w:t>
      </w:r>
      <w:r>
        <w:tab/>
      </w:r>
      <w:r>
        <w:tab/>
      </w:r>
      <w:r>
        <w:tab/>
      </w:r>
      <w:r w:rsidRPr="00425DDD">
        <w:rPr>
          <w:rFonts w:ascii="Courier New" w:hAnsi="Courier New" w:cs="Courier New"/>
          <w:color w:val="EE0000"/>
        </w:rPr>
        <w:t>♦</w:t>
      </w:r>
      <w:r w:rsidRPr="00425DDD">
        <w:rPr>
          <w:color w:val="EE0000"/>
        </w:rPr>
        <w:t xml:space="preserve"> </w:t>
      </w:r>
      <w:r>
        <w:t>K965</w:t>
      </w:r>
      <w:r>
        <w:tab/>
      </w:r>
      <w:r>
        <w:tab/>
      </w:r>
      <w:r>
        <w:tab/>
      </w:r>
      <w:r w:rsidRPr="00425DDD">
        <w:rPr>
          <w:rFonts w:ascii="Courier New" w:hAnsi="Courier New" w:cs="Courier New"/>
          <w:color w:val="EE0000"/>
        </w:rPr>
        <w:t>♦</w:t>
      </w:r>
      <w:r>
        <w:t xml:space="preserve"> KQ32</w:t>
      </w:r>
      <w:r>
        <w:tab/>
      </w:r>
      <w:r>
        <w:tab/>
      </w:r>
      <w:r>
        <w:tab/>
      </w:r>
      <w:r w:rsidRPr="00425DDD">
        <w:rPr>
          <w:rFonts w:ascii="Courier New" w:hAnsi="Courier New" w:cs="Courier New"/>
          <w:color w:val="EE0000"/>
        </w:rPr>
        <w:t>♦</w:t>
      </w:r>
      <w:r w:rsidRPr="00425DDD">
        <w:rPr>
          <w:color w:val="EE0000"/>
        </w:rPr>
        <w:t xml:space="preserve"> </w:t>
      </w:r>
      <w:r>
        <w:t>Q76</w:t>
      </w:r>
    </w:p>
    <w:p w:rsidR="00922462" w:rsidRPr="00907B6F" w:rsidRDefault="00922462">
      <w:r>
        <w:rPr>
          <w:rFonts w:ascii="Courier New" w:hAnsi="Courier New" w:cs="Courier New"/>
        </w:rPr>
        <w:t>♣</w:t>
      </w:r>
      <w:r>
        <w:t xml:space="preserve"> Q3</w:t>
      </w:r>
      <w:r>
        <w:tab/>
      </w:r>
      <w:r>
        <w:tab/>
      </w:r>
      <w:r>
        <w:tab/>
      </w:r>
      <w:r>
        <w:rPr>
          <w:rFonts w:ascii="Courier New" w:hAnsi="Courier New" w:cs="Courier New"/>
        </w:rPr>
        <w:t>♣</w:t>
      </w:r>
      <w:r>
        <w:t xml:space="preserve"> 1097</w:t>
      </w:r>
      <w:r>
        <w:tab/>
      </w:r>
      <w:r>
        <w:tab/>
      </w:r>
      <w:r>
        <w:tab/>
      </w:r>
      <w:r>
        <w:rPr>
          <w:rFonts w:ascii="Courier New" w:hAnsi="Courier New" w:cs="Courier New"/>
        </w:rPr>
        <w:t>♣</w:t>
      </w:r>
      <w:r>
        <w:t xml:space="preserve"> Q32</w:t>
      </w:r>
      <w:r>
        <w:tab/>
      </w:r>
      <w:r>
        <w:tab/>
      </w:r>
      <w:r>
        <w:tab/>
      </w:r>
      <w:r>
        <w:rPr>
          <w:rFonts w:ascii="Courier New" w:hAnsi="Courier New" w:cs="Courier New"/>
        </w:rPr>
        <w:t>♣</w:t>
      </w:r>
      <w:r>
        <w:t xml:space="preserve"> K765</w:t>
      </w:r>
      <w:r w:rsidR="00425DDD">
        <w:t>4</w:t>
      </w:r>
    </w:p>
    <w:p w:rsidR="003A6FFD" w:rsidRDefault="003A6FFD"/>
    <w:p w:rsidR="003A6FFD" w:rsidRDefault="00922462">
      <w:pPr>
        <w:rPr>
          <w:rFonts w:ascii="Courier New" w:hAnsi="Courier New" w:cs="Courier New"/>
        </w:rPr>
      </w:pPr>
      <w:r>
        <w:t>Bid 1</w:t>
      </w:r>
      <w:r>
        <w:rPr>
          <w:rFonts w:ascii="Courier New" w:hAnsi="Courier New" w:cs="Courier New"/>
        </w:rPr>
        <w:t>♠</w:t>
      </w:r>
      <w:r>
        <w:tab/>
      </w:r>
      <w:r>
        <w:tab/>
      </w:r>
      <w:r>
        <w:tab/>
        <w:t>Bid 2</w:t>
      </w:r>
      <w:r>
        <w:rPr>
          <w:rFonts w:ascii="Courier New" w:hAnsi="Courier New" w:cs="Courier New"/>
        </w:rPr>
        <w:t>♠</w:t>
      </w:r>
      <w:r>
        <w:tab/>
      </w:r>
      <w:r>
        <w:tab/>
      </w:r>
      <w:r>
        <w:tab/>
        <w:t>Bid 4</w:t>
      </w:r>
      <w:r>
        <w:rPr>
          <w:rFonts w:ascii="Courier New" w:hAnsi="Courier New" w:cs="Courier New"/>
        </w:rPr>
        <w:t>♠</w:t>
      </w:r>
      <w:r w:rsidR="00425DDD">
        <w:rPr>
          <w:rFonts w:ascii="Courier New" w:hAnsi="Courier New" w:cs="Courier New"/>
        </w:rPr>
        <w:tab/>
      </w:r>
      <w:r w:rsidR="00425DDD">
        <w:rPr>
          <w:rFonts w:ascii="Courier New" w:hAnsi="Courier New" w:cs="Courier New"/>
        </w:rPr>
        <w:tab/>
      </w:r>
      <w:r w:rsidR="00425DDD">
        <w:rPr>
          <w:rFonts w:ascii="Courier New" w:hAnsi="Courier New" w:cs="Courier New"/>
        </w:rPr>
        <w:tab/>
      </w:r>
      <w:r w:rsidR="00425DDD" w:rsidRPr="00425DDD">
        <w:rPr>
          <w:rFonts w:cstheme="minorHAnsi"/>
        </w:rPr>
        <w:t>Bid 2</w:t>
      </w:r>
      <w:r w:rsidR="00425DDD">
        <w:rPr>
          <w:rFonts w:ascii="Courier New" w:hAnsi="Courier New" w:cs="Courier New"/>
        </w:rPr>
        <w:t>♠</w:t>
      </w:r>
    </w:p>
    <w:p w:rsidR="002F363F" w:rsidRDefault="002F363F">
      <w:pPr>
        <w:rPr>
          <w:rFonts w:ascii="Courier New" w:hAnsi="Courier New" w:cs="Courier New"/>
        </w:rPr>
      </w:pPr>
    </w:p>
    <w:p w:rsidR="002F363F" w:rsidRPr="002F363F" w:rsidRDefault="002F363F">
      <w:pPr>
        <w:rPr>
          <w:rFonts w:cstheme="minorHAnsi"/>
        </w:rPr>
      </w:pPr>
      <w:r w:rsidRPr="002F363F">
        <w:rPr>
          <w:rFonts w:cstheme="minorHAnsi"/>
        </w:rPr>
        <w:t>There are many other uses of a competitive double which we will cover when we consider more advanced bidding.</w:t>
      </w:r>
      <w:r>
        <w:rPr>
          <w:rFonts w:cstheme="minorHAnsi"/>
        </w:rPr>
        <w:t xml:space="preserve"> The most important point to remember at the moment is that a low level double of a suit (below 2NT) is more take out.</w:t>
      </w:r>
    </w:p>
    <w:sectPr w:rsidR="002F363F" w:rsidRPr="002F363F" w:rsidSect="0032734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7B2F"/>
    <w:multiLevelType w:val="hybridMultilevel"/>
    <w:tmpl w:val="77683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5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8D"/>
    <w:rsid w:val="0005308C"/>
    <w:rsid w:val="001629A8"/>
    <w:rsid w:val="001908DD"/>
    <w:rsid w:val="0026228D"/>
    <w:rsid w:val="002F363F"/>
    <w:rsid w:val="0032734E"/>
    <w:rsid w:val="00382BD8"/>
    <w:rsid w:val="003A6FFD"/>
    <w:rsid w:val="0042249D"/>
    <w:rsid w:val="00425DDD"/>
    <w:rsid w:val="00436FE8"/>
    <w:rsid w:val="00907B6F"/>
    <w:rsid w:val="00922462"/>
    <w:rsid w:val="00DF72D3"/>
    <w:rsid w:val="00E257D4"/>
    <w:rsid w:val="00F97405"/>
    <w:rsid w:val="00F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B5756"/>
  <w15:chartTrackingRefBased/>
  <w15:docId w15:val="{746DA74A-91CC-47C3-ACA3-F23F0DDC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2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2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28D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224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Case</dc:creator>
  <cp:keywords/>
  <dc:description/>
  <cp:lastModifiedBy>Clive Case</cp:lastModifiedBy>
  <cp:revision>5</cp:revision>
  <dcterms:created xsi:type="dcterms:W3CDTF">2026-01-20T14:36:00Z</dcterms:created>
  <dcterms:modified xsi:type="dcterms:W3CDTF">2026-01-23T15:21:00Z</dcterms:modified>
</cp:coreProperties>
</file>