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355B" w14:textId="77777777" w:rsidR="00AB5B5A" w:rsidRDefault="00000000">
      <w:pPr>
        <w:spacing w:after="333"/>
        <w:ind w:left="5567" w:right="-596"/>
      </w:pPr>
      <w:r>
        <w:rPr>
          <w:noProof/>
        </w:rPr>
        <w:drawing>
          <wp:inline distT="0" distB="0" distL="0" distR="0" wp14:anchorId="4B5360F1" wp14:editId="58BAE999">
            <wp:extent cx="2552700" cy="6286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552700" cy="628650"/>
                    </a:xfrm>
                    <a:prstGeom prst="rect">
                      <a:avLst/>
                    </a:prstGeom>
                  </pic:spPr>
                </pic:pic>
              </a:graphicData>
            </a:graphic>
          </wp:inline>
        </w:drawing>
      </w:r>
    </w:p>
    <w:p w14:paraId="3011973C" w14:textId="77777777" w:rsidR="00AB5B5A" w:rsidRDefault="00000000">
      <w:pPr>
        <w:pStyle w:val="Heading1"/>
        <w:spacing w:after="212"/>
        <w:ind w:left="557"/>
      </w:pPr>
      <w:r>
        <w:t>Trustees’ Annual Report for the period</w:t>
      </w:r>
    </w:p>
    <w:p w14:paraId="2DE3B4F6" w14:textId="1537098B" w:rsidR="00AB5B5A" w:rsidRDefault="00000000">
      <w:pPr>
        <w:tabs>
          <w:tab w:val="center" w:pos="862"/>
          <w:tab w:val="center" w:pos="3114"/>
          <w:tab w:val="center" w:pos="5382"/>
        </w:tabs>
        <w:spacing w:after="261"/>
      </w:pPr>
      <w:r>
        <w:tab/>
      </w:r>
      <w:r>
        <w:rPr>
          <w:rFonts w:ascii="Arial" w:eastAsia="Arial" w:hAnsi="Arial" w:cs="Arial"/>
          <w:b/>
          <w:sz w:val="24"/>
        </w:rPr>
        <w:t xml:space="preserve">From </w:t>
      </w:r>
      <w:r>
        <w:rPr>
          <w:rFonts w:ascii="Arial" w:eastAsia="Arial" w:hAnsi="Arial" w:cs="Arial"/>
          <w:b/>
          <w:sz w:val="24"/>
        </w:rPr>
        <w:tab/>
        <w:t>01/0</w:t>
      </w:r>
      <w:r w:rsidR="00DE7A03">
        <w:rPr>
          <w:rFonts w:ascii="Arial" w:eastAsia="Arial" w:hAnsi="Arial" w:cs="Arial"/>
          <w:b/>
          <w:sz w:val="24"/>
        </w:rPr>
        <w:t>1</w:t>
      </w:r>
      <w:r>
        <w:rPr>
          <w:rFonts w:ascii="Arial" w:eastAsia="Arial" w:hAnsi="Arial" w:cs="Arial"/>
          <w:b/>
          <w:sz w:val="24"/>
        </w:rPr>
        <w:t>/2</w:t>
      </w:r>
      <w:r w:rsidR="00DE7A03">
        <w:rPr>
          <w:rFonts w:ascii="Arial" w:eastAsia="Arial" w:hAnsi="Arial" w:cs="Arial"/>
          <w:b/>
          <w:sz w:val="24"/>
        </w:rPr>
        <w:t>5</w:t>
      </w:r>
      <w:r>
        <w:rPr>
          <w:rFonts w:ascii="Arial" w:eastAsia="Arial" w:hAnsi="Arial" w:cs="Arial"/>
          <w:b/>
          <w:sz w:val="24"/>
        </w:rPr>
        <w:t xml:space="preserve">               To</w:t>
      </w:r>
      <w:r>
        <w:rPr>
          <w:rFonts w:ascii="Arial" w:eastAsia="Arial" w:hAnsi="Arial" w:cs="Arial"/>
          <w:b/>
          <w:sz w:val="24"/>
        </w:rPr>
        <w:tab/>
        <w:t xml:space="preserve"> 31/12/2</w:t>
      </w:r>
      <w:r w:rsidR="00DE7A03">
        <w:rPr>
          <w:rFonts w:ascii="Arial" w:eastAsia="Arial" w:hAnsi="Arial" w:cs="Arial"/>
          <w:b/>
          <w:sz w:val="24"/>
        </w:rPr>
        <w:t>5</w:t>
      </w:r>
      <w:r>
        <w:rPr>
          <w:rFonts w:ascii="Arial" w:eastAsia="Arial" w:hAnsi="Arial" w:cs="Arial"/>
          <w:b/>
          <w:sz w:val="24"/>
        </w:rPr>
        <w:t xml:space="preserve"> </w:t>
      </w:r>
    </w:p>
    <w:p w14:paraId="13A204E1" w14:textId="77777777" w:rsidR="00AB5B5A" w:rsidRDefault="00000000">
      <w:pPr>
        <w:tabs>
          <w:tab w:val="center" w:pos="1362"/>
          <w:tab w:val="center" w:pos="4347"/>
        </w:tabs>
        <w:spacing w:after="261"/>
      </w:pPr>
      <w:r>
        <w:tab/>
      </w:r>
      <w:r>
        <w:rPr>
          <w:rFonts w:ascii="Arial" w:eastAsia="Arial" w:hAnsi="Arial" w:cs="Arial"/>
          <w:b/>
          <w:sz w:val="24"/>
        </w:rPr>
        <w:t>Charity name:</w:t>
      </w:r>
      <w:r>
        <w:rPr>
          <w:rFonts w:ascii="Arial" w:eastAsia="Arial" w:hAnsi="Arial" w:cs="Arial"/>
          <w:b/>
          <w:sz w:val="24"/>
        </w:rPr>
        <w:tab/>
        <w:t>The Nottingham Bridge Club</w:t>
      </w:r>
    </w:p>
    <w:p w14:paraId="49A1F877" w14:textId="77777777" w:rsidR="00AB5B5A" w:rsidRDefault="00000000">
      <w:pPr>
        <w:tabs>
          <w:tab w:val="center" w:pos="2181"/>
          <w:tab w:val="center" w:pos="4629"/>
        </w:tabs>
        <w:spacing w:after="345"/>
      </w:pPr>
      <w:r>
        <w:tab/>
      </w:r>
      <w:r>
        <w:rPr>
          <w:rFonts w:ascii="Arial" w:eastAsia="Arial" w:hAnsi="Arial" w:cs="Arial"/>
          <w:b/>
          <w:sz w:val="24"/>
        </w:rPr>
        <w:t>Charity registration number:</w:t>
      </w:r>
      <w:r>
        <w:rPr>
          <w:rFonts w:ascii="Arial" w:eastAsia="Arial" w:hAnsi="Arial" w:cs="Arial"/>
          <w:b/>
          <w:sz w:val="24"/>
        </w:rPr>
        <w:tab/>
        <w:t>1170537</w:t>
      </w:r>
    </w:p>
    <w:p w14:paraId="65C5C711" w14:textId="77777777" w:rsidR="00AB5B5A" w:rsidRDefault="00000000">
      <w:pPr>
        <w:pStyle w:val="Heading1"/>
        <w:ind w:left="557"/>
      </w:pPr>
      <w:r>
        <w:t>Objectives and Activities</w:t>
      </w:r>
    </w:p>
    <w:tbl>
      <w:tblPr>
        <w:tblStyle w:val="TableGrid"/>
        <w:tblW w:w="9242" w:type="dxa"/>
        <w:tblInd w:w="452" w:type="dxa"/>
        <w:tblCellMar>
          <w:top w:w="10" w:type="dxa"/>
          <w:left w:w="110" w:type="dxa"/>
          <w:right w:w="48" w:type="dxa"/>
        </w:tblCellMar>
        <w:tblLook w:val="04A0" w:firstRow="1" w:lastRow="0" w:firstColumn="1" w:lastColumn="0" w:noHBand="0" w:noVBand="1"/>
      </w:tblPr>
      <w:tblGrid>
        <w:gridCol w:w="3080"/>
        <w:gridCol w:w="1060"/>
        <w:gridCol w:w="5102"/>
      </w:tblGrid>
      <w:tr w:rsidR="00AB5B5A" w14:paraId="2228E290" w14:textId="77777777">
        <w:trPr>
          <w:trHeight w:val="378"/>
        </w:trPr>
        <w:tc>
          <w:tcPr>
            <w:tcW w:w="3080" w:type="dxa"/>
            <w:tcBorders>
              <w:top w:val="single" w:sz="4" w:space="0" w:color="000000"/>
              <w:left w:val="single" w:sz="4" w:space="0" w:color="000000"/>
              <w:bottom w:val="single" w:sz="4" w:space="0" w:color="000000"/>
              <w:right w:val="single" w:sz="4" w:space="0" w:color="000000"/>
            </w:tcBorders>
          </w:tcPr>
          <w:p w14:paraId="6F72CF35" w14:textId="77777777" w:rsidR="00AB5B5A" w:rsidRDefault="00AB5B5A"/>
        </w:tc>
        <w:tc>
          <w:tcPr>
            <w:tcW w:w="1060" w:type="dxa"/>
            <w:tcBorders>
              <w:top w:val="single" w:sz="4" w:space="0" w:color="000000"/>
              <w:left w:val="single" w:sz="4" w:space="0" w:color="000000"/>
              <w:bottom w:val="single" w:sz="4" w:space="0" w:color="000000"/>
              <w:right w:val="single" w:sz="4" w:space="0" w:color="000000"/>
            </w:tcBorders>
          </w:tcPr>
          <w:p w14:paraId="22842402" w14:textId="77777777" w:rsidR="00AB5B5A" w:rsidRDefault="00000000">
            <w:r>
              <w:rPr>
                <w:rFonts w:ascii="Arial" w:eastAsia="Arial" w:hAnsi="Arial" w:cs="Arial"/>
                <w:sz w:val="16"/>
              </w:rPr>
              <w:t xml:space="preserve">SORP </w:t>
            </w:r>
          </w:p>
          <w:p w14:paraId="42662F07" w14:textId="77777777" w:rsidR="00AB5B5A" w:rsidRDefault="00000000">
            <w:r>
              <w:rPr>
                <w:rFonts w:ascii="Arial" w:eastAsia="Arial" w:hAnsi="Arial" w:cs="Arial"/>
                <w:sz w:val="16"/>
              </w:rPr>
              <w:t>reference</w:t>
            </w:r>
          </w:p>
        </w:tc>
        <w:tc>
          <w:tcPr>
            <w:tcW w:w="5102" w:type="dxa"/>
            <w:tcBorders>
              <w:top w:val="single" w:sz="4" w:space="0" w:color="000000"/>
              <w:left w:val="single" w:sz="4" w:space="0" w:color="000000"/>
              <w:bottom w:val="single" w:sz="4" w:space="0" w:color="000000"/>
              <w:right w:val="single" w:sz="4" w:space="0" w:color="000000"/>
            </w:tcBorders>
          </w:tcPr>
          <w:p w14:paraId="6526F243" w14:textId="77777777" w:rsidR="00AB5B5A" w:rsidRDefault="00AB5B5A"/>
        </w:tc>
      </w:tr>
      <w:tr w:rsidR="00AB5B5A" w14:paraId="3549949F" w14:textId="77777777">
        <w:trPr>
          <w:trHeight w:val="2530"/>
        </w:trPr>
        <w:tc>
          <w:tcPr>
            <w:tcW w:w="3080" w:type="dxa"/>
            <w:tcBorders>
              <w:top w:val="single" w:sz="4" w:space="0" w:color="000000"/>
              <w:left w:val="single" w:sz="4" w:space="0" w:color="000000"/>
              <w:bottom w:val="single" w:sz="4" w:space="0" w:color="000000"/>
              <w:right w:val="single" w:sz="4" w:space="0" w:color="000000"/>
            </w:tcBorders>
          </w:tcPr>
          <w:p w14:paraId="15886936" w14:textId="77777777" w:rsidR="00AB5B5A" w:rsidRDefault="00000000">
            <w:r>
              <w:rPr>
                <w:rFonts w:ascii="Arial" w:eastAsia="Arial" w:hAnsi="Arial" w:cs="Arial"/>
              </w:rPr>
              <w:t xml:space="preserve">Summary of the purposes of </w:t>
            </w:r>
          </w:p>
          <w:p w14:paraId="2D38E741" w14:textId="77777777" w:rsidR="00AB5B5A" w:rsidRDefault="00000000">
            <w:r>
              <w:rPr>
                <w:rFonts w:ascii="Arial" w:eastAsia="Arial" w:hAnsi="Arial" w:cs="Arial"/>
              </w:rPr>
              <w:t>the charity as set out in its governing document</w:t>
            </w:r>
          </w:p>
        </w:tc>
        <w:tc>
          <w:tcPr>
            <w:tcW w:w="1060" w:type="dxa"/>
            <w:tcBorders>
              <w:top w:val="single" w:sz="4" w:space="0" w:color="000000"/>
              <w:left w:val="single" w:sz="4" w:space="0" w:color="000000"/>
              <w:bottom w:val="single" w:sz="4" w:space="0" w:color="000000"/>
              <w:right w:val="single" w:sz="4" w:space="0" w:color="000000"/>
            </w:tcBorders>
          </w:tcPr>
          <w:p w14:paraId="7B0C69A6" w14:textId="77777777" w:rsidR="00AB5B5A" w:rsidRDefault="00000000">
            <w:r>
              <w:rPr>
                <w:rFonts w:ascii="Arial" w:eastAsia="Arial" w:hAnsi="Arial" w:cs="Arial"/>
                <w:sz w:val="16"/>
              </w:rPr>
              <w:t>Para 1.17</w:t>
            </w:r>
          </w:p>
        </w:tc>
        <w:tc>
          <w:tcPr>
            <w:tcW w:w="5102" w:type="dxa"/>
            <w:tcBorders>
              <w:top w:val="single" w:sz="4" w:space="0" w:color="000000"/>
              <w:left w:val="single" w:sz="4" w:space="0" w:color="000000"/>
              <w:bottom w:val="single" w:sz="4" w:space="0" w:color="000000"/>
              <w:right w:val="single" w:sz="4" w:space="0" w:color="000000"/>
            </w:tcBorders>
          </w:tcPr>
          <w:p w14:paraId="263DF89F" w14:textId="77777777" w:rsidR="00AB5B5A" w:rsidRDefault="00000000">
            <w:pPr>
              <w:numPr>
                <w:ilvl w:val="0"/>
                <w:numId w:val="1"/>
              </w:numPr>
              <w:spacing w:line="275" w:lineRule="auto"/>
              <w:ind w:right="28"/>
            </w:pPr>
            <w:r>
              <w:rPr>
                <w:rFonts w:ascii="Arial" w:eastAsia="Arial" w:hAnsi="Arial" w:cs="Arial"/>
              </w:rPr>
              <w:t>The advancement of amateur sport by promoting the game of bridge for the benefit of the residents of Nottingham and the surrounding area.</w:t>
            </w:r>
          </w:p>
          <w:p w14:paraId="3277B438" w14:textId="77777777" w:rsidR="00AB5B5A" w:rsidRDefault="00000000">
            <w:pPr>
              <w:numPr>
                <w:ilvl w:val="0"/>
                <w:numId w:val="1"/>
              </w:numPr>
              <w:ind w:right="28"/>
            </w:pPr>
            <w:r>
              <w:rPr>
                <w:rFonts w:ascii="Arial" w:eastAsia="Arial" w:hAnsi="Arial" w:cs="Arial"/>
              </w:rPr>
              <w:t>The provision of facilities for the learning, teaching and playing of bridge for the benefit of the residents of Nottingham and the surrounding area with the object of improving conditions of life</w:t>
            </w:r>
          </w:p>
        </w:tc>
      </w:tr>
      <w:tr w:rsidR="00AB5B5A" w14:paraId="7242F5D9" w14:textId="77777777">
        <w:trPr>
          <w:trHeight w:val="5430"/>
        </w:trPr>
        <w:tc>
          <w:tcPr>
            <w:tcW w:w="3080" w:type="dxa"/>
            <w:tcBorders>
              <w:top w:val="single" w:sz="4" w:space="0" w:color="000000"/>
              <w:left w:val="single" w:sz="4" w:space="0" w:color="000000"/>
              <w:bottom w:val="single" w:sz="4" w:space="0" w:color="000000"/>
              <w:right w:val="single" w:sz="4" w:space="0" w:color="000000"/>
            </w:tcBorders>
          </w:tcPr>
          <w:p w14:paraId="62D76E27" w14:textId="77777777" w:rsidR="00AB5B5A" w:rsidRDefault="00000000">
            <w:r>
              <w:rPr>
                <w:rFonts w:ascii="Arial" w:eastAsia="Arial" w:hAnsi="Arial" w:cs="Arial"/>
              </w:rPr>
              <w:t xml:space="preserve">Summary of the main </w:t>
            </w:r>
          </w:p>
          <w:p w14:paraId="7DA9B890" w14:textId="77777777" w:rsidR="00AB5B5A" w:rsidRDefault="00000000">
            <w:r>
              <w:rPr>
                <w:rFonts w:ascii="Arial" w:eastAsia="Arial" w:hAnsi="Arial" w:cs="Arial"/>
              </w:rPr>
              <w:t>activities in relation to those purposes for the public benefit, in particular, the activities, projects or services identified in the accounts.</w:t>
            </w:r>
          </w:p>
        </w:tc>
        <w:tc>
          <w:tcPr>
            <w:tcW w:w="1060" w:type="dxa"/>
            <w:tcBorders>
              <w:top w:val="single" w:sz="4" w:space="0" w:color="000000"/>
              <w:left w:val="single" w:sz="4" w:space="0" w:color="000000"/>
              <w:bottom w:val="single" w:sz="4" w:space="0" w:color="000000"/>
              <w:right w:val="single" w:sz="4" w:space="0" w:color="000000"/>
            </w:tcBorders>
          </w:tcPr>
          <w:p w14:paraId="731A69D1" w14:textId="77777777" w:rsidR="00AB5B5A" w:rsidRDefault="00000000">
            <w:r>
              <w:rPr>
                <w:rFonts w:ascii="Arial" w:eastAsia="Arial" w:hAnsi="Arial" w:cs="Arial"/>
                <w:sz w:val="16"/>
              </w:rPr>
              <w:t>Para 1.17 and 1.19</w:t>
            </w:r>
          </w:p>
        </w:tc>
        <w:tc>
          <w:tcPr>
            <w:tcW w:w="5102" w:type="dxa"/>
            <w:tcBorders>
              <w:top w:val="single" w:sz="4" w:space="0" w:color="000000"/>
              <w:left w:val="single" w:sz="4" w:space="0" w:color="000000"/>
              <w:bottom w:val="single" w:sz="4" w:space="0" w:color="000000"/>
              <w:right w:val="single" w:sz="4" w:space="0" w:color="000000"/>
            </w:tcBorders>
          </w:tcPr>
          <w:p w14:paraId="575A5A5B" w14:textId="77777777" w:rsidR="00AB5B5A" w:rsidRDefault="00000000">
            <w:pPr>
              <w:spacing w:line="275" w:lineRule="auto"/>
              <w:ind w:right="203"/>
            </w:pPr>
            <w:r>
              <w:rPr>
                <w:rFonts w:ascii="Arial" w:eastAsia="Arial" w:hAnsi="Arial" w:cs="Arial"/>
              </w:rPr>
              <w:t xml:space="preserve">In planning our activities for the year, the trustees have kept in mind the Charity </w:t>
            </w:r>
          </w:p>
          <w:p w14:paraId="40493066" w14:textId="77777777" w:rsidR="00AB5B5A" w:rsidRDefault="00000000">
            <w:pPr>
              <w:spacing w:line="275" w:lineRule="auto"/>
            </w:pPr>
            <w:r>
              <w:rPr>
                <w:rFonts w:ascii="Arial" w:eastAsia="Arial" w:hAnsi="Arial" w:cs="Arial"/>
              </w:rPr>
              <w:t>Commission’s guidance on public benefit at our trustees’ meetings.</w:t>
            </w:r>
          </w:p>
          <w:p w14:paraId="52D27CA4" w14:textId="77777777" w:rsidR="00AB5B5A" w:rsidRDefault="00000000">
            <w:pPr>
              <w:spacing w:line="275" w:lineRule="auto"/>
            </w:pPr>
            <w:r>
              <w:rPr>
                <w:rFonts w:ascii="Arial" w:eastAsia="Arial" w:hAnsi="Arial" w:cs="Arial"/>
              </w:rPr>
              <w:t xml:space="preserve">Our focus can be broken down into the following categories: </w:t>
            </w:r>
          </w:p>
          <w:p w14:paraId="70047345" w14:textId="77777777" w:rsidR="00AB5B5A" w:rsidRDefault="00000000">
            <w:pPr>
              <w:numPr>
                <w:ilvl w:val="0"/>
                <w:numId w:val="2"/>
              </w:numPr>
              <w:spacing w:line="275" w:lineRule="auto"/>
              <w:ind w:right="65"/>
            </w:pPr>
            <w:r>
              <w:rPr>
                <w:rFonts w:ascii="Arial" w:eastAsia="Arial" w:hAnsi="Arial" w:cs="Arial"/>
              </w:rPr>
              <w:t>Provide regular sessions at which bridge can be played thus promoting the game of bridge • Make the club as welcoming and friendly as possible to attract more players. The club provides a destination for bridge players of all abilities, many of whom are elderly. The club therefore is a place in the community for social interaction, as well as allowing for the mental stimulation (and associated medical benefits) that bridge has been shown to provide.</w:t>
            </w:r>
          </w:p>
          <w:p w14:paraId="75C71A25" w14:textId="77777777" w:rsidR="00AB5B5A" w:rsidRDefault="00000000">
            <w:pPr>
              <w:numPr>
                <w:ilvl w:val="0"/>
                <w:numId w:val="2"/>
              </w:numPr>
              <w:ind w:right="65"/>
            </w:pPr>
            <w:r>
              <w:rPr>
                <w:rFonts w:ascii="Arial" w:eastAsia="Arial" w:hAnsi="Arial" w:cs="Arial"/>
              </w:rPr>
              <w:t>Encourage new players through the provision of lessons and other educational initiatives.</w:t>
            </w:r>
          </w:p>
        </w:tc>
      </w:tr>
      <w:tr w:rsidR="00AB5B5A" w14:paraId="1C6E0120" w14:textId="77777777">
        <w:trPr>
          <w:trHeight w:val="1528"/>
        </w:trPr>
        <w:tc>
          <w:tcPr>
            <w:tcW w:w="3080" w:type="dxa"/>
            <w:tcBorders>
              <w:top w:val="single" w:sz="4" w:space="0" w:color="000000"/>
              <w:left w:val="single" w:sz="4" w:space="0" w:color="000000"/>
              <w:bottom w:val="single" w:sz="4" w:space="0" w:color="000000"/>
              <w:right w:val="single" w:sz="4" w:space="0" w:color="000000"/>
            </w:tcBorders>
          </w:tcPr>
          <w:p w14:paraId="0DDE8224" w14:textId="77777777" w:rsidR="00AB5B5A" w:rsidRDefault="00000000">
            <w:pPr>
              <w:ind w:right="50"/>
            </w:pPr>
            <w:r>
              <w:rPr>
                <w:rFonts w:ascii="Arial" w:eastAsia="Arial" w:hAnsi="Arial" w:cs="Arial"/>
              </w:rPr>
              <w:t>Statement confirming whether the trustees have had regard to the guidance issued by the Charity Commission on public benefit</w:t>
            </w:r>
          </w:p>
        </w:tc>
        <w:tc>
          <w:tcPr>
            <w:tcW w:w="1060" w:type="dxa"/>
            <w:tcBorders>
              <w:top w:val="single" w:sz="4" w:space="0" w:color="000000"/>
              <w:left w:val="single" w:sz="4" w:space="0" w:color="000000"/>
              <w:bottom w:val="single" w:sz="4" w:space="0" w:color="000000"/>
              <w:right w:val="single" w:sz="4" w:space="0" w:color="000000"/>
            </w:tcBorders>
          </w:tcPr>
          <w:p w14:paraId="2C335FBE" w14:textId="77777777" w:rsidR="00AB5B5A" w:rsidRDefault="00000000">
            <w:r>
              <w:rPr>
                <w:rFonts w:ascii="Arial" w:eastAsia="Arial" w:hAnsi="Arial" w:cs="Arial"/>
                <w:sz w:val="16"/>
              </w:rPr>
              <w:t>Para 1.18</w:t>
            </w:r>
          </w:p>
        </w:tc>
        <w:tc>
          <w:tcPr>
            <w:tcW w:w="5102" w:type="dxa"/>
            <w:tcBorders>
              <w:top w:val="single" w:sz="4" w:space="0" w:color="000000"/>
              <w:left w:val="single" w:sz="4" w:space="0" w:color="000000"/>
              <w:bottom w:val="single" w:sz="4" w:space="0" w:color="000000"/>
              <w:right w:val="single" w:sz="4" w:space="0" w:color="000000"/>
            </w:tcBorders>
          </w:tcPr>
          <w:p w14:paraId="49ECCC7F" w14:textId="77777777" w:rsidR="00AB5B5A" w:rsidRDefault="00000000">
            <w:r>
              <w:rPr>
                <w:rFonts w:ascii="Arial" w:eastAsia="Arial" w:hAnsi="Arial" w:cs="Arial"/>
              </w:rPr>
              <w:t>Confirmed</w:t>
            </w:r>
          </w:p>
        </w:tc>
      </w:tr>
    </w:tbl>
    <w:p w14:paraId="432DEC10" w14:textId="77777777" w:rsidR="00AB5B5A" w:rsidRDefault="00000000">
      <w:pPr>
        <w:spacing w:after="3" w:line="265" w:lineRule="auto"/>
        <w:ind w:left="557" w:hanging="10"/>
      </w:pPr>
      <w:r>
        <w:rPr>
          <w:rFonts w:ascii="Arial" w:eastAsia="Arial" w:hAnsi="Arial" w:cs="Arial"/>
          <w:b/>
        </w:rPr>
        <w:t>Additional information (optional)</w:t>
      </w:r>
    </w:p>
    <w:p w14:paraId="53C5E792" w14:textId="77777777" w:rsidR="00AB5B5A" w:rsidRDefault="00000000">
      <w:pPr>
        <w:spacing w:after="69" w:line="265" w:lineRule="auto"/>
        <w:ind w:left="572" w:hanging="10"/>
      </w:pPr>
      <w:r>
        <w:rPr>
          <w:rFonts w:ascii="Arial" w:eastAsia="Arial" w:hAnsi="Arial" w:cs="Arial"/>
        </w:rPr>
        <w:t>You may choose to include further statements where relevant about:</w:t>
      </w:r>
    </w:p>
    <w:tbl>
      <w:tblPr>
        <w:tblStyle w:val="TableGrid"/>
        <w:tblW w:w="9242" w:type="dxa"/>
        <w:tblInd w:w="452" w:type="dxa"/>
        <w:tblCellMar>
          <w:top w:w="9" w:type="dxa"/>
          <w:left w:w="110" w:type="dxa"/>
          <w:bottom w:w="74" w:type="dxa"/>
          <w:right w:w="115" w:type="dxa"/>
        </w:tblCellMar>
        <w:tblLook w:val="04A0" w:firstRow="1" w:lastRow="0" w:firstColumn="1" w:lastColumn="0" w:noHBand="0" w:noVBand="1"/>
      </w:tblPr>
      <w:tblGrid>
        <w:gridCol w:w="3080"/>
        <w:gridCol w:w="1564"/>
        <w:gridCol w:w="4598"/>
      </w:tblGrid>
      <w:tr w:rsidR="00AB5B5A" w14:paraId="2D357C26" w14:textId="77777777">
        <w:trPr>
          <w:trHeight w:val="262"/>
        </w:trPr>
        <w:tc>
          <w:tcPr>
            <w:tcW w:w="3080" w:type="dxa"/>
            <w:tcBorders>
              <w:top w:val="single" w:sz="4" w:space="0" w:color="000000"/>
              <w:left w:val="single" w:sz="4" w:space="0" w:color="000000"/>
              <w:bottom w:val="single" w:sz="4" w:space="0" w:color="000000"/>
              <w:right w:val="single" w:sz="4" w:space="0" w:color="000000"/>
            </w:tcBorders>
          </w:tcPr>
          <w:p w14:paraId="6A51A9FF" w14:textId="77777777" w:rsidR="00AB5B5A" w:rsidRDefault="00AB5B5A"/>
        </w:tc>
        <w:tc>
          <w:tcPr>
            <w:tcW w:w="1564" w:type="dxa"/>
            <w:tcBorders>
              <w:top w:val="single" w:sz="4" w:space="0" w:color="000000"/>
              <w:left w:val="single" w:sz="4" w:space="0" w:color="000000"/>
              <w:bottom w:val="single" w:sz="4" w:space="0" w:color="000000"/>
              <w:right w:val="single" w:sz="4" w:space="0" w:color="000000"/>
            </w:tcBorders>
          </w:tcPr>
          <w:p w14:paraId="59F3934C" w14:textId="77777777" w:rsidR="00AB5B5A" w:rsidRDefault="00000000">
            <w:r>
              <w:rPr>
                <w:rFonts w:ascii="Arial" w:eastAsia="Arial" w:hAnsi="Arial" w:cs="Arial"/>
                <w:sz w:val="16"/>
              </w:rPr>
              <w:t>SORP reference</w:t>
            </w:r>
          </w:p>
        </w:tc>
        <w:tc>
          <w:tcPr>
            <w:tcW w:w="4598" w:type="dxa"/>
            <w:tcBorders>
              <w:top w:val="single" w:sz="4" w:space="0" w:color="000000"/>
              <w:left w:val="single" w:sz="4" w:space="0" w:color="000000"/>
              <w:bottom w:val="single" w:sz="4" w:space="0" w:color="000000"/>
              <w:right w:val="single" w:sz="4" w:space="0" w:color="000000"/>
            </w:tcBorders>
          </w:tcPr>
          <w:p w14:paraId="7066A785" w14:textId="77777777" w:rsidR="00AB5B5A" w:rsidRDefault="00AB5B5A"/>
        </w:tc>
      </w:tr>
      <w:tr w:rsidR="00AB5B5A" w14:paraId="62036E93" w14:textId="77777777" w:rsidTr="00E87555">
        <w:trPr>
          <w:trHeight w:val="568"/>
        </w:trPr>
        <w:tc>
          <w:tcPr>
            <w:tcW w:w="3080" w:type="dxa"/>
            <w:tcBorders>
              <w:top w:val="single" w:sz="4" w:space="0" w:color="000000"/>
              <w:left w:val="single" w:sz="4" w:space="0" w:color="000000"/>
              <w:bottom w:val="single" w:sz="4" w:space="0" w:color="000000"/>
              <w:right w:val="single" w:sz="4" w:space="0" w:color="000000"/>
            </w:tcBorders>
            <w:vAlign w:val="center"/>
          </w:tcPr>
          <w:p w14:paraId="77E887C1" w14:textId="77777777" w:rsidR="00AB5B5A" w:rsidRDefault="00000000">
            <w:r>
              <w:rPr>
                <w:rFonts w:ascii="Arial" w:eastAsia="Arial" w:hAnsi="Arial" w:cs="Arial"/>
              </w:rPr>
              <w:lastRenderedPageBreak/>
              <w:t>Policy on grant making</w:t>
            </w:r>
          </w:p>
        </w:tc>
        <w:tc>
          <w:tcPr>
            <w:tcW w:w="1564" w:type="dxa"/>
            <w:tcBorders>
              <w:top w:val="single" w:sz="4" w:space="0" w:color="000000"/>
              <w:left w:val="single" w:sz="4" w:space="0" w:color="000000"/>
              <w:bottom w:val="single" w:sz="4" w:space="0" w:color="000000"/>
              <w:right w:val="single" w:sz="4" w:space="0" w:color="000000"/>
            </w:tcBorders>
          </w:tcPr>
          <w:p w14:paraId="2EAD0208" w14:textId="77777777" w:rsidR="00AB5B5A" w:rsidRDefault="00000000">
            <w:r>
              <w:rPr>
                <w:rFonts w:ascii="Arial" w:eastAsia="Arial" w:hAnsi="Arial" w:cs="Arial"/>
                <w:sz w:val="16"/>
              </w:rPr>
              <w:t>Para 1.38</w:t>
            </w:r>
          </w:p>
        </w:tc>
        <w:tc>
          <w:tcPr>
            <w:tcW w:w="4598" w:type="dxa"/>
            <w:tcBorders>
              <w:top w:val="single" w:sz="4" w:space="0" w:color="000000"/>
              <w:left w:val="single" w:sz="4" w:space="0" w:color="000000"/>
              <w:bottom w:val="single" w:sz="4" w:space="0" w:color="000000"/>
              <w:right w:val="single" w:sz="4" w:space="0" w:color="000000"/>
            </w:tcBorders>
          </w:tcPr>
          <w:p w14:paraId="3E33BDC1" w14:textId="35646949" w:rsidR="00AB5B5A" w:rsidRDefault="00E87555">
            <w:r>
              <w:t>NA</w:t>
            </w:r>
          </w:p>
        </w:tc>
      </w:tr>
      <w:tr w:rsidR="00AB5B5A" w14:paraId="1E21DB0F" w14:textId="77777777" w:rsidTr="00E87555">
        <w:trPr>
          <w:trHeight w:val="903"/>
        </w:trPr>
        <w:tc>
          <w:tcPr>
            <w:tcW w:w="3080" w:type="dxa"/>
            <w:tcBorders>
              <w:top w:val="single" w:sz="4" w:space="0" w:color="000000"/>
              <w:left w:val="single" w:sz="4" w:space="0" w:color="000000"/>
              <w:bottom w:val="single" w:sz="4" w:space="0" w:color="000000"/>
              <w:right w:val="single" w:sz="4" w:space="0" w:color="000000"/>
            </w:tcBorders>
            <w:vAlign w:val="bottom"/>
          </w:tcPr>
          <w:p w14:paraId="38B5F8F6" w14:textId="77777777" w:rsidR="00AB5B5A" w:rsidRDefault="00000000">
            <w:r>
              <w:rPr>
                <w:rFonts w:ascii="Arial" w:eastAsia="Arial" w:hAnsi="Arial" w:cs="Arial"/>
              </w:rPr>
              <w:t>Policy on social investment including program related investment</w:t>
            </w:r>
          </w:p>
        </w:tc>
        <w:tc>
          <w:tcPr>
            <w:tcW w:w="1564" w:type="dxa"/>
            <w:tcBorders>
              <w:top w:val="single" w:sz="4" w:space="0" w:color="000000"/>
              <w:left w:val="single" w:sz="4" w:space="0" w:color="000000"/>
              <w:bottom w:val="single" w:sz="4" w:space="0" w:color="000000"/>
              <w:right w:val="single" w:sz="4" w:space="0" w:color="000000"/>
            </w:tcBorders>
          </w:tcPr>
          <w:p w14:paraId="381CBD00" w14:textId="77777777" w:rsidR="00AB5B5A" w:rsidRDefault="00000000">
            <w:r>
              <w:rPr>
                <w:rFonts w:ascii="Arial" w:eastAsia="Arial" w:hAnsi="Arial" w:cs="Arial"/>
                <w:sz w:val="16"/>
              </w:rPr>
              <w:t>Para 1.38</w:t>
            </w:r>
          </w:p>
        </w:tc>
        <w:tc>
          <w:tcPr>
            <w:tcW w:w="4598" w:type="dxa"/>
            <w:tcBorders>
              <w:top w:val="single" w:sz="4" w:space="0" w:color="000000"/>
              <w:left w:val="single" w:sz="4" w:space="0" w:color="000000"/>
              <w:bottom w:val="single" w:sz="4" w:space="0" w:color="000000"/>
              <w:right w:val="single" w:sz="4" w:space="0" w:color="000000"/>
            </w:tcBorders>
          </w:tcPr>
          <w:p w14:paraId="418B755A" w14:textId="5E0BDDBE" w:rsidR="00AB5B5A" w:rsidRDefault="00D47AC3">
            <w:r>
              <w:t>NA</w:t>
            </w:r>
          </w:p>
        </w:tc>
      </w:tr>
      <w:tr w:rsidR="00AB5B5A" w14:paraId="1CD4EEE4" w14:textId="77777777">
        <w:trPr>
          <w:trHeight w:val="2530"/>
        </w:trPr>
        <w:tc>
          <w:tcPr>
            <w:tcW w:w="3080" w:type="dxa"/>
            <w:tcBorders>
              <w:top w:val="single" w:sz="4" w:space="0" w:color="000000"/>
              <w:left w:val="single" w:sz="4" w:space="0" w:color="000000"/>
              <w:bottom w:val="single" w:sz="4" w:space="0" w:color="000000"/>
              <w:right w:val="single" w:sz="4" w:space="0" w:color="000000"/>
            </w:tcBorders>
          </w:tcPr>
          <w:p w14:paraId="13DD8E5E" w14:textId="77777777" w:rsidR="00AB5B5A" w:rsidRDefault="00000000">
            <w:r>
              <w:rPr>
                <w:rFonts w:ascii="Arial" w:eastAsia="Arial" w:hAnsi="Arial" w:cs="Arial"/>
              </w:rPr>
              <w:t>Contribution made by volunteers</w:t>
            </w:r>
          </w:p>
        </w:tc>
        <w:tc>
          <w:tcPr>
            <w:tcW w:w="1564" w:type="dxa"/>
            <w:tcBorders>
              <w:top w:val="single" w:sz="4" w:space="0" w:color="000000"/>
              <w:left w:val="single" w:sz="4" w:space="0" w:color="000000"/>
              <w:bottom w:val="single" w:sz="4" w:space="0" w:color="000000"/>
              <w:right w:val="single" w:sz="4" w:space="0" w:color="000000"/>
            </w:tcBorders>
          </w:tcPr>
          <w:p w14:paraId="35AB5D4D" w14:textId="77777777" w:rsidR="00AB5B5A" w:rsidRDefault="00000000">
            <w:r>
              <w:rPr>
                <w:rFonts w:ascii="Arial" w:eastAsia="Arial" w:hAnsi="Arial" w:cs="Arial"/>
                <w:sz w:val="16"/>
              </w:rPr>
              <w:t>Para 1.38</w:t>
            </w:r>
          </w:p>
        </w:tc>
        <w:tc>
          <w:tcPr>
            <w:tcW w:w="4598" w:type="dxa"/>
            <w:tcBorders>
              <w:top w:val="single" w:sz="4" w:space="0" w:color="000000"/>
              <w:left w:val="single" w:sz="4" w:space="0" w:color="000000"/>
              <w:bottom w:val="single" w:sz="4" w:space="0" w:color="000000"/>
              <w:right w:val="single" w:sz="4" w:space="0" w:color="000000"/>
            </w:tcBorders>
          </w:tcPr>
          <w:p w14:paraId="0A2732CF" w14:textId="21C52E28" w:rsidR="00AB5B5A" w:rsidRDefault="00000000">
            <w:r>
              <w:rPr>
                <w:rFonts w:ascii="Arial" w:eastAsia="Arial" w:hAnsi="Arial" w:cs="Arial"/>
              </w:rPr>
              <w:t xml:space="preserve">The CIO is entirely run by volunteers – both those serving as trustees and </w:t>
            </w:r>
            <w:proofErr w:type="gramStart"/>
            <w:r>
              <w:rPr>
                <w:rFonts w:ascii="Arial" w:eastAsia="Arial" w:hAnsi="Arial" w:cs="Arial"/>
              </w:rPr>
              <w:t>a large number of</w:t>
            </w:r>
            <w:proofErr w:type="gramEnd"/>
            <w:r>
              <w:rPr>
                <w:rFonts w:ascii="Arial" w:eastAsia="Arial" w:hAnsi="Arial" w:cs="Arial"/>
              </w:rPr>
              <w:t xml:space="preserve"> people whose contribution perhaps goes </w:t>
            </w:r>
            <w:r w:rsidR="0089679F">
              <w:rPr>
                <w:rFonts w:ascii="Arial" w:eastAsia="Arial" w:hAnsi="Arial" w:cs="Arial"/>
              </w:rPr>
              <w:t>un-noticed</w:t>
            </w:r>
            <w:r>
              <w:rPr>
                <w:rFonts w:ascii="Arial" w:eastAsia="Arial" w:hAnsi="Arial" w:cs="Arial"/>
              </w:rPr>
              <w:t>. The contribution of all volunteers</w:t>
            </w:r>
            <w:r w:rsidR="0089679F">
              <w:rPr>
                <w:rFonts w:ascii="Arial" w:eastAsia="Arial" w:hAnsi="Arial" w:cs="Arial"/>
              </w:rPr>
              <w:t xml:space="preserve"> (</w:t>
            </w:r>
            <w:r w:rsidR="00520BC7">
              <w:rPr>
                <w:rFonts w:ascii="Arial" w:eastAsia="Arial" w:hAnsi="Arial" w:cs="Arial"/>
              </w:rPr>
              <w:t xml:space="preserve">approx. </w:t>
            </w:r>
            <w:r w:rsidR="0024457E">
              <w:rPr>
                <w:rFonts w:ascii="Arial" w:eastAsia="Arial" w:hAnsi="Arial" w:cs="Arial"/>
              </w:rPr>
              <w:t>4</w:t>
            </w:r>
            <w:r w:rsidR="0089679F">
              <w:rPr>
                <w:rFonts w:ascii="Arial" w:eastAsia="Arial" w:hAnsi="Arial" w:cs="Arial"/>
              </w:rPr>
              <w:t>0 pax)</w:t>
            </w:r>
            <w:r>
              <w:rPr>
                <w:rFonts w:ascii="Arial" w:eastAsia="Arial" w:hAnsi="Arial" w:cs="Arial"/>
              </w:rPr>
              <w:t xml:space="preserve"> is greatly appreciated – without their time and effort the CIO would not be able to function and certainly would not be the success it is.</w:t>
            </w:r>
          </w:p>
        </w:tc>
      </w:tr>
      <w:tr w:rsidR="00AB5B5A" w14:paraId="6DDE1A14" w14:textId="77777777">
        <w:trPr>
          <w:trHeight w:val="1022"/>
        </w:trPr>
        <w:tc>
          <w:tcPr>
            <w:tcW w:w="3080" w:type="dxa"/>
            <w:tcBorders>
              <w:top w:val="single" w:sz="4" w:space="0" w:color="000000"/>
              <w:left w:val="single" w:sz="4" w:space="0" w:color="000000"/>
              <w:bottom w:val="single" w:sz="4" w:space="0" w:color="000000"/>
              <w:right w:val="single" w:sz="4" w:space="0" w:color="000000"/>
            </w:tcBorders>
          </w:tcPr>
          <w:p w14:paraId="2FDD6371" w14:textId="77777777" w:rsidR="00AB5B5A" w:rsidRDefault="00000000">
            <w:r>
              <w:rPr>
                <w:rFonts w:ascii="Arial" w:eastAsia="Arial" w:hAnsi="Arial" w:cs="Arial"/>
              </w:rPr>
              <w:t>Other</w:t>
            </w:r>
          </w:p>
        </w:tc>
        <w:tc>
          <w:tcPr>
            <w:tcW w:w="1564" w:type="dxa"/>
            <w:tcBorders>
              <w:top w:val="single" w:sz="4" w:space="0" w:color="000000"/>
              <w:left w:val="single" w:sz="4" w:space="0" w:color="000000"/>
              <w:bottom w:val="single" w:sz="4" w:space="0" w:color="000000"/>
              <w:right w:val="single" w:sz="4" w:space="0" w:color="000000"/>
            </w:tcBorders>
          </w:tcPr>
          <w:p w14:paraId="5B3CABE2" w14:textId="77777777" w:rsidR="00AB5B5A" w:rsidRDefault="00AB5B5A"/>
        </w:tc>
        <w:tc>
          <w:tcPr>
            <w:tcW w:w="4598" w:type="dxa"/>
            <w:tcBorders>
              <w:top w:val="single" w:sz="4" w:space="0" w:color="000000"/>
              <w:left w:val="single" w:sz="4" w:space="0" w:color="000000"/>
              <w:bottom w:val="single" w:sz="4" w:space="0" w:color="000000"/>
              <w:right w:val="single" w:sz="4" w:space="0" w:color="000000"/>
            </w:tcBorders>
          </w:tcPr>
          <w:p w14:paraId="419AE208" w14:textId="77777777" w:rsidR="00AB5B5A" w:rsidRDefault="00AB5B5A"/>
        </w:tc>
      </w:tr>
    </w:tbl>
    <w:p w14:paraId="0DAC2494" w14:textId="77777777" w:rsidR="00E87555" w:rsidRDefault="00E87555">
      <w:pPr>
        <w:pStyle w:val="Heading1"/>
        <w:ind w:left="557"/>
      </w:pPr>
    </w:p>
    <w:p w14:paraId="52E9DCF0" w14:textId="77777777" w:rsidR="00E87555" w:rsidRDefault="00E87555">
      <w:pPr>
        <w:pStyle w:val="Heading1"/>
        <w:ind w:left="557"/>
      </w:pPr>
    </w:p>
    <w:p w14:paraId="1E8C1638" w14:textId="77777777" w:rsidR="00E87555" w:rsidRDefault="00E87555">
      <w:pPr>
        <w:pStyle w:val="Heading1"/>
        <w:ind w:left="557"/>
      </w:pPr>
    </w:p>
    <w:p w14:paraId="7C9B74E9" w14:textId="70CDB455" w:rsidR="00AB5B5A" w:rsidRDefault="00000000">
      <w:pPr>
        <w:pStyle w:val="Heading1"/>
        <w:ind w:left="557"/>
      </w:pPr>
      <w:r>
        <w:t>Achievements and Performance</w:t>
      </w:r>
    </w:p>
    <w:tbl>
      <w:tblPr>
        <w:tblStyle w:val="TableGrid"/>
        <w:tblW w:w="9242" w:type="dxa"/>
        <w:tblInd w:w="452" w:type="dxa"/>
        <w:tblCellMar>
          <w:top w:w="10" w:type="dxa"/>
          <w:left w:w="110" w:type="dxa"/>
          <w:right w:w="49" w:type="dxa"/>
        </w:tblCellMar>
        <w:tblLook w:val="04A0" w:firstRow="1" w:lastRow="0" w:firstColumn="1" w:lastColumn="0" w:noHBand="0" w:noVBand="1"/>
      </w:tblPr>
      <w:tblGrid>
        <w:gridCol w:w="3080"/>
        <w:gridCol w:w="1564"/>
        <w:gridCol w:w="4598"/>
      </w:tblGrid>
      <w:tr w:rsidR="00AB5B5A" w14:paraId="335F869B" w14:textId="77777777">
        <w:trPr>
          <w:trHeight w:val="268"/>
        </w:trPr>
        <w:tc>
          <w:tcPr>
            <w:tcW w:w="3080" w:type="dxa"/>
            <w:tcBorders>
              <w:top w:val="single" w:sz="4" w:space="0" w:color="000000"/>
              <w:left w:val="single" w:sz="4" w:space="0" w:color="000000"/>
              <w:bottom w:val="single" w:sz="4" w:space="0" w:color="000000"/>
              <w:right w:val="single" w:sz="4" w:space="0" w:color="000000"/>
            </w:tcBorders>
          </w:tcPr>
          <w:p w14:paraId="72E11464" w14:textId="77777777" w:rsidR="00AB5B5A" w:rsidRDefault="00AB5B5A"/>
        </w:tc>
        <w:tc>
          <w:tcPr>
            <w:tcW w:w="1564" w:type="dxa"/>
            <w:tcBorders>
              <w:top w:val="single" w:sz="4" w:space="0" w:color="000000"/>
              <w:left w:val="single" w:sz="4" w:space="0" w:color="000000"/>
              <w:bottom w:val="single" w:sz="4" w:space="0" w:color="000000"/>
              <w:right w:val="single" w:sz="4" w:space="0" w:color="000000"/>
            </w:tcBorders>
          </w:tcPr>
          <w:p w14:paraId="3FD82302" w14:textId="77777777" w:rsidR="00AB5B5A" w:rsidRDefault="00000000">
            <w:r>
              <w:rPr>
                <w:rFonts w:ascii="Arial" w:eastAsia="Arial" w:hAnsi="Arial" w:cs="Arial"/>
                <w:sz w:val="16"/>
              </w:rPr>
              <w:t>SORP reference</w:t>
            </w:r>
          </w:p>
        </w:tc>
        <w:tc>
          <w:tcPr>
            <w:tcW w:w="4598" w:type="dxa"/>
            <w:tcBorders>
              <w:top w:val="single" w:sz="4" w:space="0" w:color="000000"/>
              <w:left w:val="single" w:sz="4" w:space="0" w:color="000000"/>
              <w:bottom w:val="single" w:sz="4" w:space="0" w:color="000000"/>
              <w:right w:val="single" w:sz="4" w:space="0" w:color="000000"/>
            </w:tcBorders>
          </w:tcPr>
          <w:p w14:paraId="61C3E61B" w14:textId="77777777" w:rsidR="00AB5B5A" w:rsidRDefault="00AB5B5A"/>
        </w:tc>
      </w:tr>
      <w:tr w:rsidR="00AB5B5A" w14:paraId="0168F153" w14:textId="77777777">
        <w:trPr>
          <w:trHeight w:val="7094"/>
        </w:trPr>
        <w:tc>
          <w:tcPr>
            <w:tcW w:w="3080" w:type="dxa"/>
            <w:tcBorders>
              <w:top w:val="single" w:sz="4" w:space="0" w:color="000000"/>
              <w:left w:val="single" w:sz="4" w:space="0" w:color="000000"/>
              <w:bottom w:val="single" w:sz="4" w:space="0" w:color="000000"/>
              <w:right w:val="single" w:sz="4" w:space="0" w:color="000000"/>
            </w:tcBorders>
          </w:tcPr>
          <w:p w14:paraId="58C95C94" w14:textId="77777777" w:rsidR="00AB5B5A" w:rsidRDefault="00000000">
            <w:pPr>
              <w:rPr>
                <w:rFonts w:ascii="Arial" w:eastAsia="Arial" w:hAnsi="Arial" w:cs="Arial"/>
              </w:rPr>
            </w:pPr>
            <w:r>
              <w:rPr>
                <w:rFonts w:ascii="Arial" w:eastAsia="Arial" w:hAnsi="Arial" w:cs="Arial"/>
              </w:rPr>
              <w:t xml:space="preserve">Summary of the main achievements of the charity, identifying the difference the charity’s work has made to the circumstances of its beneficiaries and any wider benefits to </w:t>
            </w:r>
            <w:proofErr w:type="gramStart"/>
            <w:r>
              <w:rPr>
                <w:rFonts w:ascii="Arial" w:eastAsia="Arial" w:hAnsi="Arial" w:cs="Arial"/>
              </w:rPr>
              <w:t>society as a whole</w:t>
            </w:r>
            <w:proofErr w:type="gramEnd"/>
            <w:r>
              <w:rPr>
                <w:rFonts w:ascii="Arial" w:eastAsia="Arial" w:hAnsi="Arial" w:cs="Arial"/>
              </w:rPr>
              <w:t>.</w:t>
            </w:r>
          </w:p>
          <w:p w14:paraId="2F11DA48" w14:textId="77777777" w:rsidR="005F7517" w:rsidRDefault="005F7517"/>
          <w:p w14:paraId="3AE66C5B" w14:textId="77777777" w:rsidR="005F7517" w:rsidRDefault="005F7517"/>
          <w:p w14:paraId="72BBB841" w14:textId="22E81B19" w:rsidR="005F7517" w:rsidRDefault="005F7517"/>
        </w:tc>
        <w:tc>
          <w:tcPr>
            <w:tcW w:w="1564" w:type="dxa"/>
            <w:tcBorders>
              <w:top w:val="single" w:sz="4" w:space="0" w:color="000000"/>
              <w:left w:val="single" w:sz="4" w:space="0" w:color="000000"/>
              <w:bottom w:val="single" w:sz="4" w:space="0" w:color="000000"/>
              <w:right w:val="single" w:sz="4" w:space="0" w:color="000000"/>
            </w:tcBorders>
          </w:tcPr>
          <w:p w14:paraId="26988E8D" w14:textId="77777777" w:rsidR="00AB5B5A" w:rsidRDefault="00000000">
            <w:r>
              <w:rPr>
                <w:rFonts w:ascii="Arial" w:eastAsia="Arial" w:hAnsi="Arial" w:cs="Arial"/>
                <w:sz w:val="16"/>
              </w:rPr>
              <w:t>Para 1.20</w:t>
            </w:r>
          </w:p>
        </w:tc>
        <w:tc>
          <w:tcPr>
            <w:tcW w:w="4598" w:type="dxa"/>
            <w:tcBorders>
              <w:top w:val="single" w:sz="4" w:space="0" w:color="000000"/>
              <w:left w:val="single" w:sz="4" w:space="0" w:color="000000"/>
              <w:bottom w:val="single" w:sz="4" w:space="0" w:color="000000"/>
              <w:right w:val="single" w:sz="4" w:space="0" w:color="000000"/>
            </w:tcBorders>
          </w:tcPr>
          <w:p w14:paraId="45A1714B" w14:textId="77777777" w:rsidR="00AB5B5A" w:rsidRDefault="00000000">
            <w:pPr>
              <w:spacing w:after="233"/>
            </w:pPr>
            <w:r>
              <w:rPr>
                <w:rFonts w:ascii="Arial" w:eastAsia="Arial" w:hAnsi="Arial" w:cs="Arial"/>
                <w:b/>
              </w:rPr>
              <w:t>Face-to-face Play</w:t>
            </w:r>
          </w:p>
          <w:p w14:paraId="2BCD370D" w14:textId="6677B5FB" w:rsidR="00F95707" w:rsidRDefault="00000000" w:rsidP="00F95707">
            <w:pPr>
              <w:spacing w:after="253" w:line="240" w:lineRule="auto"/>
              <w:ind w:right="52"/>
              <w:rPr>
                <w:rFonts w:ascii="Arial" w:eastAsia="Arial" w:hAnsi="Arial" w:cs="Arial"/>
              </w:rPr>
            </w:pPr>
            <w:r>
              <w:rPr>
                <w:rFonts w:ascii="Arial" w:eastAsia="Arial" w:hAnsi="Arial" w:cs="Arial"/>
              </w:rPr>
              <w:t>We continue to provide</w:t>
            </w:r>
            <w:r w:rsidR="00DF656D">
              <w:rPr>
                <w:rFonts w:ascii="Arial" w:eastAsia="Arial" w:hAnsi="Arial" w:cs="Arial"/>
              </w:rPr>
              <w:t xml:space="preserve"> 5</w:t>
            </w:r>
            <w:r>
              <w:rPr>
                <w:rFonts w:ascii="Arial" w:eastAsia="Arial" w:hAnsi="Arial" w:cs="Arial"/>
              </w:rPr>
              <w:t xml:space="preserve"> face-to-face drives e</w:t>
            </w:r>
            <w:r w:rsidR="00DF656D">
              <w:rPr>
                <w:rFonts w:ascii="Arial" w:eastAsia="Arial" w:hAnsi="Arial" w:cs="Arial"/>
              </w:rPr>
              <w:t>very</w:t>
            </w:r>
            <w:r>
              <w:rPr>
                <w:rFonts w:ascii="Arial" w:eastAsia="Arial" w:hAnsi="Arial" w:cs="Arial"/>
              </w:rPr>
              <w:t xml:space="preserve"> week.</w:t>
            </w:r>
            <w:r w:rsidR="0024457E">
              <w:rPr>
                <w:rFonts w:ascii="Arial" w:eastAsia="Arial" w:hAnsi="Arial" w:cs="Arial"/>
              </w:rPr>
              <w:t xml:space="preserve"> </w:t>
            </w:r>
            <w:r w:rsidR="00D47AC3">
              <w:rPr>
                <w:rFonts w:ascii="Arial" w:eastAsia="Arial" w:hAnsi="Arial" w:cs="Arial"/>
              </w:rPr>
              <w:t xml:space="preserve">Attendance was largely similar to 2024, with a slight increase in both F2F and Online. </w:t>
            </w:r>
            <w:r w:rsidR="00AD71D9">
              <w:rPr>
                <w:rFonts w:ascii="Arial" w:eastAsia="Arial" w:hAnsi="Arial" w:cs="Arial"/>
              </w:rPr>
              <w:t xml:space="preserve"> As indicated above, the opportunity for social interaction and mental stimulation is greatly appreciated by the membership</w:t>
            </w:r>
            <w:r w:rsidR="00F95707">
              <w:rPr>
                <w:rFonts w:ascii="Arial" w:eastAsia="Arial" w:hAnsi="Arial" w:cs="Arial"/>
              </w:rPr>
              <w:t xml:space="preserve">. We provide partners at our beginner drives so that anyone attending can play. </w:t>
            </w:r>
          </w:p>
          <w:p w14:paraId="3018E0CC" w14:textId="38BB9D90" w:rsidR="00AB5B5A" w:rsidRDefault="00000000" w:rsidP="00F95707">
            <w:pPr>
              <w:spacing w:after="253" w:line="240" w:lineRule="auto"/>
              <w:ind w:right="52"/>
              <w:rPr>
                <w:rFonts w:ascii="Arial" w:eastAsia="Arial" w:hAnsi="Arial" w:cs="Arial"/>
              </w:rPr>
            </w:pPr>
            <w:r>
              <w:rPr>
                <w:rFonts w:ascii="Arial" w:eastAsia="Arial" w:hAnsi="Arial" w:cs="Arial"/>
              </w:rPr>
              <w:t>We held two teams of four sessions and one individual session.</w:t>
            </w:r>
            <w:r w:rsidR="00F95707">
              <w:rPr>
                <w:rFonts w:ascii="Arial" w:eastAsia="Arial" w:hAnsi="Arial" w:cs="Arial"/>
              </w:rPr>
              <w:t xml:space="preserve"> Some of these were Blue point events designed to attract more experienced players.</w:t>
            </w:r>
          </w:p>
          <w:p w14:paraId="60D51912" w14:textId="24BD6797" w:rsidR="00EA3C7E" w:rsidRPr="00EA3C7E" w:rsidRDefault="00EA3C7E" w:rsidP="00F95707">
            <w:pPr>
              <w:spacing w:after="253" w:line="240" w:lineRule="auto"/>
              <w:ind w:right="52"/>
              <w:rPr>
                <w:rFonts w:ascii="Arial" w:eastAsia="Arial" w:hAnsi="Arial" w:cs="Arial"/>
              </w:rPr>
            </w:pPr>
            <w:r w:rsidRPr="00EA3C7E">
              <w:rPr>
                <w:rFonts w:ascii="Arial" w:eastAsia="Arial" w:hAnsi="Arial" w:cs="Arial"/>
              </w:rPr>
              <w:t>The number of players transitioning</w:t>
            </w:r>
            <w:r>
              <w:rPr>
                <w:rFonts w:ascii="Arial" w:eastAsia="Arial" w:hAnsi="Arial" w:cs="Arial"/>
              </w:rPr>
              <w:t xml:space="preserve"> from attending beginner sessions to regular drives is increasing. This has been facilitated by our Wednesday teaching team who mentor and ‘buddy’ inexperienced players.</w:t>
            </w:r>
          </w:p>
          <w:p w14:paraId="4574BAF1" w14:textId="77777777" w:rsidR="00AB5B5A" w:rsidRDefault="00000000">
            <w:pPr>
              <w:spacing w:after="233"/>
            </w:pPr>
            <w:r>
              <w:rPr>
                <w:rFonts w:ascii="Arial" w:eastAsia="Arial" w:hAnsi="Arial" w:cs="Arial"/>
                <w:b/>
              </w:rPr>
              <w:t>Online Play</w:t>
            </w:r>
          </w:p>
          <w:p w14:paraId="2A34784F" w14:textId="539F1349" w:rsidR="00AB5B5A" w:rsidRDefault="00000000">
            <w:pPr>
              <w:spacing w:after="253" w:line="240" w:lineRule="auto"/>
            </w:pPr>
            <w:r>
              <w:rPr>
                <w:rFonts w:ascii="Arial" w:eastAsia="Arial" w:hAnsi="Arial" w:cs="Arial"/>
              </w:rPr>
              <w:t xml:space="preserve">There </w:t>
            </w:r>
            <w:r w:rsidR="00F95707">
              <w:rPr>
                <w:rFonts w:ascii="Arial" w:eastAsia="Arial" w:hAnsi="Arial" w:cs="Arial"/>
              </w:rPr>
              <w:t>were slightly mor</w:t>
            </w:r>
            <w:r w:rsidR="0024457E">
              <w:rPr>
                <w:rFonts w:ascii="Arial" w:eastAsia="Arial" w:hAnsi="Arial" w:cs="Arial"/>
              </w:rPr>
              <w:t>e</w:t>
            </w:r>
            <w:r>
              <w:rPr>
                <w:rFonts w:ascii="Arial" w:eastAsia="Arial" w:hAnsi="Arial" w:cs="Arial"/>
              </w:rPr>
              <w:t xml:space="preserve"> players taking part in our weekly online drive</w:t>
            </w:r>
            <w:r w:rsidR="00D47AC3">
              <w:rPr>
                <w:rFonts w:ascii="Arial" w:eastAsia="Arial" w:hAnsi="Arial" w:cs="Arial"/>
              </w:rPr>
              <w:t>. T</w:t>
            </w:r>
            <w:r>
              <w:rPr>
                <w:rFonts w:ascii="Arial" w:eastAsia="Arial" w:hAnsi="Arial" w:cs="Arial"/>
              </w:rPr>
              <w:t xml:space="preserve">he online drive continues to be </w:t>
            </w:r>
            <w:r w:rsidR="00E95F3A">
              <w:rPr>
                <w:rFonts w:ascii="Arial" w:eastAsia="Arial" w:hAnsi="Arial" w:cs="Arial"/>
              </w:rPr>
              <w:t xml:space="preserve">well supported and </w:t>
            </w:r>
            <w:r>
              <w:rPr>
                <w:rFonts w:ascii="Arial" w:eastAsia="Arial" w:hAnsi="Arial" w:cs="Arial"/>
              </w:rPr>
              <w:t>viable.</w:t>
            </w:r>
            <w:r w:rsidR="00E95F3A">
              <w:rPr>
                <w:rFonts w:ascii="Arial" w:eastAsia="Arial" w:hAnsi="Arial" w:cs="Arial"/>
              </w:rPr>
              <w:t xml:space="preserve"> It allows some members who otherwise would not be able to, to access bridge, and to interact with friends from home.</w:t>
            </w:r>
            <w:r w:rsidR="00503846">
              <w:rPr>
                <w:rFonts w:ascii="Arial" w:eastAsia="Arial" w:hAnsi="Arial" w:cs="Arial"/>
              </w:rPr>
              <w:t xml:space="preserve"> Our online </w:t>
            </w:r>
            <w:r w:rsidR="00503846">
              <w:rPr>
                <w:rFonts w:ascii="Arial" w:eastAsia="Arial" w:hAnsi="Arial" w:cs="Arial"/>
              </w:rPr>
              <w:lastRenderedPageBreak/>
              <w:t xml:space="preserve">drives enable members who due to infirmity, physical or access issues to play bridge. These members would not otherwise be able to enjoy the benefits of playing bridge.  </w:t>
            </w:r>
          </w:p>
          <w:p w14:paraId="3768AFB2" w14:textId="77777777" w:rsidR="00503846" w:rsidRDefault="00503846">
            <w:pPr>
              <w:rPr>
                <w:rFonts w:ascii="Arial" w:eastAsia="Arial" w:hAnsi="Arial" w:cs="Arial"/>
              </w:rPr>
            </w:pPr>
          </w:p>
          <w:p w14:paraId="264143F2" w14:textId="4629189B" w:rsidR="00503846" w:rsidRDefault="0024457E">
            <w:pPr>
              <w:rPr>
                <w:rFonts w:ascii="Arial" w:eastAsia="Arial" w:hAnsi="Arial" w:cs="Arial"/>
              </w:rPr>
            </w:pPr>
            <w:r>
              <w:rPr>
                <w:rFonts w:ascii="Arial" w:eastAsia="Arial" w:hAnsi="Arial" w:cs="Arial"/>
              </w:rPr>
              <w:t>Some</w:t>
            </w:r>
            <w:r w:rsidR="005F7517">
              <w:rPr>
                <w:rFonts w:ascii="Arial" w:eastAsia="Arial" w:hAnsi="Arial" w:cs="Arial"/>
              </w:rPr>
              <w:t xml:space="preserve"> would welcome a return of a Teams-of</w:t>
            </w:r>
          </w:p>
          <w:p w14:paraId="6644DE82" w14:textId="2882353E" w:rsidR="00E95F3A" w:rsidRDefault="005F7517">
            <w:pPr>
              <w:rPr>
                <w:rFonts w:ascii="Arial" w:eastAsia="Arial" w:hAnsi="Arial" w:cs="Arial"/>
              </w:rPr>
            </w:pPr>
            <w:r>
              <w:rPr>
                <w:rFonts w:ascii="Arial" w:eastAsia="Arial" w:hAnsi="Arial" w:cs="Arial"/>
              </w:rPr>
              <w:t>-four league</w:t>
            </w:r>
            <w:r w:rsidR="00E95F3A">
              <w:rPr>
                <w:rFonts w:ascii="Arial" w:eastAsia="Arial" w:hAnsi="Arial" w:cs="Arial"/>
              </w:rPr>
              <w:t>. (possibly running F2F during the summer months).</w:t>
            </w:r>
            <w:r>
              <w:rPr>
                <w:rFonts w:ascii="Arial" w:eastAsia="Arial" w:hAnsi="Arial" w:cs="Arial"/>
              </w:rPr>
              <w:t xml:space="preserve"> </w:t>
            </w:r>
          </w:p>
          <w:p w14:paraId="0DBFAF2A" w14:textId="77777777" w:rsidR="00E95F3A" w:rsidRDefault="00E95F3A">
            <w:pPr>
              <w:rPr>
                <w:rFonts w:ascii="Arial" w:eastAsia="Arial" w:hAnsi="Arial" w:cs="Arial"/>
              </w:rPr>
            </w:pPr>
          </w:p>
          <w:p w14:paraId="39F8307D" w14:textId="37A0526B" w:rsidR="00AB5B5A" w:rsidRDefault="00503846">
            <w:r w:rsidRPr="00503846">
              <w:rPr>
                <w:rFonts w:ascii="Arial" w:eastAsia="Arial" w:hAnsi="Arial" w:cs="Arial"/>
              </w:rPr>
              <w:t>We have</w:t>
            </w:r>
            <w:r>
              <w:t xml:space="preserve"> </w:t>
            </w:r>
            <w:r w:rsidRPr="00EA3C7E">
              <w:rPr>
                <w:rFonts w:ascii="Arial" w:eastAsia="Arial" w:hAnsi="Arial" w:cs="Arial"/>
              </w:rPr>
              <w:t>a</w:t>
            </w:r>
            <w:r w:rsidR="00EA3C7E">
              <w:rPr>
                <w:rFonts w:ascii="Arial" w:eastAsia="Arial" w:hAnsi="Arial" w:cs="Arial"/>
              </w:rPr>
              <w:t xml:space="preserve">n estimated </w:t>
            </w:r>
            <w:r w:rsidRPr="00EA3C7E">
              <w:rPr>
                <w:rFonts w:ascii="Arial" w:eastAsia="Arial" w:hAnsi="Arial" w:cs="Arial"/>
              </w:rPr>
              <w:t xml:space="preserve"> </w:t>
            </w:r>
            <w:r w:rsidR="00EA3C7E">
              <w:rPr>
                <w:rFonts w:ascii="Arial" w:eastAsia="Arial" w:hAnsi="Arial" w:cs="Arial"/>
              </w:rPr>
              <w:t>20</w:t>
            </w:r>
            <w:r w:rsidRPr="00EA3C7E">
              <w:rPr>
                <w:rFonts w:ascii="Arial" w:eastAsia="Arial" w:hAnsi="Arial" w:cs="Arial"/>
              </w:rPr>
              <w:t xml:space="preserve"> members over 80 years of age</w:t>
            </w:r>
            <w:r w:rsidR="00EA3C7E">
              <w:rPr>
                <w:rFonts w:ascii="Arial" w:eastAsia="Arial" w:hAnsi="Arial" w:cs="Arial"/>
              </w:rPr>
              <w:t xml:space="preserve">. (Difficult to be exact). This is an indication of an environment supportive to seniors, and </w:t>
            </w:r>
            <w:r w:rsidR="00D47AC3">
              <w:rPr>
                <w:rFonts w:ascii="Arial" w:eastAsia="Arial" w:hAnsi="Arial" w:cs="Arial"/>
              </w:rPr>
              <w:t xml:space="preserve">of </w:t>
            </w:r>
            <w:r w:rsidR="00EA3C7E">
              <w:rPr>
                <w:rFonts w:ascii="Arial" w:eastAsia="Arial" w:hAnsi="Arial" w:cs="Arial"/>
              </w:rPr>
              <w:t>inclusivity.</w:t>
            </w:r>
            <w:r w:rsidR="00D47AC3">
              <w:rPr>
                <w:rFonts w:ascii="Arial" w:eastAsia="Arial" w:hAnsi="Arial" w:cs="Arial"/>
              </w:rPr>
              <w:t xml:space="preserve"> </w:t>
            </w:r>
          </w:p>
        </w:tc>
      </w:tr>
    </w:tbl>
    <w:p w14:paraId="31FE9C53" w14:textId="77777777" w:rsidR="00AB5B5A" w:rsidRDefault="00AB5B5A" w:rsidP="0030396C">
      <w:pPr>
        <w:spacing w:after="0"/>
        <w:ind w:right="9871"/>
      </w:pPr>
    </w:p>
    <w:tbl>
      <w:tblPr>
        <w:tblStyle w:val="TableGrid"/>
        <w:tblW w:w="9242" w:type="dxa"/>
        <w:tblInd w:w="452" w:type="dxa"/>
        <w:tblCellMar>
          <w:top w:w="11" w:type="dxa"/>
          <w:left w:w="110" w:type="dxa"/>
          <w:right w:w="61" w:type="dxa"/>
        </w:tblCellMar>
        <w:tblLook w:val="04A0" w:firstRow="1" w:lastRow="0" w:firstColumn="1" w:lastColumn="0" w:noHBand="0" w:noVBand="1"/>
      </w:tblPr>
      <w:tblGrid>
        <w:gridCol w:w="3080"/>
        <w:gridCol w:w="1564"/>
        <w:gridCol w:w="4598"/>
      </w:tblGrid>
      <w:tr w:rsidR="00AB5B5A" w14:paraId="34FD8B4A" w14:textId="77777777">
        <w:trPr>
          <w:trHeight w:val="15190"/>
        </w:trPr>
        <w:tc>
          <w:tcPr>
            <w:tcW w:w="3080" w:type="dxa"/>
            <w:tcBorders>
              <w:top w:val="single" w:sz="4" w:space="0" w:color="000000"/>
              <w:left w:val="single" w:sz="4" w:space="0" w:color="000000"/>
              <w:bottom w:val="single" w:sz="4" w:space="0" w:color="000000"/>
              <w:right w:val="single" w:sz="4" w:space="0" w:color="000000"/>
            </w:tcBorders>
          </w:tcPr>
          <w:p w14:paraId="4A4B8FDD" w14:textId="77777777" w:rsidR="00AB5B5A" w:rsidRDefault="00AB5B5A"/>
          <w:p w14:paraId="1E6F25CC" w14:textId="77777777" w:rsidR="00E87555" w:rsidRDefault="00E87555"/>
          <w:p w14:paraId="76635681" w14:textId="77777777" w:rsidR="00E87555" w:rsidRDefault="00E87555"/>
          <w:p w14:paraId="34F49B6D" w14:textId="77777777" w:rsidR="00E87555" w:rsidRDefault="00E87555"/>
          <w:p w14:paraId="5E412B61" w14:textId="77777777" w:rsidR="00E87555" w:rsidRDefault="00E87555"/>
          <w:p w14:paraId="3B5E9FBE" w14:textId="77777777" w:rsidR="00BA68A0" w:rsidRDefault="00BA68A0"/>
          <w:p w14:paraId="35AB89B7" w14:textId="77777777" w:rsidR="00BA68A0" w:rsidRDefault="00BA68A0"/>
          <w:p w14:paraId="71C9DC45" w14:textId="77777777" w:rsidR="00BA68A0" w:rsidRDefault="00BA68A0"/>
          <w:p w14:paraId="75C4691E" w14:textId="449C0FEE" w:rsidR="00BA68A0" w:rsidRDefault="00CF205D">
            <w:r>
              <w:t xml:space="preserve"> </w:t>
            </w:r>
          </w:p>
          <w:p w14:paraId="0FBFE536" w14:textId="73A4F466" w:rsidR="00BA68A0" w:rsidRDefault="00BA68A0"/>
        </w:tc>
        <w:tc>
          <w:tcPr>
            <w:tcW w:w="1564" w:type="dxa"/>
            <w:tcBorders>
              <w:top w:val="single" w:sz="4" w:space="0" w:color="000000"/>
              <w:left w:val="single" w:sz="4" w:space="0" w:color="000000"/>
              <w:bottom w:val="single" w:sz="4" w:space="0" w:color="000000"/>
              <w:right w:val="single" w:sz="4" w:space="0" w:color="000000"/>
            </w:tcBorders>
          </w:tcPr>
          <w:p w14:paraId="4FC90B6A" w14:textId="77777777" w:rsidR="00AB5B5A" w:rsidRDefault="00AB5B5A"/>
        </w:tc>
        <w:tc>
          <w:tcPr>
            <w:tcW w:w="4598" w:type="dxa"/>
            <w:tcBorders>
              <w:top w:val="single" w:sz="4" w:space="0" w:color="000000"/>
              <w:left w:val="single" w:sz="4" w:space="0" w:color="000000"/>
              <w:bottom w:val="single" w:sz="4" w:space="0" w:color="000000"/>
              <w:right w:val="single" w:sz="4" w:space="0" w:color="000000"/>
            </w:tcBorders>
          </w:tcPr>
          <w:p w14:paraId="6EC7CBF1" w14:textId="77777777" w:rsidR="00AB5B5A" w:rsidRDefault="00000000">
            <w:pPr>
              <w:spacing w:after="233"/>
            </w:pPr>
            <w:r>
              <w:rPr>
                <w:rFonts w:ascii="Arial" w:eastAsia="Arial" w:hAnsi="Arial" w:cs="Arial"/>
                <w:b/>
              </w:rPr>
              <w:t>Teaching</w:t>
            </w:r>
          </w:p>
          <w:p w14:paraId="01E7CA66" w14:textId="7FDA9B78" w:rsidR="00AB5B5A" w:rsidRDefault="00000000">
            <w:pPr>
              <w:spacing w:after="253" w:line="240" w:lineRule="auto"/>
            </w:pPr>
            <w:r>
              <w:rPr>
                <w:rFonts w:ascii="Arial" w:eastAsia="Arial" w:hAnsi="Arial" w:cs="Arial"/>
              </w:rPr>
              <w:t xml:space="preserve">Andrew Scott has continued his </w:t>
            </w:r>
            <w:r w:rsidR="00DF656D">
              <w:rPr>
                <w:rFonts w:ascii="Arial" w:eastAsia="Arial" w:hAnsi="Arial" w:cs="Arial"/>
              </w:rPr>
              <w:t>beginners’</w:t>
            </w:r>
            <w:r>
              <w:rPr>
                <w:rFonts w:ascii="Arial" w:eastAsia="Arial" w:hAnsi="Arial" w:cs="Arial"/>
              </w:rPr>
              <w:t xml:space="preserve"> courses, with a full subscription to his two classes.</w:t>
            </w:r>
            <w:r w:rsidR="005F7517">
              <w:rPr>
                <w:rFonts w:ascii="Arial" w:eastAsia="Arial" w:hAnsi="Arial" w:cs="Arial"/>
              </w:rPr>
              <w:t xml:space="preserve"> Ever successful, Andrew has decided to take a break from teaching. The course will however continue with a new tutor.</w:t>
            </w:r>
            <w:r w:rsidR="00E95F3A">
              <w:rPr>
                <w:rFonts w:ascii="Arial" w:eastAsia="Arial" w:hAnsi="Arial" w:cs="Arial"/>
              </w:rPr>
              <w:t xml:space="preserve"> The opportunity to experience the game, the club and the people is being developed with Monday afternoo</w:t>
            </w:r>
            <w:r w:rsidR="00BC153F">
              <w:rPr>
                <w:rFonts w:ascii="Arial" w:eastAsia="Arial" w:hAnsi="Arial" w:cs="Arial"/>
              </w:rPr>
              <w:t xml:space="preserve">n and Wednesday evening sessions being </w:t>
            </w:r>
            <w:proofErr w:type="gramStart"/>
            <w:r w:rsidR="00BC153F">
              <w:rPr>
                <w:rFonts w:ascii="Arial" w:eastAsia="Arial" w:hAnsi="Arial" w:cs="Arial"/>
              </w:rPr>
              <w:t>opened up</w:t>
            </w:r>
            <w:proofErr w:type="gramEnd"/>
            <w:r w:rsidR="00BC153F">
              <w:rPr>
                <w:rFonts w:ascii="Arial" w:eastAsia="Arial" w:hAnsi="Arial" w:cs="Arial"/>
              </w:rPr>
              <w:t xml:space="preserve"> to observers. It is hoped that this will encourage enrolments on the new teaching course.</w:t>
            </w:r>
            <w:r w:rsidR="00DF656D">
              <w:rPr>
                <w:rFonts w:ascii="Arial" w:eastAsia="Arial" w:hAnsi="Arial" w:cs="Arial"/>
              </w:rPr>
              <w:t xml:space="preserve"> New players can experience bridge, the club and the people whilst waiting for lessons to start.</w:t>
            </w:r>
          </w:p>
          <w:p w14:paraId="344C699F" w14:textId="64209C2D" w:rsidR="00AB5B5A" w:rsidRPr="000261F7" w:rsidRDefault="00000000">
            <w:pPr>
              <w:spacing w:after="253" w:line="240" w:lineRule="auto"/>
              <w:ind w:right="41"/>
              <w:rPr>
                <w:color w:val="EE0000"/>
              </w:rPr>
            </w:pPr>
            <w:r>
              <w:rPr>
                <w:rFonts w:ascii="Arial" w:eastAsia="Arial" w:hAnsi="Arial" w:cs="Arial"/>
              </w:rPr>
              <w:t xml:space="preserve">Andrew Scott, Dave Nattrass and </w:t>
            </w:r>
            <w:r w:rsidR="00BC153F">
              <w:rPr>
                <w:rFonts w:ascii="Arial" w:eastAsia="Arial" w:hAnsi="Arial" w:cs="Arial"/>
              </w:rPr>
              <w:t xml:space="preserve"> others</w:t>
            </w:r>
            <w:r>
              <w:rPr>
                <w:rFonts w:ascii="Arial" w:eastAsia="Arial" w:hAnsi="Arial" w:cs="Arial"/>
              </w:rPr>
              <w:t xml:space="preserve"> have all provided teaching sessions during the year. The Club provides its facilities free-of-charge for teaching and we acknowledge with thanks the corresponding generosity of our teachers</w:t>
            </w:r>
            <w:r w:rsidR="00E95F3A">
              <w:rPr>
                <w:rFonts w:ascii="Arial" w:eastAsia="Arial" w:hAnsi="Arial" w:cs="Arial"/>
                <w:color w:val="auto"/>
              </w:rPr>
              <w:t>. The club organised Minibridge and Open-day taster sessions both in our premises and at other locations. Both proved popular and successful with interest shown in becoming a learner and a member.</w:t>
            </w:r>
          </w:p>
          <w:p w14:paraId="727CC5F0" w14:textId="2FE6416E" w:rsidR="00AB5B5A" w:rsidRDefault="00E87555">
            <w:pPr>
              <w:spacing w:after="253" w:line="240" w:lineRule="auto"/>
            </w:pPr>
            <w:r>
              <w:rPr>
                <w:rFonts w:ascii="Arial" w:eastAsia="Arial" w:hAnsi="Arial" w:cs="Arial"/>
              </w:rPr>
              <w:t xml:space="preserve">Our Wednesday evening supervised play sessions for beginners is our best attended drive. We are indebted to our enthusiastic and dedicated team who have made these sessions such a success. </w:t>
            </w:r>
            <w:r w:rsidR="005F7517">
              <w:rPr>
                <w:rFonts w:ascii="Arial" w:eastAsia="Arial" w:hAnsi="Arial" w:cs="Arial"/>
              </w:rPr>
              <w:t xml:space="preserve">The </w:t>
            </w:r>
            <w:r>
              <w:rPr>
                <w:rFonts w:ascii="Arial" w:eastAsia="Arial" w:hAnsi="Arial" w:cs="Arial"/>
              </w:rPr>
              <w:t xml:space="preserve">teaching </w:t>
            </w:r>
            <w:r w:rsidR="005F7517">
              <w:rPr>
                <w:rFonts w:ascii="Arial" w:eastAsia="Arial" w:hAnsi="Arial" w:cs="Arial"/>
              </w:rPr>
              <w:t xml:space="preserve">model they have developed has been widely praised, including by the </w:t>
            </w:r>
            <w:r>
              <w:rPr>
                <w:rFonts w:ascii="Arial" w:eastAsia="Arial" w:hAnsi="Arial" w:cs="Arial"/>
              </w:rPr>
              <w:t xml:space="preserve">national association. Players also include those who have attended beginners’ classes elsewhere and those returning to bridge after a long period away from the game.  </w:t>
            </w:r>
            <w:r w:rsidR="000261F7">
              <w:rPr>
                <w:rFonts w:ascii="Arial" w:eastAsia="Arial" w:hAnsi="Arial" w:cs="Arial"/>
              </w:rPr>
              <w:t>As part of player development</w:t>
            </w:r>
            <w:r>
              <w:rPr>
                <w:rFonts w:ascii="Arial" w:eastAsia="Arial" w:hAnsi="Arial" w:cs="Arial"/>
              </w:rPr>
              <w:t>, the team has been introducing Wednesday evening players into our other drives.</w:t>
            </w:r>
            <w:r w:rsidR="000261F7">
              <w:rPr>
                <w:rFonts w:ascii="Arial" w:eastAsia="Arial" w:hAnsi="Arial" w:cs="Arial"/>
              </w:rPr>
              <w:t xml:space="preserve"> A </w:t>
            </w:r>
            <w:r w:rsidR="00D47AC3">
              <w:rPr>
                <w:rFonts w:ascii="Arial" w:eastAsia="Arial" w:hAnsi="Arial" w:cs="Arial"/>
              </w:rPr>
              <w:t xml:space="preserve">planned </w:t>
            </w:r>
            <w:r w:rsidR="000261F7">
              <w:rPr>
                <w:rFonts w:ascii="Arial" w:eastAsia="Arial" w:hAnsi="Arial" w:cs="Arial"/>
              </w:rPr>
              <w:t>new feature is</w:t>
            </w:r>
            <w:r w:rsidR="00D47AC3">
              <w:rPr>
                <w:rFonts w:ascii="Arial" w:eastAsia="Arial" w:hAnsi="Arial" w:cs="Arial"/>
              </w:rPr>
              <w:t xml:space="preserve"> the introduction of a no-fear Wednesday, at which beginners will experience a more ‘normal’ drive environment. This will smooth the transition to our other drives.</w:t>
            </w:r>
          </w:p>
          <w:p w14:paraId="15F3EE46" w14:textId="77777777" w:rsidR="009D05E1" w:rsidRDefault="009D05E1">
            <w:pPr>
              <w:spacing w:after="233"/>
              <w:rPr>
                <w:rFonts w:ascii="Arial" w:eastAsia="Arial" w:hAnsi="Arial" w:cs="Arial"/>
                <w:b/>
              </w:rPr>
            </w:pPr>
          </w:p>
          <w:p w14:paraId="4BB26487" w14:textId="77777777" w:rsidR="009D05E1" w:rsidRDefault="009D05E1">
            <w:pPr>
              <w:spacing w:after="233"/>
              <w:rPr>
                <w:rFonts w:ascii="Arial" w:eastAsia="Arial" w:hAnsi="Arial" w:cs="Arial"/>
                <w:b/>
              </w:rPr>
            </w:pPr>
          </w:p>
          <w:p w14:paraId="1D65DF68" w14:textId="77777777" w:rsidR="009D05E1" w:rsidRDefault="009D05E1">
            <w:pPr>
              <w:spacing w:after="233"/>
              <w:rPr>
                <w:rFonts w:ascii="Arial" w:eastAsia="Arial" w:hAnsi="Arial" w:cs="Arial"/>
                <w:b/>
              </w:rPr>
            </w:pPr>
          </w:p>
          <w:p w14:paraId="54B25C0D" w14:textId="77777777" w:rsidR="009D05E1" w:rsidRDefault="009D05E1">
            <w:pPr>
              <w:spacing w:after="233"/>
              <w:rPr>
                <w:rFonts w:ascii="Arial" w:eastAsia="Arial" w:hAnsi="Arial" w:cs="Arial"/>
                <w:b/>
              </w:rPr>
            </w:pPr>
          </w:p>
          <w:p w14:paraId="74089AC0" w14:textId="77777777" w:rsidR="009D05E1" w:rsidRDefault="009D05E1">
            <w:pPr>
              <w:spacing w:after="233"/>
              <w:rPr>
                <w:rFonts w:ascii="Arial" w:eastAsia="Arial" w:hAnsi="Arial" w:cs="Arial"/>
                <w:b/>
              </w:rPr>
            </w:pPr>
          </w:p>
          <w:p w14:paraId="030CABA3" w14:textId="77777777" w:rsidR="009D05E1" w:rsidRDefault="009D05E1">
            <w:pPr>
              <w:spacing w:after="233"/>
              <w:rPr>
                <w:rFonts w:ascii="Arial" w:eastAsia="Arial" w:hAnsi="Arial" w:cs="Arial"/>
                <w:b/>
              </w:rPr>
            </w:pPr>
          </w:p>
          <w:p w14:paraId="37C27C7A" w14:textId="65EF0993" w:rsidR="00AB5B5A" w:rsidRDefault="00000000">
            <w:pPr>
              <w:spacing w:after="233"/>
            </w:pPr>
            <w:r>
              <w:rPr>
                <w:rFonts w:ascii="Arial" w:eastAsia="Arial" w:hAnsi="Arial" w:cs="Arial"/>
                <w:b/>
              </w:rPr>
              <w:lastRenderedPageBreak/>
              <w:t>Financial Position</w:t>
            </w:r>
          </w:p>
          <w:p w14:paraId="3B2E2A90" w14:textId="01FD7265" w:rsidR="00AB5B5A" w:rsidRDefault="0006602F">
            <w:pPr>
              <w:spacing w:after="253" w:line="240" w:lineRule="auto"/>
            </w:pPr>
            <w:r>
              <w:rPr>
                <w:rFonts w:ascii="Arial" w:eastAsia="Arial" w:hAnsi="Arial" w:cs="Arial"/>
              </w:rPr>
              <w:t>Accounts have been prepared in a Receipts and Payments format.</w:t>
            </w:r>
          </w:p>
          <w:p w14:paraId="7523B2C5" w14:textId="22BEFB4F" w:rsidR="00AB5B5A" w:rsidRDefault="00000000">
            <w:pPr>
              <w:spacing w:after="253" w:line="240" w:lineRule="auto"/>
            </w:pPr>
            <w:r>
              <w:rPr>
                <w:rFonts w:ascii="Arial" w:eastAsia="Arial" w:hAnsi="Arial" w:cs="Arial"/>
              </w:rPr>
              <w:t>Income and expenditure are quite closely in line with that of 202</w:t>
            </w:r>
            <w:r w:rsidR="0006602F">
              <w:rPr>
                <w:rFonts w:ascii="Arial" w:eastAsia="Arial" w:hAnsi="Arial" w:cs="Arial"/>
              </w:rPr>
              <w:t>4</w:t>
            </w:r>
            <w:r>
              <w:rPr>
                <w:rFonts w:ascii="Arial" w:eastAsia="Arial" w:hAnsi="Arial" w:cs="Arial"/>
              </w:rPr>
              <w:t xml:space="preserve"> with </w:t>
            </w:r>
            <w:r w:rsidR="0006602F">
              <w:rPr>
                <w:rFonts w:ascii="Arial" w:eastAsia="Arial" w:hAnsi="Arial" w:cs="Arial"/>
              </w:rPr>
              <w:t>some</w:t>
            </w:r>
            <w:r w:rsidR="00BC153F">
              <w:rPr>
                <w:rFonts w:ascii="Arial" w:eastAsia="Arial" w:hAnsi="Arial" w:cs="Arial"/>
              </w:rPr>
              <w:t xml:space="preserve"> </w:t>
            </w:r>
            <w:r>
              <w:rPr>
                <w:rFonts w:ascii="Arial" w:eastAsia="Arial" w:hAnsi="Arial" w:cs="Arial"/>
              </w:rPr>
              <w:t>exceptions</w:t>
            </w:r>
            <w:r w:rsidR="00BC153F">
              <w:rPr>
                <w:rFonts w:ascii="Arial" w:eastAsia="Arial" w:hAnsi="Arial" w:cs="Arial"/>
              </w:rPr>
              <w:t xml:space="preserve"> </w:t>
            </w:r>
            <w:r w:rsidR="0006602F">
              <w:rPr>
                <w:rFonts w:ascii="Arial" w:eastAsia="Arial" w:hAnsi="Arial" w:cs="Arial"/>
              </w:rPr>
              <w:t>C</w:t>
            </w:r>
            <w:r w:rsidR="00BC153F">
              <w:rPr>
                <w:rFonts w:ascii="Arial" w:eastAsia="Arial" w:hAnsi="Arial" w:cs="Arial"/>
              </w:rPr>
              <w:t>arpark charges returned to normal after the resolution of the issue of security, and the utilities and waste charges were reduced by negotiation with the city council</w:t>
            </w:r>
            <w:r w:rsidR="0006602F">
              <w:rPr>
                <w:rFonts w:ascii="Arial" w:eastAsia="Arial" w:hAnsi="Arial" w:cs="Arial"/>
              </w:rPr>
              <w:t>.</w:t>
            </w:r>
          </w:p>
          <w:p w14:paraId="6BA020BE" w14:textId="5FDBAEDC" w:rsidR="00AB5B5A" w:rsidRDefault="00CF205D">
            <w:pPr>
              <w:spacing w:after="253" w:line="240" w:lineRule="auto"/>
              <w:rPr>
                <w:rFonts w:ascii="Arial" w:eastAsia="Arial" w:hAnsi="Arial" w:cs="Arial"/>
              </w:rPr>
            </w:pPr>
            <w:r>
              <w:rPr>
                <w:rFonts w:ascii="Arial" w:eastAsia="Arial" w:hAnsi="Arial" w:cs="Arial"/>
              </w:rPr>
              <w:t>Car parking issues are in the process of being resolved. We have new gates, which can be locked, the site is clear of debris and squatters. The surface still needs attention and we are liaising with the authority</w:t>
            </w:r>
            <w:r w:rsidR="0006602F">
              <w:rPr>
                <w:rFonts w:ascii="Arial" w:eastAsia="Arial" w:hAnsi="Arial" w:cs="Arial"/>
              </w:rPr>
              <w:t>.</w:t>
            </w:r>
          </w:p>
          <w:p w14:paraId="1553DE3B" w14:textId="00B09B20" w:rsidR="0006602F" w:rsidRDefault="0006602F" w:rsidP="0006602F">
            <w:pPr>
              <w:spacing w:after="253" w:line="240" w:lineRule="auto"/>
            </w:pPr>
            <w:r>
              <w:rPr>
                <w:rFonts w:ascii="Arial" w:eastAsia="Arial" w:hAnsi="Arial" w:cs="Arial"/>
              </w:rPr>
              <w:t xml:space="preserve">Roofing work is reflected in the increased repair charges. The work is ongoing and remedial internal repair and decoration will follow in 2026. </w:t>
            </w:r>
          </w:p>
          <w:p w14:paraId="10728B3A" w14:textId="731F9940" w:rsidR="0006602F" w:rsidRDefault="0006602F">
            <w:pPr>
              <w:spacing w:after="253" w:line="240" w:lineRule="auto"/>
              <w:rPr>
                <w:rFonts w:ascii="Arial" w:eastAsia="Arial" w:hAnsi="Arial" w:cs="Arial"/>
              </w:rPr>
            </w:pPr>
            <w:r>
              <w:rPr>
                <w:rFonts w:ascii="Arial" w:eastAsia="Arial" w:hAnsi="Arial" w:cs="Arial"/>
              </w:rPr>
              <w:t>Training of new Directors was a significant cost in 2025</w:t>
            </w:r>
            <w:r w:rsidR="00DF656D">
              <w:rPr>
                <w:rFonts w:ascii="Arial" w:eastAsia="Arial" w:hAnsi="Arial" w:cs="Arial"/>
              </w:rPr>
              <w:t>.</w:t>
            </w:r>
          </w:p>
          <w:p w14:paraId="28E36E19" w14:textId="04859B3A" w:rsidR="00DF656D" w:rsidRDefault="00DF656D">
            <w:pPr>
              <w:spacing w:after="253" w:line="240" w:lineRule="auto"/>
              <w:rPr>
                <w:rFonts w:ascii="Arial" w:eastAsia="Arial" w:hAnsi="Arial" w:cs="Arial"/>
              </w:rPr>
            </w:pPr>
            <w:r>
              <w:rPr>
                <w:rFonts w:ascii="Arial" w:eastAsia="Arial" w:hAnsi="Arial" w:cs="Arial"/>
              </w:rPr>
              <w:t>We have a low annual membership fee (£10) and low table fees (£2.50/session) with 3 free games for newcomers. (This is to encourage new players to move from classroom to card-room)</w:t>
            </w:r>
          </w:p>
          <w:p w14:paraId="2CDA1732" w14:textId="0D56A221" w:rsidR="00AB5B5A" w:rsidRDefault="0062314F">
            <w:pPr>
              <w:rPr>
                <w:rFonts w:ascii="Arial" w:eastAsia="Arial" w:hAnsi="Arial" w:cs="Arial"/>
              </w:rPr>
            </w:pPr>
            <w:r w:rsidRPr="0062314F">
              <w:rPr>
                <w:rFonts w:ascii="Arial" w:eastAsia="Arial" w:hAnsi="Arial" w:cs="Arial"/>
              </w:rPr>
              <w:t>The surplus of Receipts over Payments in 2025 was £3,553, increasing the funds held in our bank accounts by this amount.</w:t>
            </w:r>
          </w:p>
          <w:p w14:paraId="7EEC44B2" w14:textId="77777777" w:rsidR="009D05E1" w:rsidRDefault="009D05E1">
            <w:pPr>
              <w:rPr>
                <w:rFonts w:ascii="Arial" w:eastAsia="Arial" w:hAnsi="Arial" w:cs="Arial"/>
              </w:rPr>
            </w:pPr>
          </w:p>
          <w:p w14:paraId="2B81F118" w14:textId="6B7C219F" w:rsidR="009D05E1" w:rsidRDefault="009D05E1">
            <w:pPr>
              <w:rPr>
                <w:rFonts w:ascii="Arial" w:eastAsia="Arial" w:hAnsi="Arial" w:cs="Arial"/>
              </w:rPr>
            </w:pPr>
            <w:r>
              <w:rPr>
                <w:rFonts w:ascii="Arial" w:eastAsia="Arial" w:hAnsi="Arial" w:cs="Arial"/>
              </w:rPr>
              <w:t>The council has indicated that they will make a significant increase in car park rent. We may find this difficult to resist given our need for a car park close to the premises for our less physically able members.</w:t>
            </w:r>
          </w:p>
          <w:p w14:paraId="58D20961" w14:textId="77777777" w:rsidR="00992CA0" w:rsidRDefault="00992CA0"/>
          <w:p w14:paraId="0CBEBE69" w14:textId="77777777" w:rsidR="00992CA0" w:rsidRDefault="00992CA0" w:rsidP="00992CA0">
            <w:pPr>
              <w:spacing w:after="253" w:line="240" w:lineRule="auto"/>
              <w:rPr>
                <w:rFonts w:ascii="Arial" w:eastAsia="Arial" w:hAnsi="Arial" w:cs="Arial"/>
              </w:rPr>
            </w:pPr>
            <w:r>
              <w:rPr>
                <w:rFonts w:ascii="Arial" w:eastAsia="Arial" w:hAnsi="Arial" w:cs="Arial"/>
              </w:rPr>
              <w:t xml:space="preserve">The available funds at the end </w:t>
            </w:r>
            <w:proofErr w:type="spellStart"/>
            <w:r>
              <w:rPr>
                <w:rFonts w:ascii="Arial" w:eastAsia="Arial" w:hAnsi="Arial" w:cs="Arial"/>
              </w:rPr>
              <w:t>fo</w:t>
            </w:r>
            <w:proofErr w:type="spellEnd"/>
            <w:r>
              <w:rPr>
                <w:rFonts w:ascii="Arial" w:eastAsia="Arial" w:hAnsi="Arial" w:cs="Arial"/>
              </w:rPr>
              <w:t xml:space="preserve"> 2026 were £</w:t>
            </w:r>
            <w:r w:rsidRPr="005F11A8">
              <w:rPr>
                <w:rFonts w:ascii="Arial" w:eastAsia="Arial" w:hAnsi="Arial" w:cs="Arial"/>
                <w:color w:val="auto"/>
              </w:rPr>
              <w:t>60,892</w:t>
            </w:r>
            <w:r>
              <w:rPr>
                <w:rFonts w:ascii="Arial" w:eastAsia="Arial" w:hAnsi="Arial" w:cs="Arial"/>
              </w:rPr>
              <w:t>. As well as the building wok mentioned above, we are aware of the need to bring the three flats up to EPC C.</w:t>
            </w:r>
          </w:p>
          <w:p w14:paraId="5AF5767E" w14:textId="32852240" w:rsidR="00DD696D" w:rsidRDefault="00DD696D" w:rsidP="00DD696D">
            <w:pPr>
              <w:rPr>
                <w:rFonts w:ascii="Arial" w:eastAsia="Arial" w:hAnsi="Arial" w:cs="Arial"/>
              </w:rPr>
            </w:pPr>
            <w:r w:rsidRPr="00DD696D">
              <w:rPr>
                <w:rFonts w:ascii="Arial" w:eastAsia="Arial" w:hAnsi="Arial" w:cs="Arial"/>
              </w:rPr>
              <w:t>In 2025 rental from the 3 flats owned by the CIO at 401 Mansfield Road generated a profit of £15,068 after deducting for agency fees, services, maintenance and repairs.  Expenses on the flats will increase in 2026 due to the need to upgrade the efficiency ratings and the payment of the 5-yearly selective licence that is levied by Nottingham City Council. </w:t>
            </w:r>
          </w:p>
          <w:p w14:paraId="559F6F9B" w14:textId="77777777" w:rsidR="00DD696D" w:rsidRPr="00DD696D" w:rsidRDefault="00DD696D" w:rsidP="00DD696D">
            <w:pPr>
              <w:rPr>
                <w:rFonts w:ascii="Arial" w:eastAsia="Arial" w:hAnsi="Arial" w:cs="Arial"/>
              </w:rPr>
            </w:pPr>
          </w:p>
          <w:p w14:paraId="0C9B7267" w14:textId="77777777" w:rsidR="00992CA0" w:rsidRDefault="00992CA0" w:rsidP="00992CA0">
            <w:pPr>
              <w:spacing w:after="253" w:line="240" w:lineRule="auto"/>
              <w:rPr>
                <w:rFonts w:ascii="Arial" w:eastAsia="Arial" w:hAnsi="Arial" w:cs="Arial"/>
              </w:rPr>
            </w:pPr>
            <w:r>
              <w:rPr>
                <w:rFonts w:ascii="Arial" w:eastAsia="Arial" w:hAnsi="Arial" w:cs="Arial"/>
              </w:rPr>
              <w:lastRenderedPageBreak/>
              <w:t>The club has continued to be generous in the free provision of refreshments to members at special events. We also passed on table fees from all five of our face-to-face drives in support of the Children in Need simultaneous pairs competitions.</w:t>
            </w:r>
          </w:p>
          <w:p w14:paraId="4C39DFA3" w14:textId="77777777" w:rsidR="00DD696D" w:rsidRDefault="00DD696D" w:rsidP="00992CA0">
            <w:pPr>
              <w:spacing w:after="253" w:line="240" w:lineRule="auto"/>
            </w:pPr>
          </w:p>
          <w:p w14:paraId="7914FB67" w14:textId="15EF9C0B" w:rsidR="00992CA0" w:rsidRDefault="00992CA0"/>
        </w:tc>
      </w:tr>
      <w:tr w:rsidR="00AB5B5A" w14:paraId="7EBDB040" w14:textId="77777777">
        <w:trPr>
          <w:trHeight w:val="7852"/>
        </w:trPr>
        <w:tc>
          <w:tcPr>
            <w:tcW w:w="3080" w:type="dxa"/>
            <w:tcBorders>
              <w:top w:val="single" w:sz="4" w:space="0" w:color="000000"/>
              <w:left w:val="single" w:sz="4" w:space="0" w:color="000000"/>
              <w:bottom w:val="single" w:sz="4" w:space="0" w:color="000000"/>
              <w:right w:val="single" w:sz="4" w:space="0" w:color="000000"/>
            </w:tcBorders>
          </w:tcPr>
          <w:p w14:paraId="7DD56CDF" w14:textId="77777777" w:rsidR="00AB5B5A" w:rsidRDefault="00AB5B5A"/>
        </w:tc>
        <w:tc>
          <w:tcPr>
            <w:tcW w:w="1564" w:type="dxa"/>
            <w:tcBorders>
              <w:top w:val="single" w:sz="4" w:space="0" w:color="000000"/>
              <w:left w:val="single" w:sz="4" w:space="0" w:color="000000"/>
              <w:bottom w:val="single" w:sz="4" w:space="0" w:color="000000"/>
              <w:right w:val="single" w:sz="4" w:space="0" w:color="000000"/>
            </w:tcBorders>
          </w:tcPr>
          <w:p w14:paraId="7FBEA2CA" w14:textId="77777777" w:rsidR="00AB5B5A" w:rsidRDefault="00AB5B5A"/>
        </w:tc>
        <w:tc>
          <w:tcPr>
            <w:tcW w:w="4598" w:type="dxa"/>
            <w:tcBorders>
              <w:top w:val="single" w:sz="4" w:space="0" w:color="000000"/>
              <w:left w:val="single" w:sz="4" w:space="0" w:color="000000"/>
              <w:bottom w:val="single" w:sz="4" w:space="0" w:color="000000"/>
              <w:right w:val="single" w:sz="4" w:space="0" w:color="000000"/>
            </w:tcBorders>
          </w:tcPr>
          <w:p w14:paraId="31D6BAB9" w14:textId="77777777" w:rsidR="00AB5B5A" w:rsidRDefault="00000000">
            <w:pPr>
              <w:spacing w:after="233"/>
            </w:pPr>
            <w:r>
              <w:rPr>
                <w:rFonts w:ascii="Arial" w:eastAsia="Arial" w:hAnsi="Arial" w:cs="Arial"/>
                <w:b/>
              </w:rPr>
              <w:t>Social</w:t>
            </w:r>
          </w:p>
          <w:p w14:paraId="15C60BB9" w14:textId="1134802B" w:rsidR="00AB5B5A" w:rsidRDefault="00000000">
            <w:pPr>
              <w:spacing w:after="253" w:line="240" w:lineRule="auto"/>
            </w:pPr>
            <w:r>
              <w:rPr>
                <w:rFonts w:ascii="Arial" w:eastAsia="Arial" w:hAnsi="Arial" w:cs="Arial"/>
              </w:rPr>
              <w:t>We continue to enjoy the benefits of the excellent refreshments provided by our catering team.</w:t>
            </w:r>
            <w:r w:rsidR="005F11A8">
              <w:rPr>
                <w:rFonts w:ascii="Arial" w:eastAsia="Arial" w:hAnsi="Arial" w:cs="Arial"/>
              </w:rPr>
              <w:t xml:space="preserve"> There have been social evenings</w:t>
            </w:r>
            <w:r w:rsidR="005C1220">
              <w:rPr>
                <w:rFonts w:ascii="Arial" w:eastAsia="Arial" w:hAnsi="Arial" w:cs="Arial"/>
              </w:rPr>
              <w:t xml:space="preserve"> including</w:t>
            </w:r>
            <w:r w:rsidR="005F11A8">
              <w:rPr>
                <w:rFonts w:ascii="Arial" w:eastAsia="Arial" w:hAnsi="Arial" w:cs="Arial"/>
              </w:rPr>
              <w:t xml:space="preserve"> meals</w:t>
            </w:r>
            <w:r w:rsidR="005C1220">
              <w:rPr>
                <w:rFonts w:ascii="Arial" w:eastAsia="Arial" w:hAnsi="Arial" w:cs="Arial"/>
              </w:rPr>
              <w:t xml:space="preserve"> at a restaurant</w:t>
            </w:r>
            <w:r w:rsidR="005F11A8">
              <w:rPr>
                <w:rFonts w:ascii="Arial" w:eastAsia="Arial" w:hAnsi="Arial" w:cs="Arial"/>
              </w:rPr>
              <w:t>, and a quiz night.</w:t>
            </w:r>
          </w:p>
          <w:p w14:paraId="097244B2" w14:textId="77777777" w:rsidR="0062314F" w:rsidRDefault="00000000">
            <w:pPr>
              <w:rPr>
                <w:rFonts w:ascii="Arial" w:eastAsia="Arial" w:hAnsi="Arial" w:cs="Arial"/>
              </w:rPr>
            </w:pPr>
            <w:r>
              <w:rPr>
                <w:rFonts w:ascii="Arial" w:eastAsia="Arial" w:hAnsi="Arial" w:cs="Arial"/>
              </w:rPr>
              <w:t xml:space="preserve">Our bar operates to provide a social setting for our members rather than a revenue stream. </w:t>
            </w:r>
            <w:r w:rsidR="007B389C">
              <w:rPr>
                <w:rFonts w:ascii="Arial" w:eastAsia="Arial" w:hAnsi="Arial" w:cs="Arial"/>
              </w:rPr>
              <w:t xml:space="preserve">The bar </w:t>
            </w:r>
            <w:r w:rsidR="00DC71B0">
              <w:rPr>
                <w:rFonts w:ascii="Arial" w:eastAsia="Arial" w:hAnsi="Arial" w:cs="Arial"/>
              </w:rPr>
              <w:t>committee</w:t>
            </w:r>
            <w:r>
              <w:rPr>
                <w:rFonts w:ascii="Arial" w:eastAsia="Arial" w:hAnsi="Arial" w:cs="Arial"/>
              </w:rPr>
              <w:t xml:space="preserve"> is responsive to requests for new drinks to be available and couples this with careful and </w:t>
            </w:r>
            <w:r w:rsidR="00DF656D">
              <w:rPr>
                <w:rFonts w:ascii="Arial" w:eastAsia="Arial" w:hAnsi="Arial" w:cs="Arial"/>
              </w:rPr>
              <w:t>appropriate</w:t>
            </w:r>
            <w:r>
              <w:rPr>
                <w:rFonts w:ascii="Arial" w:eastAsia="Arial" w:hAnsi="Arial" w:cs="Arial"/>
              </w:rPr>
              <w:t xml:space="preserve"> pricing to ensure a good turnover of stock, while generating a </w:t>
            </w:r>
            <w:r w:rsidR="005C1220">
              <w:rPr>
                <w:rFonts w:ascii="Arial" w:eastAsia="Arial" w:hAnsi="Arial" w:cs="Arial"/>
              </w:rPr>
              <w:t>small</w:t>
            </w:r>
            <w:r>
              <w:rPr>
                <w:rFonts w:ascii="Arial" w:eastAsia="Arial" w:hAnsi="Arial" w:cs="Arial"/>
              </w:rPr>
              <w:t xml:space="preserve"> cash surplus.</w:t>
            </w:r>
            <w:r w:rsidR="005C1220">
              <w:rPr>
                <w:rFonts w:ascii="Arial" w:eastAsia="Arial" w:hAnsi="Arial" w:cs="Arial"/>
              </w:rPr>
              <w:t xml:space="preserve"> The club is run for the benefit of its members.</w:t>
            </w:r>
            <w:r w:rsidR="0062314F">
              <w:rPr>
                <w:rFonts w:ascii="Arial" w:eastAsia="Arial" w:hAnsi="Arial" w:cs="Arial"/>
              </w:rPr>
              <w:t xml:space="preserve"> </w:t>
            </w:r>
          </w:p>
          <w:p w14:paraId="69BC7ABE" w14:textId="560F5DC8" w:rsidR="00AB5B5A" w:rsidRDefault="0062314F">
            <w:r>
              <w:rPr>
                <w:rFonts w:ascii="Arial" w:eastAsia="Arial" w:hAnsi="Arial" w:cs="Arial"/>
              </w:rPr>
              <w:t>T</w:t>
            </w:r>
            <w:r w:rsidRPr="0062314F">
              <w:rPr>
                <w:rFonts w:ascii="Arial" w:eastAsia="Arial" w:hAnsi="Arial" w:cs="Arial"/>
              </w:rPr>
              <w:t>he trading surplus on the bar was £609</w:t>
            </w:r>
            <w:r>
              <w:rPr>
                <w:rFonts w:ascii="Arial" w:eastAsia="Arial" w:hAnsi="Arial" w:cs="Arial"/>
              </w:rPr>
              <w:t>.</w:t>
            </w:r>
          </w:p>
        </w:tc>
      </w:tr>
    </w:tbl>
    <w:p w14:paraId="4E1F704D" w14:textId="77777777" w:rsidR="00AB5B5A" w:rsidRDefault="00000000">
      <w:pPr>
        <w:spacing w:after="3" w:line="265" w:lineRule="auto"/>
        <w:ind w:left="557" w:hanging="10"/>
      </w:pPr>
      <w:r>
        <w:rPr>
          <w:rFonts w:ascii="Arial" w:eastAsia="Arial" w:hAnsi="Arial" w:cs="Arial"/>
          <w:b/>
        </w:rPr>
        <w:t>Additional information (optional)</w:t>
      </w:r>
    </w:p>
    <w:p w14:paraId="272406ED" w14:textId="77777777" w:rsidR="00AB5B5A" w:rsidRDefault="00000000">
      <w:pPr>
        <w:spacing w:after="0" w:line="265" w:lineRule="auto"/>
        <w:ind w:left="572" w:hanging="10"/>
      </w:pPr>
      <w:r>
        <w:rPr>
          <w:rFonts w:ascii="Arial" w:eastAsia="Arial" w:hAnsi="Arial" w:cs="Arial"/>
        </w:rPr>
        <w:t>You may choose to include further statements where relevant about:</w:t>
      </w:r>
    </w:p>
    <w:tbl>
      <w:tblPr>
        <w:tblStyle w:val="TableGrid"/>
        <w:tblW w:w="9242" w:type="dxa"/>
        <w:tblInd w:w="452" w:type="dxa"/>
        <w:tblCellMar>
          <w:top w:w="265" w:type="dxa"/>
          <w:left w:w="110" w:type="dxa"/>
          <w:right w:w="115" w:type="dxa"/>
        </w:tblCellMar>
        <w:tblLook w:val="04A0" w:firstRow="1" w:lastRow="0" w:firstColumn="1" w:lastColumn="0" w:noHBand="0" w:noVBand="1"/>
      </w:tblPr>
      <w:tblGrid>
        <w:gridCol w:w="3080"/>
        <w:gridCol w:w="1564"/>
        <w:gridCol w:w="4598"/>
      </w:tblGrid>
      <w:tr w:rsidR="00AB5B5A" w14:paraId="06B0780C" w14:textId="77777777">
        <w:trPr>
          <w:trHeight w:val="1528"/>
        </w:trPr>
        <w:tc>
          <w:tcPr>
            <w:tcW w:w="3080" w:type="dxa"/>
            <w:tcBorders>
              <w:top w:val="single" w:sz="4" w:space="0" w:color="000000"/>
              <w:left w:val="single" w:sz="4" w:space="0" w:color="000000"/>
              <w:bottom w:val="single" w:sz="4" w:space="0" w:color="000000"/>
              <w:right w:val="single" w:sz="4" w:space="0" w:color="000000"/>
            </w:tcBorders>
            <w:vAlign w:val="center"/>
          </w:tcPr>
          <w:p w14:paraId="2C2A7A7B" w14:textId="77777777" w:rsidR="00AB5B5A" w:rsidRDefault="00000000">
            <w:r>
              <w:rPr>
                <w:rFonts w:ascii="Arial" w:eastAsia="Arial" w:hAnsi="Arial" w:cs="Arial"/>
              </w:rPr>
              <w:t>Achievements against objectives set</w:t>
            </w:r>
          </w:p>
        </w:tc>
        <w:tc>
          <w:tcPr>
            <w:tcW w:w="1564" w:type="dxa"/>
            <w:tcBorders>
              <w:top w:val="single" w:sz="4" w:space="0" w:color="000000"/>
              <w:left w:val="single" w:sz="4" w:space="0" w:color="000000"/>
              <w:bottom w:val="single" w:sz="4" w:space="0" w:color="000000"/>
              <w:right w:val="single" w:sz="4" w:space="0" w:color="000000"/>
            </w:tcBorders>
          </w:tcPr>
          <w:p w14:paraId="74A985FD" w14:textId="77777777" w:rsidR="00AB5B5A" w:rsidRDefault="00000000">
            <w:r>
              <w:rPr>
                <w:rFonts w:ascii="Arial" w:eastAsia="Arial" w:hAnsi="Arial" w:cs="Arial"/>
                <w:sz w:val="16"/>
              </w:rPr>
              <w:t>Para 1.41</w:t>
            </w:r>
          </w:p>
        </w:tc>
        <w:tc>
          <w:tcPr>
            <w:tcW w:w="4598" w:type="dxa"/>
            <w:tcBorders>
              <w:top w:val="single" w:sz="4" w:space="0" w:color="000000"/>
              <w:left w:val="single" w:sz="4" w:space="0" w:color="000000"/>
              <w:bottom w:val="single" w:sz="4" w:space="0" w:color="000000"/>
              <w:right w:val="single" w:sz="4" w:space="0" w:color="000000"/>
            </w:tcBorders>
          </w:tcPr>
          <w:p w14:paraId="26863BCA" w14:textId="77777777" w:rsidR="00AB5B5A" w:rsidRDefault="00AB5B5A"/>
        </w:tc>
      </w:tr>
      <w:tr w:rsidR="00AB5B5A" w14:paraId="31585503" w14:textId="77777777">
        <w:trPr>
          <w:trHeight w:val="1780"/>
        </w:trPr>
        <w:tc>
          <w:tcPr>
            <w:tcW w:w="3080" w:type="dxa"/>
            <w:tcBorders>
              <w:top w:val="single" w:sz="4" w:space="0" w:color="000000"/>
              <w:left w:val="single" w:sz="4" w:space="0" w:color="000000"/>
              <w:bottom w:val="single" w:sz="4" w:space="0" w:color="000000"/>
              <w:right w:val="single" w:sz="4" w:space="0" w:color="000000"/>
            </w:tcBorders>
            <w:vAlign w:val="center"/>
          </w:tcPr>
          <w:p w14:paraId="3AFA18A9" w14:textId="77777777" w:rsidR="00AB5B5A" w:rsidRDefault="00000000">
            <w:r>
              <w:rPr>
                <w:rFonts w:ascii="Arial" w:eastAsia="Arial" w:hAnsi="Arial" w:cs="Arial"/>
              </w:rPr>
              <w:t>Performance of fundraising activities against objectives set</w:t>
            </w:r>
          </w:p>
        </w:tc>
        <w:tc>
          <w:tcPr>
            <w:tcW w:w="1564" w:type="dxa"/>
            <w:tcBorders>
              <w:top w:val="single" w:sz="4" w:space="0" w:color="000000"/>
              <w:left w:val="single" w:sz="4" w:space="0" w:color="000000"/>
              <w:bottom w:val="single" w:sz="4" w:space="0" w:color="000000"/>
              <w:right w:val="single" w:sz="4" w:space="0" w:color="000000"/>
            </w:tcBorders>
          </w:tcPr>
          <w:p w14:paraId="2790DCFE" w14:textId="77777777" w:rsidR="00AB5B5A" w:rsidRDefault="00000000">
            <w:r>
              <w:rPr>
                <w:rFonts w:ascii="Arial" w:eastAsia="Arial" w:hAnsi="Arial" w:cs="Arial"/>
                <w:sz w:val="16"/>
              </w:rPr>
              <w:t>Para 1.41</w:t>
            </w:r>
          </w:p>
        </w:tc>
        <w:tc>
          <w:tcPr>
            <w:tcW w:w="4598" w:type="dxa"/>
            <w:tcBorders>
              <w:top w:val="single" w:sz="4" w:space="0" w:color="000000"/>
              <w:left w:val="single" w:sz="4" w:space="0" w:color="000000"/>
              <w:bottom w:val="single" w:sz="4" w:space="0" w:color="000000"/>
              <w:right w:val="single" w:sz="4" w:space="0" w:color="000000"/>
            </w:tcBorders>
          </w:tcPr>
          <w:p w14:paraId="7B7ACEB1" w14:textId="77777777" w:rsidR="00AB5B5A" w:rsidRDefault="00AB5B5A"/>
        </w:tc>
      </w:tr>
      <w:tr w:rsidR="00AB5B5A" w14:paraId="4BC7EA51" w14:textId="77777777">
        <w:trPr>
          <w:trHeight w:val="1528"/>
        </w:trPr>
        <w:tc>
          <w:tcPr>
            <w:tcW w:w="3080" w:type="dxa"/>
            <w:tcBorders>
              <w:top w:val="single" w:sz="4" w:space="0" w:color="000000"/>
              <w:left w:val="single" w:sz="4" w:space="0" w:color="000000"/>
              <w:bottom w:val="single" w:sz="4" w:space="0" w:color="000000"/>
              <w:right w:val="single" w:sz="4" w:space="0" w:color="000000"/>
            </w:tcBorders>
            <w:vAlign w:val="center"/>
          </w:tcPr>
          <w:p w14:paraId="24C21F8B" w14:textId="77777777" w:rsidR="00AB5B5A" w:rsidRDefault="00000000">
            <w:r>
              <w:rPr>
                <w:rFonts w:ascii="Arial" w:eastAsia="Arial" w:hAnsi="Arial" w:cs="Arial"/>
              </w:rPr>
              <w:t>Investment performance against objectives</w:t>
            </w:r>
          </w:p>
        </w:tc>
        <w:tc>
          <w:tcPr>
            <w:tcW w:w="1564" w:type="dxa"/>
            <w:tcBorders>
              <w:top w:val="single" w:sz="4" w:space="0" w:color="000000"/>
              <w:left w:val="single" w:sz="4" w:space="0" w:color="000000"/>
              <w:bottom w:val="single" w:sz="4" w:space="0" w:color="000000"/>
              <w:right w:val="single" w:sz="4" w:space="0" w:color="000000"/>
            </w:tcBorders>
          </w:tcPr>
          <w:p w14:paraId="4640EDF7" w14:textId="77777777" w:rsidR="00AB5B5A" w:rsidRDefault="00000000">
            <w:r>
              <w:rPr>
                <w:rFonts w:ascii="Arial" w:eastAsia="Arial" w:hAnsi="Arial" w:cs="Arial"/>
                <w:sz w:val="16"/>
              </w:rPr>
              <w:t>Para 1.41</w:t>
            </w:r>
          </w:p>
        </w:tc>
        <w:tc>
          <w:tcPr>
            <w:tcW w:w="4598" w:type="dxa"/>
            <w:tcBorders>
              <w:top w:val="single" w:sz="4" w:space="0" w:color="000000"/>
              <w:left w:val="single" w:sz="4" w:space="0" w:color="000000"/>
              <w:bottom w:val="single" w:sz="4" w:space="0" w:color="000000"/>
              <w:right w:val="single" w:sz="4" w:space="0" w:color="000000"/>
            </w:tcBorders>
          </w:tcPr>
          <w:p w14:paraId="43F5E7BC" w14:textId="77777777" w:rsidR="00AB5B5A" w:rsidRDefault="00AB5B5A"/>
        </w:tc>
      </w:tr>
      <w:tr w:rsidR="00AB5B5A" w14:paraId="1348B2B2" w14:textId="77777777">
        <w:trPr>
          <w:trHeight w:val="1022"/>
        </w:trPr>
        <w:tc>
          <w:tcPr>
            <w:tcW w:w="3080" w:type="dxa"/>
            <w:tcBorders>
              <w:top w:val="single" w:sz="4" w:space="0" w:color="000000"/>
              <w:left w:val="single" w:sz="4" w:space="0" w:color="000000"/>
              <w:bottom w:val="single" w:sz="4" w:space="0" w:color="000000"/>
              <w:right w:val="single" w:sz="4" w:space="0" w:color="000000"/>
            </w:tcBorders>
          </w:tcPr>
          <w:p w14:paraId="4F750928" w14:textId="77777777" w:rsidR="00AB5B5A" w:rsidRDefault="00000000">
            <w:r>
              <w:rPr>
                <w:rFonts w:ascii="Arial" w:eastAsia="Arial" w:hAnsi="Arial" w:cs="Arial"/>
              </w:rPr>
              <w:lastRenderedPageBreak/>
              <w:t>Other</w:t>
            </w:r>
          </w:p>
        </w:tc>
        <w:tc>
          <w:tcPr>
            <w:tcW w:w="1564" w:type="dxa"/>
            <w:tcBorders>
              <w:top w:val="single" w:sz="4" w:space="0" w:color="000000"/>
              <w:left w:val="single" w:sz="4" w:space="0" w:color="000000"/>
              <w:bottom w:val="single" w:sz="4" w:space="0" w:color="000000"/>
              <w:right w:val="single" w:sz="4" w:space="0" w:color="000000"/>
            </w:tcBorders>
          </w:tcPr>
          <w:p w14:paraId="57ED144E" w14:textId="77777777" w:rsidR="00AB5B5A" w:rsidRDefault="00AB5B5A"/>
        </w:tc>
        <w:tc>
          <w:tcPr>
            <w:tcW w:w="4598" w:type="dxa"/>
            <w:tcBorders>
              <w:top w:val="single" w:sz="4" w:space="0" w:color="000000"/>
              <w:left w:val="single" w:sz="4" w:space="0" w:color="000000"/>
              <w:bottom w:val="single" w:sz="4" w:space="0" w:color="000000"/>
              <w:right w:val="single" w:sz="4" w:space="0" w:color="000000"/>
            </w:tcBorders>
          </w:tcPr>
          <w:p w14:paraId="3D30C6D5" w14:textId="77777777" w:rsidR="00AB5B5A" w:rsidRDefault="00AB5B5A"/>
        </w:tc>
      </w:tr>
    </w:tbl>
    <w:p w14:paraId="66FC1DEB" w14:textId="77777777" w:rsidR="00AB5B5A" w:rsidRDefault="00000000">
      <w:pPr>
        <w:pStyle w:val="Heading1"/>
        <w:ind w:left="557"/>
      </w:pPr>
      <w:r>
        <w:t>Financial Review</w:t>
      </w:r>
    </w:p>
    <w:tbl>
      <w:tblPr>
        <w:tblStyle w:val="TableGrid"/>
        <w:tblW w:w="9242" w:type="dxa"/>
        <w:tblInd w:w="452" w:type="dxa"/>
        <w:tblCellMar>
          <w:top w:w="9" w:type="dxa"/>
          <w:left w:w="110" w:type="dxa"/>
          <w:right w:w="115" w:type="dxa"/>
        </w:tblCellMar>
        <w:tblLook w:val="04A0" w:firstRow="1" w:lastRow="0" w:firstColumn="1" w:lastColumn="0" w:noHBand="0" w:noVBand="1"/>
      </w:tblPr>
      <w:tblGrid>
        <w:gridCol w:w="3080"/>
        <w:gridCol w:w="1564"/>
        <w:gridCol w:w="4598"/>
      </w:tblGrid>
      <w:tr w:rsidR="00AB5B5A" w14:paraId="288E0B60" w14:textId="77777777">
        <w:trPr>
          <w:trHeight w:val="1660"/>
        </w:trPr>
        <w:tc>
          <w:tcPr>
            <w:tcW w:w="3080" w:type="dxa"/>
            <w:tcBorders>
              <w:top w:val="single" w:sz="4" w:space="0" w:color="000000"/>
              <w:left w:val="single" w:sz="4" w:space="0" w:color="000000"/>
              <w:bottom w:val="single" w:sz="4" w:space="0" w:color="000000"/>
              <w:right w:val="single" w:sz="4" w:space="0" w:color="000000"/>
            </w:tcBorders>
          </w:tcPr>
          <w:p w14:paraId="7114B69B" w14:textId="77777777" w:rsidR="00AB5B5A" w:rsidRDefault="00000000">
            <w:r>
              <w:rPr>
                <w:rFonts w:ascii="Arial" w:eastAsia="Arial" w:hAnsi="Arial" w:cs="Arial"/>
              </w:rPr>
              <w:t>Review of the charity’s financial position at the end of the period</w:t>
            </w:r>
          </w:p>
        </w:tc>
        <w:tc>
          <w:tcPr>
            <w:tcW w:w="1564" w:type="dxa"/>
            <w:tcBorders>
              <w:top w:val="single" w:sz="4" w:space="0" w:color="000000"/>
              <w:left w:val="single" w:sz="4" w:space="0" w:color="000000"/>
              <w:bottom w:val="single" w:sz="4" w:space="0" w:color="000000"/>
              <w:right w:val="single" w:sz="4" w:space="0" w:color="000000"/>
            </w:tcBorders>
          </w:tcPr>
          <w:p w14:paraId="42AE4A46" w14:textId="77777777" w:rsidR="00AB5B5A" w:rsidRDefault="00000000">
            <w:r>
              <w:rPr>
                <w:rFonts w:ascii="Arial" w:eastAsia="Arial" w:hAnsi="Arial" w:cs="Arial"/>
                <w:sz w:val="16"/>
              </w:rPr>
              <w:t>Para 1.21</w:t>
            </w:r>
          </w:p>
        </w:tc>
        <w:tc>
          <w:tcPr>
            <w:tcW w:w="4598" w:type="dxa"/>
            <w:tcBorders>
              <w:top w:val="single" w:sz="4" w:space="0" w:color="000000"/>
              <w:left w:val="single" w:sz="4" w:space="0" w:color="000000"/>
              <w:bottom w:val="single" w:sz="4" w:space="0" w:color="000000"/>
              <w:right w:val="single" w:sz="4" w:space="0" w:color="000000"/>
            </w:tcBorders>
          </w:tcPr>
          <w:p w14:paraId="336443E9" w14:textId="77777777" w:rsidR="00AB5B5A" w:rsidRDefault="00000000">
            <w:pPr>
              <w:ind w:right="46"/>
            </w:pPr>
            <w:r>
              <w:rPr>
                <w:rFonts w:ascii="Arial" w:eastAsia="Arial" w:hAnsi="Arial" w:cs="Arial"/>
              </w:rPr>
              <w:t>No going concern issues. Due to the ongoing rental income from the flats above the bridge-playing premises (supported by reserves), the CIO has sufficient funds to cover its costs.</w:t>
            </w:r>
          </w:p>
        </w:tc>
      </w:tr>
      <w:tr w:rsidR="00AB5B5A" w14:paraId="7E0D19B2" w14:textId="77777777">
        <w:trPr>
          <w:trHeight w:val="3300"/>
        </w:trPr>
        <w:tc>
          <w:tcPr>
            <w:tcW w:w="3080" w:type="dxa"/>
            <w:tcBorders>
              <w:top w:val="single" w:sz="4" w:space="0" w:color="000000"/>
              <w:left w:val="single" w:sz="4" w:space="0" w:color="000000"/>
              <w:bottom w:val="single" w:sz="4" w:space="0" w:color="000000"/>
              <w:right w:val="single" w:sz="4" w:space="0" w:color="000000"/>
            </w:tcBorders>
          </w:tcPr>
          <w:p w14:paraId="6C573185" w14:textId="77777777" w:rsidR="00AB5B5A" w:rsidRDefault="00000000">
            <w:r>
              <w:rPr>
                <w:rFonts w:ascii="Arial" w:eastAsia="Arial" w:hAnsi="Arial" w:cs="Arial"/>
              </w:rPr>
              <w:t>Statement explaining the policy for holding reserves stating why they are held</w:t>
            </w:r>
          </w:p>
        </w:tc>
        <w:tc>
          <w:tcPr>
            <w:tcW w:w="1564" w:type="dxa"/>
            <w:tcBorders>
              <w:top w:val="single" w:sz="4" w:space="0" w:color="000000"/>
              <w:left w:val="single" w:sz="4" w:space="0" w:color="000000"/>
              <w:bottom w:val="single" w:sz="4" w:space="0" w:color="000000"/>
              <w:right w:val="single" w:sz="4" w:space="0" w:color="000000"/>
            </w:tcBorders>
          </w:tcPr>
          <w:p w14:paraId="6813BEBD" w14:textId="77777777" w:rsidR="00AB5B5A" w:rsidRDefault="00000000">
            <w:r>
              <w:rPr>
                <w:rFonts w:ascii="Arial" w:eastAsia="Arial" w:hAnsi="Arial" w:cs="Arial"/>
                <w:sz w:val="16"/>
              </w:rPr>
              <w:t>Para 1.22</w:t>
            </w:r>
          </w:p>
        </w:tc>
        <w:tc>
          <w:tcPr>
            <w:tcW w:w="4598" w:type="dxa"/>
            <w:tcBorders>
              <w:top w:val="single" w:sz="4" w:space="0" w:color="000000"/>
              <w:left w:val="single" w:sz="4" w:space="0" w:color="000000"/>
              <w:bottom w:val="single" w:sz="4" w:space="0" w:color="000000"/>
              <w:right w:val="single" w:sz="4" w:space="0" w:color="000000"/>
            </w:tcBorders>
          </w:tcPr>
          <w:p w14:paraId="58894993" w14:textId="1CFDE223" w:rsidR="00AB5B5A" w:rsidRDefault="00000000">
            <w:pPr>
              <w:spacing w:after="253" w:line="240" w:lineRule="auto"/>
            </w:pPr>
            <w:r>
              <w:rPr>
                <w:rFonts w:ascii="Arial" w:eastAsia="Arial" w:hAnsi="Arial" w:cs="Arial"/>
              </w:rPr>
              <w:t xml:space="preserve">As well as holding </w:t>
            </w:r>
            <w:r w:rsidR="00791B19">
              <w:rPr>
                <w:rFonts w:ascii="Arial" w:eastAsia="Arial" w:hAnsi="Arial" w:cs="Arial"/>
              </w:rPr>
              <w:t xml:space="preserve">a healthy </w:t>
            </w:r>
            <w:r>
              <w:rPr>
                <w:rFonts w:ascii="Arial" w:eastAsia="Arial" w:hAnsi="Arial" w:cs="Arial"/>
              </w:rPr>
              <w:t>reserve</w:t>
            </w:r>
            <w:r w:rsidR="00791B19">
              <w:rPr>
                <w:rFonts w:ascii="Arial" w:eastAsia="Arial" w:hAnsi="Arial" w:cs="Arial"/>
              </w:rPr>
              <w:t>,</w:t>
            </w:r>
            <w:r>
              <w:rPr>
                <w:rFonts w:ascii="Arial" w:eastAsia="Arial" w:hAnsi="Arial" w:cs="Arial"/>
              </w:rPr>
              <w:t xml:space="preserve"> </w:t>
            </w:r>
            <w:r w:rsidR="00791B19">
              <w:rPr>
                <w:rFonts w:ascii="Arial" w:eastAsia="Arial" w:hAnsi="Arial" w:cs="Arial"/>
              </w:rPr>
              <w:t xml:space="preserve">although </w:t>
            </w:r>
            <w:r>
              <w:rPr>
                <w:rFonts w:ascii="Arial" w:eastAsia="Arial" w:hAnsi="Arial" w:cs="Arial"/>
              </w:rPr>
              <w:t>we anticipate appreciable expenditure in maintenance of the building and redecoration</w:t>
            </w:r>
            <w:r w:rsidR="00791B19">
              <w:rPr>
                <w:rFonts w:ascii="Arial" w:eastAsia="Arial" w:hAnsi="Arial" w:cs="Arial"/>
              </w:rPr>
              <w:t>, reserve funds will cover the works.</w:t>
            </w:r>
          </w:p>
          <w:p w14:paraId="25D88257" w14:textId="690AC27F" w:rsidR="00AB5B5A" w:rsidRDefault="00000000">
            <w:r>
              <w:rPr>
                <w:rFonts w:ascii="Arial" w:eastAsia="Arial" w:hAnsi="Arial" w:cs="Arial"/>
              </w:rPr>
              <w:t xml:space="preserve">Reserves are also maintained as a safeguard against tenants who fall into arrears and any necessary refurbishment. </w:t>
            </w:r>
            <w:r w:rsidR="00791B19">
              <w:rPr>
                <w:rFonts w:ascii="Arial" w:eastAsia="Arial" w:hAnsi="Arial" w:cs="Arial"/>
              </w:rPr>
              <w:t>Ongoing</w:t>
            </w:r>
            <w:r>
              <w:rPr>
                <w:rFonts w:ascii="Arial" w:eastAsia="Arial" w:hAnsi="Arial" w:cs="Arial"/>
              </w:rPr>
              <w:t xml:space="preserve"> improve</w:t>
            </w:r>
            <w:r w:rsidR="00791B19">
              <w:rPr>
                <w:rFonts w:ascii="Arial" w:eastAsia="Arial" w:hAnsi="Arial" w:cs="Arial"/>
              </w:rPr>
              <w:t>ments to</w:t>
            </w:r>
            <w:r>
              <w:rPr>
                <w:rFonts w:ascii="Arial" w:eastAsia="Arial" w:hAnsi="Arial" w:cs="Arial"/>
              </w:rPr>
              <w:t xml:space="preserve"> the energy efficiency ratings of the flats</w:t>
            </w:r>
            <w:r w:rsidR="00791B19">
              <w:rPr>
                <w:rFonts w:ascii="Arial" w:eastAsia="Arial" w:hAnsi="Arial" w:cs="Arial"/>
              </w:rPr>
              <w:t xml:space="preserve"> will be a significant new expenditure in 2026.</w:t>
            </w:r>
          </w:p>
        </w:tc>
      </w:tr>
      <w:tr w:rsidR="00AB5B5A" w14:paraId="1BB82652" w14:textId="77777777">
        <w:trPr>
          <w:trHeight w:val="712"/>
        </w:trPr>
        <w:tc>
          <w:tcPr>
            <w:tcW w:w="3080" w:type="dxa"/>
            <w:tcBorders>
              <w:top w:val="single" w:sz="4" w:space="0" w:color="000000"/>
              <w:left w:val="single" w:sz="4" w:space="0" w:color="000000"/>
              <w:bottom w:val="single" w:sz="4" w:space="0" w:color="000000"/>
              <w:right w:val="single" w:sz="4" w:space="0" w:color="000000"/>
            </w:tcBorders>
          </w:tcPr>
          <w:p w14:paraId="579FB68D" w14:textId="77777777" w:rsidR="00AB5B5A" w:rsidRDefault="00000000">
            <w:proofErr w:type="gramStart"/>
            <w:r>
              <w:rPr>
                <w:rFonts w:ascii="Arial" w:eastAsia="Arial" w:hAnsi="Arial" w:cs="Arial"/>
              </w:rPr>
              <w:t>Amount</w:t>
            </w:r>
            <w:proofErr w:type="gramEnd"/>
            <w:r>
              <w:rPr>
                <w:rFonts w:ascii="Arial" w:eastAsia="Arial" w:hAnsi="Arial" w:cs="Arial"/>
              </w:rPr>
              <w:t xml:space="preserve"> of reserves held</w:t>
            </w:r>
          </w:p>
        </w:tc>
        <w:tc>
          <w:tcPr>
            <w:tcW w:w="1564" w:type="dxa"/>
            <w:tcBorders>
              <w:top w:val="single" w:sz="4" w:space="0" w:color="000000"/>
              <w:left w:val="single" w:sz="4" w:space="0" w:color="000000"/>
              <w:bottom w:val="single" w:sz="4" w:space="0" w:color="000000"/>
              <w:right w:val="single" w:sz="4" w:space="0" w:color="000000"/>
            </w:tcBorders>
          </w:tcPr>
          <w:p w14:paraId="252B26DA" w14:textId="77777777" w:rsidR="00AB5B5A" w:rsidRDefault="00000000">
            <w:r>
              <w:rPr>
                <w:rFonts w:ascii="Arial" w:eastAsia="Arial" w:hAnsi="Arial" w:cs="Arial"/>
                <w:sz w:val="16"/>
              </w:rPr>
              <w:t>Para 1.22</w:t>
            </w:r>
          </w:p>
        </w:tc>
        <w:tc>
          <w:tcPr>
            <w:tcW w:w="4598" w:type="dxa"/>
            <w:tcBorders>
              <w:top w:val="single" w:sz="4" w:space="0" w:color="000000"/>
              <w:left w:val="single" w:sz="4" w:space="0" w:color="000000"/>
              <w:bottom w:val="single" w:sz="4" w:space="0" w:color="000000"/>
              <w:right w:val="single" w:sz="4" w:space="0" w:color="000000"/>
            </w:tcBorders>
          </w:tcPr>
          <w:p w14:paraId="037E34B1" w14:textId="63CF7FA8" w:rsidR="00AB5B5A" w:rsidRDefault="00000000">
            <w:r>
              <w:rPr>
                <w:rFonts w:ascii="Arial" w:eastAsia="Arial" w:hAnsi="Arial" w:cs="Arial"/>
              </w:rPr>
              <w:t>At the end of 202</w:t>
            </w:r>
            <w:r w:rsidR="007B389C">
              <w:rPr>
                <w:rFonts w:ascii="Arial" w:eastAsia="Arial" w:hAnsi="Arial" w:cs="Arial"/>
              </w:rPr>
              <w:t>5</w:t>
            </w:r>
            <w:r>
              <w:rPr>
                <w:rFonts w:ascii="Arial" w:eastAsia="Arial" w:hAnsi="Arial" w:cs="Arial"/>
              </w:rPr>
              <w:t>, there was £</w:t>
            </w:r>
            <w:r w:rsidR="007B389C" w:rsidRPr="007B389C">
              <w:rPr>
                <w:rFonts w:ascii="Arial" w:eastAsia="Arial" w:hAnsi="Arial" w:cs="Arial"/>
                <w:color w:val="auto"/>
              </w:rPr>
              <w:t>60,892</w:t>
            </w:r>
            <w:r w:rsidRPr="007B389C">
              <w:rPr>
                <w:rFonts w:ascii="Arial" w:eastAsia="Arial" w:hAnsi="Arial" w:cs="Arial"/>
                <w:color w:val="auto"/>
              </w:rPr>
              <w:t xml:space="preserve"> </w:t>
            </w:r>
            <w:r>
              <w:rPr>
                <w:rFonts w:ascii="Arial" w:eastAsia="Arial" w:hAnsi="Arial" w:cs="Arial"/>
              </w:rPr>
              <w:t>of available funds.</w:t>
            </w:r>
          </w:p>
        </w:tc>
      </w:tr>
      <w:tr w:rsidR="00AB5B5A" w14:paraId="0D9FAE3C" w14:textId="77777777">
        <w:trPr>
          <w:trHeight w:val="516"/>
        </w:trPr>
        <w:tc>
          <w:tcPr>
            <w:tcW w:w="3080" w:type="dxa"/>
            <w:tcBorders>
              <w:top w:val="single" w:sz="4" w:space="0" w:color="000000"/>
              <w:left w:val="single" w:sz="4" w:space="0" w:color="000000"/>
              <w:bottom w:val="single" w:sz="4" w:space="0" w:color="000000"/>
              <w:right w:val="single" w:sz="4" w:space="0" w:color="000000"/>
            </w:tcBorders>
          </w:tcPr>
          <w:p w14:paraId="02A2DE3A" w14:textId="77777777" w:rsidR="00AB5B5A" w:rsidRDefault="00000000">
            <w:r>
              <w:rPr>
                <w:rFonts w:ascii="Arial" w:eastAsia="Arial" w:hAnsi="Arial" w:cs="Arial"/>
              </w:rPr>
              <w:t>Reasons for holding zero reserves</w:t>
            </w:r>
          </w:p>
        </w:tc>
        <w:tc>
          <w:tcPr>
            <w:tcW w:w="1564" w:type="dxa"/>
            <w:tcBorders>
              <w:top w:val="single" w:sz="4" w:space="0" w:color="000000"/>
              <w:left w:val="single" w:sz="4" w:space="0" w:color="000000"/>
              <w:bottom w:val="single" w:sz="4" w:space="0" w:color="000000"/>
              <w:right w:val="single" w:sz="4" w:space="0" w:color="000000"/>
            </w:tcBorders>
          </w:tcPr>
          <w:p w14:paraId="3D3400A8" w14:textId="77777777" w:rsidR="00AB5B5A" w:rsidRDefault="00000000">
            <w:r>
              <w:rPr>
                <w:rFonts w:ascii="Arial" w:eastAsia="Arial" w:hAnsi="Arial" w:cs="Arial"/>
                <w:sz w:val="16"/>
              </w:rPr>
              <w:t>Para 1.22</w:t>
            </w:r>
          </w:p>
        </w:tc>
        <w:tc>
          <w:tcPr>
            <w:tcW w:w="4598" w:type="dxa"/>
            <w:tcBorders>
              <w:top w:val="single" w:sz="4" w:space="0" w:color="000000"/>
              <w:left w:val="single" w:sz="4" w:space="0" w:color="000000"/>
              <w:bottom w:val="single" w:sz="4" w:space="0" w:color="000000"/>
              <w:right w:val="single" w:sz="4" w:space="0" w:color="000000"/>
            </w:tcBorders>
          </w:tcPr>
          <w:p w14:paraId="0F09FF9C" w14:textId="77777777" w:rsidR="00AB5B5A" w:rsidRDefault="00000000">
            <w:r>
              <w:rPr>
                <w:rFonts w:ascii="Arial" w:eastAsia="Arial" w:hAnsi="Arial" w:cs="Arial"/>
              </w:rPr>
              <w:t>Not applicable.</w:t>
            </w:r>
          </w:p>
        </w:tc>
      </w:tr>
      <w:tr w:rsidR="00AB5B5A" w14:paraId="756501CF" w14:textId="77777777">
        <w:trPr>
          <w:trHeight w:val="516"/>
        </w:trPr>
        <w:tc>
          <w:tcPr>
            <w:tcW w:w="3080" w:type="dxa"/>
            <w:tcBorders>
              <w:top w:val="single" w:sz="4" w:space="0" w:color="000000"/>
              <w:left w:val="single" w:sz="4" w:space="0" w:color="000000"/>
              <w:bottom w:val="single" w:sz="4" w:space="0" w:color="000000"/>
              <w:right w:val="single" w:sz="4" w:space="0" w:color="000000"/>
            </w:tcBorders>
          </w:tcPr>
          <w:p w14:paraId="41EBEDDE" w14:textId="77777777" w:rsidR="00AB5B5A" w:rsidRDefault="00000000">
            <w:r>
              <w:rPr>
                <w:rFonts w:ascii="Arial" w:eastAsia="Arial" w:hAnsi="Arial" w:cs="Arial"/>
              </w:rPr>
              <w:t>Details of fund materially in deficit</w:t>
            </w:r>
          </w:p>
        </w:tc>
        <w:tc>
          <w:tcPr>
            <w:tcW w:w="1564" w:type="dxa"/>
            <w:tcBorders>
              <w:top w:val="single" w:sz="4" w:space="0" w:color="000000"/>
              <w:left w:val="single" w:sz="4" w:space="0" w:color="000000"/>
              <w:bottom w:val="single" w:sz="4" w:space="0" w:color="000000"/>
              <w:right w:val="single" w:sz="4" w:space="0" w:color="000000"/>
            </w:tcBorders>
          </w:tcPr>
          <w:p w14:paraId="13112EB9" w14:textId="77777777" w:rsidR="00AB5B5A" w:rsidRDefault="00000000">
            <w:r>
              <w:rPr>
                <w:rFonts w:ascii="Arial" w:eastAsia="Arial" w:hAnsi="Arial" w:cs="Arial"/>
                <w:sz w:val="16"/>
              </w:rPr>
              <w:t>Para 1.24</w:t>
            </w:r>
          </w:p>
        </w:tc>
        <w:tc>
          <w:tcPr>
            <w:tcW w:w="4598" w:type="dxa"/>
            <w:tcBorders>
              <w:top w:val="single" w:sz="4" w:space="0" w:color="000000"/>
              <w:left w:val="single" w:sz="4" w:space="0" w:color="000000"/>
              <w:bottom w:val="single" w:sz="4" w:space="0" w:color="000000"/>
              <w:right w:val="single" w:sz="4" w:space="0" w:color="000000"/>
            </w:tcBorders>
          </w:tcPr>
          <w:p w14:paraId="153A3737" w14:textId="77777777" w:rsidR="00AB5B5A" w:rsidRDefault="00000000">
            <w:r>
              <w:rPr>
                <w:rFonts w:ascii="Arial" w:eastAsia="Arial" w:hAnsi="Arial" w:cs="Arial"/>
              </w:rPr>
              <w:t>Not applicable.</w:t>
            </w:r>
          </w:p>
        </w:tc>
      </w:tr>
      <w:tr w:rsidR="00AB5B5A" w14:paraId="3321559A" w14:textId="77777777">
        <w:trPr>
          <w:trHeight w:val="1022"/>
        </w:trPr>
        <w:tc>
          <w:tcPr>
            <w:tcW w:w="3080" w:type="dxa"/>
            <w:tcBorders>
              <w:top w:val="single" w:sz="4" w:space="0" w:color="000000"/>
              <w:left w:val="single" w:sz="4" w:space="0" w:color="000000"/>
              <w:bottom w:val="single" w:sz="4" w:space="0" w:color="000000"/>
              <w:right w:val="single" w:sz="4" w:space="0" w:color="000000"/>
            </w:tcBorders>
          </w:tcPr>
          <w:p w14:paraId="3F035151" w14:textId="77777777" w:rsidR="00AB5B5A" w:rsidRDefault="00000000">
            <w:pPr>
              <w:spacing w:line="240" w:lineRule="auto"/>
            </w:pPr>
            <w:r>
              <w:rPr>
                <w:rFonts w:ascii="Arial" w:eastAsia="Arial" w:hAnsi="Arial" w:cs="Arial"/>
              </w:rPr>
              <w:t xml:space="preserve">Explanation of any uncertainties about the </w:t>
            </w:r>
          </w:p>
          <w:p w14:paraId="7D5378A6" w14:textId="77777777" w:rsidR="00AB5B5A" w:rsidRDefault="00000000">
            <w:r>
              <w:rPr>
                <w:rFonts w:ascii="Arial" w:eastAsia="Arial" w:hAnsi="Arial" w:cs="Arial"/>
              </w:rPr>
              <w:t>charity continuing as a going concern</w:t>
            </w:r>
          </w:p>
        </w:tc>
        <w:tc>
          <w:tcPr>
            <w:tcW w:w="1564" w:type="dxa"/>
            <w:tcBorders>
              <w:top w:val="single" w:sz="4" w:space="0" w:color="000000"/>
              <w:left w:val="single" w:sz="4" w:space="0" w:color="000000"/>
              <w:bottom w:val="single" w:sz="4" w:space="0" w:color="000000"/>
              <w:right w:val="single" w:sz="4" w:space="0" w:color="000000"/>
            </w:tcBorders>
          </w:tcPr>
          <w:p w14:paraId="06486B8C" w14:textId="77777777" w:rsidR="00AB5B5A" w:rsidRDefault="00000000">
            <w:r>
              <w:rPr>
                <w:rFonts w:ascii="Arial" w:eastAsia="Arial" w:hAnsi="Arial" w:cs="Arial"/>
                <w:sz w:val="16"/>
              </w:rPr>
              <w:t>Para 1.23</w:t>
            </w:r>
          </w:p>
        </w:tc>
        <w:tc>
          <w:tcPr>
            <w:tcW w:w="4598" w:type="dxa"/>
            <w:tcBorders>
              <w:top w:val="single" w:sz="4" w:space="0" w:color="000000"/>
              <w:left w:val="single" w:sz="4" w:space="0" w:color="000000"/>
              <w:bottom w:val="single" w:sz="4" w:space="0" w:color="000000"/>
              <w:right w:val="single" w:sz="4" w:space="0" w:color="000000"/>
            </w:tcBorders>
          </w:tcPr>
          <w:p w14:paraId="23529B6C" w14:textId="77777777" w:rsidR="00AB5B5A" w:rsidRDefault="00000000">
            <w:r>
              <w:rPr>
                <w:rFonts w:ascii="Times New Roman" w:eastAsia="Times New Roman" w:hAnsi="Times New Roman" w:cs="Times New Roman"/>
              </w:rPr>
              <w:t>None.</w:t>
            </w:r>
          </w:p>
        </w:tc>
      </w:tr>
    </w:tbl>
    <w:p w14:paraId="20DDC6D8" w14:textId="77777777" w:rsidR="00AB5B5A" w:rsidRDefault="00000000">
      <w:pPr>
        <w:spacing w:after="3" w:line="265" w:lineRule="auto"/>
        <w:ind w:left="557" w:hanging="10"/>
      </w:pPr>
      <w:r>
        <w:rPr>
          <w:rFonts w:ascii="Arial" w:eastAsia="Arial" w:hAnsi="Arial" w:cs="Arial"/>
          <w:b/>
        </w:rPr>
        <w:t>Additional information (optional)</w:t>
      </w:r>
    </w:p>
    <w:p w14:paraId="77221466" w14:textId="77777777" w:rsidR="00AB5B5A" w:rsidRDefault="00000000">
      <w:pPr>
        <w:spacing w:after="0" w:line="265" w:lineRule="auto"/>
        <w:ind w:left="572" w:hanging="10"/>
      </w:pPr>
      <w:r>
        <w:rPr>
          <w:rFonts w:ascii="Arial" w:eastAsia="Arial" w:hAnsi="Arial" w:cs="Arial"/>
        </w:rPr>
        <w:t>You may choose to include further statements where relevant about:</w:t>
      </w:r>
    </w:p>
    <w:tbl>
      <w:tblPr>
        <w:tblStyle w:val="TableGrid"/>
        <w:tblW w:w="9242" w:type="dxa"/>
        <w:tblInd w:w="452" w:type="dxa"/>
        <w:tblCellMar>
          <w:top w:w="12" w:type="dxa"/>
          <w:left w:w="110" w:type="dxa"/>
          <w:bottom w:w="258" w:type="dxa"/>
          <w:right w:w="115" w:type="dxa"/>
        </w:tblCellMar>
        <w:tblLook w:val="04A0" w:firstRow="1" w:lastRow="0" w:firstColumn="1" w:lastColumn="0" w:noHBand="0" w:noVBand="1"/>
      </w:tblPr>
      <w:tblGrid>
        <w:gridCol w:w="3080"/>
        <w:gridCol w:w="1564"/>
        <w:gridCol w:w="4598"/>
      </w:tblGrid>
      <w:tr w:rsidR="00AB5B5A" w14:paraId="381F96C4" w14:textId="77777777">
        <w:trPr>
          <w:trHeight w:val="1528"/>
        </w:trPr>
        <w:tc>
          <w:tcPr>
            <w:tcW w:w="3080" w:type="dxa"/>
            <w:tcBorders>
              <w:top w:val="single" w:sz="4" w:space="0" w:color="000000"/>
              <w:left w:val="single" w:sz="4" w:space="0" w:color="000000"/>
              <w:bottom w:val="single" w:sz="4" w:space="0" w:color="000000"/>
              <w:right w:val="single" w:sz="4" w:space="0" w:color="000000"/>
            </w:tcBorders>
            <w:vAlign w:val="bottom"/>
          </w:tcPr>
          <w:p w14:paraId="71757547" w14:textId="77777777" w:rsidR="00AB5B5A" w:rsidRDefault="00000000">
            <w:r>
              <w:rPr>
                <w:rFonts w:ascii="Arial" w:eastAsia="Arial" w:hAnsi="Arial" w:cs="Arial"/>
              </w:rPr>
              <w:t>The charity’s principal sources of funds (including any fundraising)</w:t>
            </w:r>
          </w:p>
        </w:tc>
        <w:tc>
          <w:tcPr>
            <w:tcW w:w="1564" w:type="dxa"/>
            <w:tcBorders>
              <w:top w:val="single" w:sz="4" w:space="0" w:color="000000"/>
              <w:left w:val="single" w:sz="4" w:space="0" w:color="000000"/>
              <w:bottom w:val="single" w:sz="4" w:space="0" w:color="000000"/>
              <w:right w:val="single" w:sz="4" w:space="0" w:color="000000"/>
            </w:tcBorders>
            <w:vAlign w:val="bottom"/>
          </w:tcPr>
          <w:p w14:paraId="4221181C" w14:textId="77777777" w:rsidR="00AB5B5A" w:rsidRDefault="00000000">
            <w:r>
              <w:rPr>
                <w:rFonts w:ascii="Arial" w:eastAsia="Arial" w:hAnsi="Arial" w:cs="Arial"/>
                <w:sz w:val="16"/>
              </w:rPr>
              <w:t>Para 1.47</w:t>
            </w:r>
          </w:p>
        </w:tc>
        <w:tc>
          <w:tcPr>
            <w:tcW w:w="4598" w:type="dxa"/>
            <w:tcBorders>
              <w:top w:val="single" w:sz="4" w:space="0" w:color="000000"/>
              <w:left w:val="single" w:sz="4" w:space="0" w:color="000000"/>
              <w:bottom w:val="single" w:sz="4" w:space="0" w:color="000000"/>
              <w:right w:val="single" w:sz="4" w:space="0" w:color="000000"/>
            </w:tcBorders>
          </w:tcPr>
          <w:p w14:paraId="0AA6B2A2" w14:textId="77777777" w:rsidR="00AB5B5A" w:rsidRDefault="00000000">
            <w:r>
              <w:rPr>
                <w:rFonts w:ascii="Arial" w:eastAsia="Arial" w:hAnsi="Arial" w:cs="Arial"/>
              </w:rPr>
              <w:t>The main sources of income are rental income for the flats on the top floors of the CIO’s premises and the nominal table money payable for each session.</w:t>
            </w:r>
          </w:p>
        </w:tc>
      </w:tr>
      <w:tr w:rsidR="00AB5B5A" w14:paraId="641F78B4" w14:textId="77777777">
        <w:trPr>
          <w:trHeight w:val="1528"/>
        </w:trPr>
        <w:tc>
          <w:tcPr>
            <w:tcW w:w="3080" w:type="dxa"/>
            <w:tcBorders>
              <w:top w:val="single" w:sz="4" w:space="0" w:color="000000"/>
              <w:left w:val="single" w:sz="4" w:space="0" w:color="000000"/>
              <w:bottom w:val="single" w:sz="4" w:space="0" w:color="000000"/>
              <w:right w:val="single" w:sz="4" w:space="0" w:color="000000"/>
            </w:tcBorders>
            <w:vAlign w:val="center"/>
          </w:tcPr>
          <w:p w14:paraId="2EE7B399" w14:textId="77777777" w:rsidR="00AB5B5A" w:rsidRDefault="00000000">
            <w:pPr>
              <w:spacing w:line="240" w:lineRule="auto"/>
            </w:pPr>
            <w:r>
              <w:rPr>
                <w:rFonts w:ascii="Arial" w:eastAsia="Arial" w:hAnsi="Arial" w:cs="Arial"/>
              </w:rPr>
              <w:t xml:space="preserve">Investment policy and objectives including any </w:t>
            </w:r>
          </w:p>
          <w:p w14:paraId="09E1B89F" w14:textId="77777777" w:rsidR="00AB5B5A" w:rsidRDefault="00000000">
            <w:r>
              <w:rPr>
                <w:rFonts w:ascii="Arial" w:eastAsia="Arial" w:hAnsi="Arial" w:cs="Arial"/>
              </w:rPr>
              <w:t>social investment policy adopted</w:t>
            </w:r>
          </w:p>
        </w:tc>
        <w:tc>
          <w:tcPr>
            <w:tcW w:w="1564" w:type="dxa"/>
            <w:tcBorders>
              <w:top w:val="single" w:sz="4" w:space="0" w:color="000000"/>
              <w:left w:val="single" w:sz="4" w:space="0" w:color="000000"/>
              <w:bottom w:val="single" w:sz="4" w:space="0" w:color="000000"/>
              <w:right w:val="single" w:sz="4" w:space="0" w:color="000000"/>
            </w:tcBorders>
            <w:vAlign w:val="bottom"/>
          </w:tcPr>
          <w:p w14:paraId="33745C8B" w14:textId="77777777" w:rsidR="00AB5B5A" w:rsidRDefault="00000000">
            <w:r>
              <w:rPr>
                <w:rFonts w:ascii="Arial" w:eastAsia="Arial" w:hAnsi="Arial" w:cs="Arial"/>
                <w:sz w:val="16"/>
              </w:rPr>
              <w:t>Para 1.46</w:t>
            </w:r>
          </w:p>
        </w:tc>
        <w:tc>
          <w:tcPr>
            <w:tcW w:w="4598" w:type="dxa"/>
            <w:tcBorders>
              <w:top w:val="single" w:sz="4" w:space="0" w:color="000000"/>
              <w:left w:val="single" w:sz="4" w:space="0" w:color="000000"/>
              <w:bottom w:val="single" w:sz="4" w:space="0" w:color="000000"/>
              <w:right w:val="single" w:sz="4" w:space="0" w:color="000000"/>
            </w:tcBorders>
          </w:tcPr>
          <w:p w14:paraId="120EFD7E" w14:textId="77777777" w:rsidR="00AB5B5A" w:rsidRDefault="00000000">
            <w:pPr>
              <w:ind w:right="35"/>
            </w:pPr>
            <w:r>
              <w:rPr>
                <w:rFonts w:ascii="Arial" w:eastAsia="Arial" w:hAnsi="Arial" w:cs="Arial"/>
              </w:rPr>
              <w:t xml:space="preserve">Where the CIO has surplus funds, there is an investment policy which allows for these funds to be invested on a </w:t>
            </w:r>
            <w:proofErr w:type="gramStart"/>
            <w:r>
              <w:rPr>
                <w:rFonts w:ascii="Arial" w:eastAsia="Arial" w:hAnsi="Arial" w:cs="Arial"/>
              </w:rPr>
              <w:t>short term</w:t>
            </w:r>
            <w:proofErr w:type="gramEnd"/>
            <w:r>
              <w:rPr>
                <w:rFonts w:ascii="Arial" w:eastAsia="Arial" w:hAnsi="Arial" w:cs="Arial"/>
              </w:rPr>
              <w:t xml:space="preserve"> basis, but at minimal/no risk.</w:t>
            </w:r>
          </w:p>
        </w:tc>
      </w:tr>
      <w:tr w:rsidR="00AB5B5A" w14:paraId="0757DFA5" w14:textId="77777777">
        <w:trPr>
          <w:trHeight w:val="1528"/>
        </w:trPr>
        <w:tc>
          <w:tcPr>
            <w:tcW w:w="3080" w:type="dxa"/>
            <w:tcBorders>
              <w:top w:val="single" w:sz="4" w:space="0" w:color="000000"/>
              <w:left w:val="single" w:sz="4" w:space="0" w:color="000000"/>
              <w:bottom w:val="single" w:sz="4" w:space="0" w:color="000000"/>
              <w:right w:val="single" w:sz="4" w:space="0" w:color="000000"/>
            </w:tcBorders>
            <w:vAlign w:val="center"/>
          </w:tcPr>
          <w:p w14:paraId="2666787E" w14:textId="77777777" w:rsidR="00AB5B5A" w:rsidRDefault="00000000">
            <w:r>
              <w:rPr>
                <w:rFonts w:ascii="Arial" w:eastAsia="Arial" w:hAnsi="Arial" w:cs="Arial"/>
              </w:rPr>
              <w:lastRenderedPageBreak/>
              <w:t>A description of the principal risks facing the charity</w:t>
            </w:r>
          </w:p>
        </w:tc>
        <w:tc>
          <w:tcPr>
            <w:tcW w:w="1564" w:type="dxa"/>
            <w:tcBorders>
              <w:top w:val="single" w:sz="4" w:space="0" w:color="000000"/>
              <w:left w:val="single" w:sz="4" w:space="0" w:color="000000"/>
              <w:bottom w:val="single" w:sz="4" w:space="0" w:color="000000"/>
              <w:right w:val="single" w:sz="4" w:space="0" w:color="000000"/>
            </w:tcBorders>
          </w:tcPr>
          <w:p w14:paraId="44295137" w14:textId="77777777" w:rsidR="00AB5B5A" w:rsidRDefault="00000000">
            <w:r>
              <w:rPr>
                <w:rFonts w:ascii="Arial" w:eastAsia="Arial" w:hAnsi="Arial" w:cs="Arial"/>
                <w:sz w:val="16"/>
              </w:rPr>
              <w:t>Para 1.46</w:t>
            </w:r>
          </w:p>
        </w:tc>
        <w:tc>
          <w:tcPr>
            <w:tcW w:w="4598" w:type="dxa"/>
            <w:tcBorders>
              <w:top w:val="single" w:sz="4" w:space="0" w:color="000000"/>
              <w:left w:val="single" w:sz="4" w:space="0" w:color="000000"/>
              <w:bottom w:val="single" w:sz="4" w:space="0" w:color="000000"/>
              <w:right w:val="single" w:sz="4" w:space="0" w:color="000000"/>
            </w:tcBorders>
          </w:tcPr>
          <w:p w14:paraId="001D83DA" w14:textId="592BA190" w:rsidR="00AB5B5A" w:rsidRDefault="00791B19">
            <w:r>
              <w:rPr>
                <w:rFonts w:ascii="Arial" w:eastAsia="Arial" w:hAnsi="Arial" w:cs="Arial"/>
              </w:rPr>
              <w:t xml:space="preserve">Participation in Bridge has a steadily </w:t>
            </w:r>
            <w:r w:rsidR="007B389C">
              <w:rPr>
                <w:rFonts w:ascii="Arial" w:eastAsia="Arial" w:hAnsi="Arial" w:cs="Arial"/>
              </w:rPr>
              <w:t>decreasing</w:t>
            </w:r>
            <w:r>
              <w:rPr>
                <w:rFonts w:ascii="Arial" w:eastAsia="Arial" w:hAnsi="Arial" w:cs="Arial"/>
              </w:rPr>
              <w:t xml:space="preserve"> following nationally, and the trustees are actively seeking to attract new entrants to the game. Our </w:t>
            </w:r>
            <w:r w:rsidR="00520BC7">
              <w:rPr>
                <w:rFonts w:ascii="Arial" w:eastAsia="Arial" w:hAnsi="Arial" w:cs="Arial"/>
              </w:rPr>
              <w:t>open days</w:t>
            </w:r>
            <w:r w:rsidR="007B389C">
              <w:rPr>
                <w:rFonts w:ascii="Arial" w:eastAsia="Arial" w:hAnsi="Arial" w:cs="Arial"/>
              </w:rPr>
              <w:t>,</w:t>
            </w:r>
            <w:r w:rsidR="00520BC7">
              <w:rPr>
                <w:rFonts w:ascii="Arial" w:eastAsia="Arial" w:hAnsi="Arial" w:cs="Arial"/>
              </w:rPr>
              <w:t xml:space="preserve"> minibridge </w:t>
            </w:r>
            <w:r w:rsidR="007B389C">
              <w:rPr>
                <w:rFonts w:ascii="Arial" w:eastAsia="Arial" w:hAnsi="Arial" w:cs="Arial"/>
              </w:rPr>
              <w:t xml:space="preserve">and taster </w:t>
            </w:r>
            <w:r w:rsidR="00520BC7">
              <w:rPr>
                <w:rFonts w:ascii="Arial" w:eastAsia="Arial" w:hAnsi="Arial" w:cs="Arial"/>
              </w:rPr>
              <w:t>sessions will hopefully prove fruitful.</w:t>
            </w:r>
          </w:p>
        </w:tc>
      </w:tr>
      <w:tr w:rsidR="00AB5B5A" w14:paraId="38CA4775" w14:textId="77777777">
        <w:trPr>
          <w:trHeight w:val="1022"/>
        </w:trPr>
        <w:tc>
          <w:tcPr>
            <w:tcW w:w="3080" w:type="dxa"/>
            <w:tcBorders>
              <w:top w:val="single" w:sz="4" w:space="0" w:color="000000"/>
              <w:left w:val="single" w:sz="4" w:space="0" w:color="000000"/>
              <w:bottom w:val="single" w:sz="4" w:space="0" w:color="000000"/>
              <w:right w:val="single" w:sz="4" w:space="0" w:color="000000"/>
            </w:tcBorders>
          </w:tcPr>
          <w:p w14:paraId="512B7F2E" w14:textId="77777777" w:rsidR="00AB5B5A" w:rsidRDefault="00000000">
            <w:r>
              <w:rPr>
                <w:rFonts w:ascii="Arial" w:eastAsia="Arial" w:hAnsi="Arial" w:cs="Arial"/>
              </w:rPr>
              <w:t>Other</w:t>
            </w:r>
          </w:p>
        </w:tc>
        <w:tc>
          <w:tcPr>
            <w:tcW w:w="1564" w:type="dxa"/>
            <w:tcBorders>
              <w:top w:val="single" w:sz="4" w:space="0" w:color="000000"/>
              <w:left w:val="single" w:sz="4" w:space="0" w:color="000000"/>
              <w:bottom w:val="single" w:sz="4" w:space="0" w:color="000000"/>
              <w:right w:val="single" w:sz="4" w:space="0" w:color="000000"/>
            </w:tcBorders>
          </w:tcPr>
          <w:p w14:paraId="0CBADF72" w14:textId="77777777" w:rsidR="00AB5B5A" w:rsidRDefault="00AB5B5A"/>
        </w:tc>
        <w:tc>
          <w:tcPr>
            <w:tcW w:w="4598" w:type="dxa"/>
            <w:tcBorders>
              <w:top w:val="single" w:sz="4" w:space="0" w:color="000000"/>
              <w:left w:val="single" w:sz="4" w:space="0" w:color="000000"/>
              <w:bottom w:val="single" w:sz="4" w:space="0" w:color="000000"/>
              <w:right w:val="single" w:sz="4" w:space="0" w:color="000000"/>
            </w:tcBorders>
          </w:tcPr>
          <w:p w14:paraId="781AD780" w14:textId="77777777" w:rsidR="00AB5B5A" w:rsidRDefault="00AB5B5A"/>
        </w:tc>
      </w:tr>
    </w:tbl>
    <w:p w14:paraId="43241404" w14:textId="77777777" w:rsidR="00AB5B5A" w:rsidRDefault="00000000">
      <w:pPr>
        <w:pStyle w:val="Heading1"/>
        <w:ind w:left="557"/>
      </w:pPr>
      <w:r>
        <w:t>Structure, Governance and Management</w:t>
      </w:r>
    </w:p>
    <w:tbl>
      <w:tblPr>
        <w:tblStyle w:val="TableGrid"/>
        <w:tblW w:w="9242" w:type="dxa"/>
        <w:tblInd w:w="452" w:type="dxa"/>
        <w:tblCellMar>
          <w:top w:w="10" w:type="dxa"/>
          <w:left w:w="110" w:type="dxa"/>
          <w:right w:w="115" w:type="dxa"/>
        </w:tblCellMar>
        <w:tblLook w:val="04A0" w:firstRow="1" w:lastRow="0" w:firstColumn="1" w:lastColumn="0" w:noHBand="0" w:noVBand="1"/>
      </w:tblPr>
      <w:tblGrid>
        <w:gridCol w:w="3080"/>
        <w:gridCol w:w="1564"/>
        <w:gridCol w:w="4598"/>
      </w:tblGrid>
      <w:tr w:rsidR="00AB5B5A" w14:paraId="55BF60D2" w14:textId="77777777">
        <w:trPr>
          <w:trHeight w:val="516"/>
        </w:trPr>
        <w:tc>
          <w:tcPr>
            <w:tcW w:w="3080" w:type="dxa"/>
            <w:tcBorders>
              <w:top w:val="single" w:sz="4" w:space="0" w:color="000000"/>
              <w:left w:val="single" w:sz="4" w:space="0" w:color="000000"/>
              <w:bottom w:val="single" w:sz="4" w:space="0" w:color="000000"/>
              <w:right w:val="single" w:sz="4" w:space="0" w:color="000000"/>
            </w:tcBorders>
          </w:tcPr>
          <w:p w14:paraId="5A20C65A" w14:textId="77777777" w:rsidR="00AB5B5A" w:rsidRDefault="00000000">
            <w:r>
              <w:rPr>
                <w:rFonts w:ascii="Arial" w:eastAsia="Arial" w:hAnsi="Arial" w:cs="Arial"/>
              </w:rPr>
              <w:t>Description of charity’s trusts:</w:t>
            </w:r>
          </w:p>
        </w:tc>
        <w:tc>
          <w:tcPr>
            <w:tcW w:w="1564" w:type="dxa"/>
            <w:tcBorders>
              <w:top w:val="single" w:sz="4" w:space="0" w:color="000000"/>
              <w:left w:val="single" w:sz="4" w:space="0" w:color="000000"/>
              <w:bottom w:val="single" w:sz="4" w:space="0" w:color="000000"/>
              <w:right w:val="single" w:sz="4" w:space="0" w:color="000000"/>
            </w:tcBorders>
          </w:tcPr>
          <w:p w14:paraId="36664FED" w14:textId="77777777" w:rsidR="00AB5B5A" w:rsidRDefault="00AB5B5A"/>
        </w:tc>
        <w:tc>
          <w:tcPr>
            <w:tcW w:w="4598" w:type="dxa"/>
            <w:tcBorders>
              <w:top w:val="single" w:sz="4" w:space="0" w:color="000000"/>
              <w:left w:val="single" w:sz="4" w:space="0" w:color="000000"/>
              <w:bottom w:val="single" w:sz="4" w:space="0" w:color="000000"/>
              <w:right w:val="single" w:sz="4" w:space="0" w:color="000000"/>
            </w:tcBorders>
          </w:tcPr>
          <w:p w14:paraId="0E14F9CA" w14:textId="77777777" w:rsidR="00AB5B5A" w:rsidRDefault="00AB5B5A"/>
        </w:tc>
      </w:tr>
      <w:tr w:rsidR="00AB5B5A" w14:paraId="6EFE2119" w14:textId="77777777">
        <w:trPr>
          <w:trHeight w:val="516"/>
        </w:trPr>
        <w:tc>
          <w:tcPr>
            <w:tcW w:w="3080" w:type="dxa"/>
            <w:tcBorders>
              <w:top w:val="single" w:sz="4" w:space="0" w:color="000000"/>
              <w:left w:val="single" w:sz="4" w:space="0" w:color="000000"/>
              <w:bottom w:val="single" w:sz="4" w:space="0" w:color="000000"/>
              <w:right w:val="single" w:sz="4" w:space="0" w:color="000000"/>
            </w:tcBorders>
          </w:tcPr>
          <w:p w14:paraId="29F23919" w14:textId="77777777" w:rsidR="00AB5B5A" w:rsidRDefault="00000000">
            <w:r>
              <w:rPr>
                <w:rFonts w:ascii="Arial" w:eastAsia="Arial" w:hAnsi="Arial" w:cs="Arial"/>
              </w:rPr>
              <w:t xml:space="preserve">Type of governing document </w:t>
            </w:r>
            <w:r>
              <w:rPr>
                <w:rFonts w:ascii="Arial" w:eastAsia="Arial" w:hAnsi="Arial" w:cs="Arial"/>
                <w:color w:val="8DB3E2"/>
              </w:rPr>
              <w:t>(trust deed, royal charter)</w:t>
            </w:r>
          </w:p>
        </w:tc>
        <w:tc>
          <w:tcPr>
            <w:tcW w:w="1564" w:type="dxa"/>
            <w:tcBorders>
              <w:top w:val="single" w:sz="4" w:space="0" w:color="000000"/>
              <w:left w:val="single" w:sz="4" w:space="0" w:color="000000"/>
              <w:bottom w:val="single" w:sz="4" w:space="0" w:color="000000"/>
              <w:right w:val="single" w:sz="4" w:space="0" w:color="000000"/>
            </w:tcBorders>
          </w:tcPr>
          <w:p w14:paraId="4C8541A2" w14:textId="77777777" w:rsidR="00AB5B5A" w:rsidRDefault="00000000">
            <w:r>
              <w:rPr>
                <w:rFonts w:ascii="Arial" w:eastAsia="Arial" w:hAnsi="Arial" w:cs="Arial"/>
                <w:sz w:val="16"/>
              </w:rPr>
              <w:t>Para 1.25</w:t>
            </w:r>
          </w:p>
        </w:tc>
        <w:tc>
          <w:tcPr>
            <w:tcW w:w="4598" w:type="dxa"/>
            <w:tcBorders>
              <w:top w:val="single" w:sz="4" w:space="0" w:color="000000"/>
              <w:left w:val="single" w:sz="4" w:space="0" w:color="000000"/>
              <w:bottom w:val="single" w:sz="4" w:space="0" w:color="000000"/>
              <w:right w:val="single" w:sz="4" w:space="0" w:color="000000"/>
            </w:tcBorders>
          </w:tcPr>
          <w:p w14:paraId="2F33BD9E" w14:textId="77777777" w:rsidR="00AB5B5A" w:rsidRDefault="00000000">
            <w:r>
              <w:rPr>
                <w:rFonts w:ascii="Arial" w:eastAsia="Arial" w:hAnsi="Arial" w:cs="Arial"/>
              </w:rPr>
              <w:t>Constitution</w:t>
            </w:r>
          </w:p>
        </w:tc>
      </w:tr>
      <w:tr w:rsidR="00AB5B5A" w14:paraId="6FE09E60" w14:textId="77777777">
        <w:trPr>
          <w:trHeight w:val="1022"/>
        </w:trPr>
        <w:tc>
          <w:tcPr>
            <w:tcW w:w="3080" w:type="dxa"/>
            <w:tcBorders>
              <w:top w:val="single" w:sz="4" w:space="0" w:color="000000"/>
              <w:left w:val="single" w:sz="4" w:space="0" w:color="000000"/>
              <w:bottom w:val="single" w:sz="4" w:space="0" w:color="000000"/>
              <w:right w:val="single" w:sz="4" w:space="0" w:color="000000"/>
            </w:tcBorders>
          </w:tcPr>
          <w:p w14:paraId="2648BFF5" w14:textId="77777777" w:rsidR="00AB5B5A" w:rsidRDefault="00000000">
            <w:pPr>
              <w:spacing w:line="240" w:lineRule="auto"/>
            </w:pPr>
            <w:r>
              <w:rPr>
                <w:rFonts w:ascii="Arial" w:eastAsia="Arial" w:hAnsi="Arial" w:cs="Arial"/>
              </w:rPr>
              <w:t>How is the charity constituted?</w:t>
            </w:r>
          </w:p>
          <w:p w14:paraId="4FF8E7DB" w14:textId="77777777" w:rsidR="00AB5B5A" w:rsidRDefault="00000000">
            <w:r>
              <w:rPr>
                <w:rFonts w:ascii="Arial" w:eastAsia="Arial" w:hAnsi="Arial" w:cs="Arial"/>
                <w:color w:val="8DB3E2"/>
              </w:rPr>
              <w:t>(</w:t>
            </w:r>
            <w:proofErr w:type="spellStart"/>
            <w:r>
              <w:rPr>
                <w:rFonts w:ascii="Arial" w:eastAsia="Arial" w:hAnsi="Arial" w:cs="Arial"/>
                <w:color w:val="8DB3E2"/>
              </w:rPr>
              <w:t>e.g</w:t>
            </w:r>
            <w:proofErr w:type="spellEnd"/>
            <w:r>
              <w:rPr>
                <w:rFonts w:ascii="Arial" w:eastAsia="Arial" w:hAnsi="Arial" w:cs="Arial"/>
                <w:color w:val="8DB3E2"/>
              </w:rPr>
              <w:t xml:space="preserve"> unincorporated association, CIO)</w:t>
            </w:r>
          </w:p>
        </w:tc>
        <w:tc>
          <w:tcPr>
            <w:tcW w:w="1564" w:type="dxa"/>
            <w:tcBorders>
              <w:top w:val="single" w:sz="4" w:space="0" w:color="000000"/>
              <w:left w:val="single" w:sz="4" w:space="0" w:color="000000"/>
              <w:bottom w:val="single" w:sz="4" w:space="0" w:color="000000"/>
              <w:right w:val="single" w:sz="4" w:space="0" w:color="000000"/>
            </w:tcBorders>
          </w:tcPr>
          <w:p w14:paraId="1AE38BD6" w14:textId="77777777" w:rsidR="00AB5B5A" w:rsidRDefault="00000000">
            <w:r>
              <w:rPr>
                <w:rFonts w:ascii="Arial" w:eastAsia="Arial" w:hAnsi="Arial" w:cs="Arial"/>
                <w:sz w:val="16"/>
              </w:rPr>
              <w:t>Para 1.25</w:t>
            </w:r>
          </w:p>
        </w:tc>
        <w:tc>
          <w:tcPr>
            <w:tcW w:w="4598" w:type="dxa"/>
            <w:tcBorders>
              <w:top w:val="single" w:sz="4" w:space="0" w:color="000000"/>
              <w:left w:val="single" w:sz="4" w:space="0" w:color="000000"/>
              <w:bottom w:val="single" w:sz="4" w:space="0" w:color="000000"/>
              <w:right w:val="single" w:sz="4" w:space="0" w:color="000000"/>
            </w:tcBorders>
          </w:tcPr>
          <w:p w14:paraId="26784AF7" w14:textId="77777777" w:rsidR="00AB5B5A" w:rsidRDefault="00000000">
            <w:r>
              <w:rPr>
                <w:rFonts w:ascii="Arial" w:eastAsia="Arial" w:hAnsi="Arial" w:cs="Arial"/>
              </w:rPr>
              <w:t>CIO</w:t>
            </w:r>
          </w:p>
        </w:tc>
      </w:tr>
      <w:tr w:rsidR="00AB5B5A" w14:paraId="45162C52" w14:textId="77777777">
        <w:trPr>
          <w:trHeight w:val="1782"/>
        </w:trPr>
        <w:tc>
          <w:tcPr>
            <w:tcW w:w="3080" w:type="dxa"/>
            <w:tcBorders>
              <w:top w:val="single" w:sz="4" w:space="0" w:color="000000"/>
              <w:left w:val="single" w:sz="4" w:space="0" w:color="000000"/>
              <w:bottom w:val="single" w:sz="4" w:space="0" w:color="000000"/>
              <w:right w:val="single" w:sz="4" w:space="0" w:color="000000"/>
            </w:tcBorders>
          </w:tcPr>
          <w:p w14:paraId="1728AF01" w14:textId="77777777" w:rsidR="00AB5B5A" w:rsidRDefault="00000000">
            <w:r>
              <w:rPr>
                <w:rFonts w:ascii="Arial" w:eastAsia="Arial" w:hAnsi="Arial" w:cs="Arial"/>
              </w:rPr>
              <w:t>Trustee selection methods including details of any constitutional provisions e.g. election to post or name of any person or body entitled to appoint one or more trustees</w:t>
            </w:r>
          </w:p>
        </w:tc>
        <w:tc>
          <w:tcPr>
            <w:tcW w:w="1564" w:type="dxa"/>
            <w:tcBorders>
              <w:top w:val="single" w:sz="4" w:space="0" w:color="000000"/>
              <w:left w:val="single" w:sz="4" w:space="0" w:color="000000"/>
              <w:bottom w:val="single" w:sz="4" w:space="0" w:color="000000"/>
              <w:right w:val="single" w:sz="4" w:space="0" w:color="000000"/>
            </w:tcBorders>
          </w:tcPr>
          <w:p w14:paraId="0ECE8305" w14:textId="77777777" w:rsidR="00AB5B5A" w:rsidRDefault="00000000">
            <w:r>
              <w:rPr>
                <w:rFonts w:ascii="Arial" w:eastAsia="Arial" w:hAnsi="Arial" w:cs="Arial"/>
                <w:sz w:val="16"/>
              </w:rPr>
              <w:t>Para 1.25</w:t>
            </w:r>
          </w:p>
        </w:tc>
        <w:tc>
          <w:tcPr>
            <w:tcW w:w="4598" w:type="dxa"/>
            <w:tcBorders>
              <w:top w:val="single" w:sz="4" w:space="0" w:color="000000"/>
              <w:left w:val="single" w:sz="4" w:space="0" w:color="000000"/>
              <w:bottom w:val="single" w:sz="4" w:space="0" w:color="000000"/>
              <w:right w:val="single" w:sz="4" w:space="0" w:color="000000"/>
            </w:tcBorders>
          </w:tcPr>
          <w:p w14:paraId="23851F80" w14:textId="77777777" w:rsidR="00AB5B5A" w:rsidRDefault="00000000">
            <w:r>
              <w:rPr>
                <w:rFonts w:ascii="Arial" w:eastAsia="Arial" w:hAnsi="Arial" w:cs="Arial"/>
              </w:rPr>
              <w:t>Election by members</w:t>
            </w:r>
          </w:p>
        </w:tc>
      </w:tr>
    </w:tbl>
    <w:p w14:paraId="7EAF0FD1" w14:textId="77777777" w:rsidR="00AB5B5A" w:rsidRDefault="00000000">
      <w:pPr>
        <w:spacing w:after="3" w:line="265" w:lineRule="auto"/>
        <w:ind w:left="557" w:hanging="10"/>
      </w:pPr>
      <w:r>
        <w:rPr>
          <w:rFonts w:ascii="Arial" w:eastAsia="Arial" w:hAnsi="Arial" w:cs="Arial"/>
          <w:b/>
        </w:rPr>
        <w:t>Additional information (optional)</w:t>
      </w:r>
    </w:p>
    <w:p w14:paraId="1CFEB073" w14:textId="77777777" w:rsidR="00AB5B5A" w:rsidRDefault="00000000">
      <w:pPr>
        <w:spacing w:after="0" w:line="265" w:lineRule="auto"/>
        <w:ind w:left="572" w:hanging="10"/>
      </w:pPr>
      <w:r>
        <w:rPr>
          <w:rFonts w:ascii="Arial" w:eastAsia="Arial" w:hAnsi="Arial" w:cs="Arial"/>
        </w:rPr>
        <w:t>You may choose to include further statements where relevant about:</w:t>
      </w:r>
    </w:p>
    <w:tbl>
      <w:tblPr>
        <w:tblStyle w:val="TableGrid"/>
        <w:tblW w:w="9242" w:type="dxa"/>
        <w:tblInd w:w="452" w:type="dxa"/>
        <w:tblCellMar>
          <w:top w:w="265" w:type="dxa"/>
          <w:left w:w="110" w:type="dxa"/>
          <w:bottom w:w="258" w:type="dxa"/>
          <w:right w:w="59" w:type="dxa"/>
        </w:tblCellMar>
        <w:tblLook w:val="04A0" w:firstRow="1" w:lastRow="0" w:firstColumn="1" w:lastColumn="0" w:noHBand="0" w:noVBand="1"/>
      </w:tblPr>
      <w:tblGrid>
        <w:gridCol w:w="3080"/>
        <w:gridCol w:w="1564"/>
        <w:gridCol w:w="4598"/>
      </w:tblGrid>
      <w:tr w:rsidR="00AB5B5A" w14:paraId="782D63BD" w14:textId="77777777">
        <w:trPr>
          <w:trHeight w:val="1528"/>
        </w:trPr>
        <w:tc>
          <w:tcPr>
            <w:tcW w:w="3080" w:type="dxa"/>
            <w:tcBorders>
              <w:top w:val="single" w:sz="4" w:space="0" w:color="000000"/>
              <w:left w:val="single" w:sz="4" w:space="0" w:color="000000"/>
              <w:bottom w:val="single" w:sz="4" w:space="0" w:color="000000"/>
              <w:right w:val="single" w:sz="4" w:space="0" w:color="000000"/>
            </w:tcBorders>
            <w:vAlign w:val="bottom"/>
          </w:tcPr>
          <w:p w14:paraId="71C3F86D" w14:textId="77777777" w:rsidR="00AB5B5A" w:rsidRDefault="00000000">
            <w:r>
              <w:rPr>
                <w:rFonts w:ascii="Arial" w:eastAsia="Arial" w:hAnsi="Arial" w:cs="Arial"/>
              </w:rPr>
              <w:t>Policies and procedures adopted for the induction and training of trustees</w:t>
            </w:r>
          </w:p>
        </w:tc>
        <w:tc>
          <w:tcPr>
            <w:tcW w:w="1564" w:type="dxa"/>
            <w:tcBorders>
              <w:top w:val="single" w:sz="4" w:space="0" w:color="000000"/>
              <w:left w:val="single" w:sz="4" w:space="0" w:color="000000"/>
              <w:bottom w:val="single" w:sz="4" w:space="0" w:color="000000"/>
              <w:right w:val="single" w:sz="4" w:space="0" w:color="000000"/>
            </w:tcBorders>
            <w:vAlign w:val="bottom"/>
          </w:tcPr>
          <w:p w14:paraId="061E66D6" w14:textId="77777777" w:rsidR="00AB5B5A" w:rsidRDefault="00000000">
            <w:r>
              <w:rPr>
                <w:rFonts w:ascii="Arial" w:eastAsia="Arial" w:hAnsi="Arial" w:cs="Arial"/>
                <w:sz w:val="16"/>
              </w:rPr>
              <w:t>Para 1.51</w:t>
            </w:r>
          </w:p>
        </w:tc>
        <w:tc>
          <w:tcPr>
            <w:tcW w:w="4598" w:type="dxa"/>
            <w:tcBorders>
              <w:top w:val="single" w:sz="4" w:space="0" w:color="000000"/>
              <w:left w:val="single" w:sz="4" w:space="0" w:color="000000"/>
              <w:bottom w:val="single" w:sz="4" w:space="0" w:color="000000"/>
              <w:right w:val="single" w:sz="4" w:space="0" w:color="000000"/>
            </w:tcBorders>
          </w:tcPr>
          <w:p w14:paraId="575BCF52" w14:textId="77777777" w:rsidR="00AB5B5A" w:rsidRDefault="00AB5B5A"/>
        </w:tc>
      </w:tr>
      <w:tr w:rsidR="00AB5B5A" w14:paraId="2E0C80FE" w14:textId="77777777">
        <w:trPr>
          <w:trHeight w:val="2034"/>
        </w:trPr>
        <w:tc>
          <w:tcPr>
            <w:tcW w:w="3080" w:type="dxa"/>
            <w:tcBorders>
              <w:top w:val="single" w:sz="4" w:space="0" w:color="000000"/>
              <w:left w:val="single" w:sz="4" w:space="0" w:color="000000"/>
              <w:bottom w:val="single" w:sz="4" w:space="0" w:color="000000"/>
              <w:right w:val="single" w:sz="4" w:space="0" w:color="000000"/>
            </w:tcBorders>
            <w:vAlign w:val="center"/>
          </w:tcPr>
          <w:p w14:paraId="00583988" w14:textId="77777777" w:rsidR="00AB5B5A" w:rsidRDefault="00000000">
            <w:r>
              <w:rPr>
                <w:rFonts w:ascii="Arial" w:eastAsia="Arial" w:hAnsi="Arial" w:cs="Arial"/>
              </w:rPr>
              <w:t>The charity’s organisational structure and any wider network with which the charity works</w:t>
            </w:r>
          </w:p>
        </w:tc>
        <w:tc>
          <w:tcPr>
            <w:tcW w:w="1564" w:type="dxa"/>
            <w:tcBorders>
              <w:top w:val="single" w:sz="4" w:space="0" w:color="000000"/>
              <w:left w:val="single" w:sz="4" w:space="0" w:color="000000"/>
              <w:bottom w:val="single" w:sz="4" w:space="0" w:color="000000"/>
              <w:right w:val="single" w:sz="4" w:space="0" w:color="000000"/>
            </w:tcBorders>
          </w:tcPr>
          <w:p w14:paraId="53A3D139" w14:textId="77777777" w:rsidR="00AB5B5A" w:rsidRDefault="00000000">
            <w:r>
              <w:rPr>
                <w:rFonts w:ascii="Arial" w:eastAsia="Arial" w:hAnsi="Arial" w:cs="Arial"/>
                <w:sz w:val="16"/>
              </w:rPr>
              <w:t>Para 1.51</w:t>
            </w:r>
          </w:p>
        </w:tc>
        <w:tc>
          <w:tcPr>
            <w:tcW w:w="4598" w:type="dxa"/>
            <w:tcBorders>
              <w:top w:val="single" w:sz="4" w:space="0" w:color="000000"/>
              <w:left w:val="single" w:sz="4" w:space="0" w:color="000000"/>
              <w:bottom w:val="single" w:sz="4" w:space="0" w:color="000000"/>
              <w:right w:val="single" w:sz="4" w:space="0" w:color="000000"/>
            </w:tcBorders>
          </w:tcPr>
          <w:p w14:paraId="4E9E681A" w14:textId="77777777" w:rsidR="00AB5B5A" w:rsidRDefault="00AB5B5A"/>
        </w:tc>
      </w:tr>
      <w:tr w:rsidR="00AB5B5A" w14:paraId="7BD6754C" w14:textId="77777777">
        <w:trPr>
          <w:trHeight w:val="1528"/>
        </w:trPr>
        <w:tc>
          <w:tcPr>
            <w:tcW w:w="3080" w:type="dxa"/>
            <w:tcBorders>
              <w:top w:val="single" w:sz="4" w:space="0" w:color="000000"/>
              <w:left w:val="single" w:sz="4" w:space="0" w:color="000000"/>
              <w:bottom w:val="single" w:sz="4" w:space="0" w:color="000000"/>
              <w:right w:val="single" w:sz="4" w:space="0" w:color="000000"/>
            </w:tcBorders>
            <w:vAlign w:val="center"/>
          </w:tcPr>
          <w:p w14:paraId="30BD580E" w14:textId="77777777" w:rsidR="00AB5B5A" w:rsidRDefault="00000000">
            <w:r>
              <w:rPr>
                <w:rFonts w:ascii="Arial" w:eastAsia="Arial" w:hAnsi="Arial" w:cs="Arial"/>
              </w:rPr>
              <w:t>Relationship with any related parties</w:t>
            </w:r>
          </w:p>
        </w:tc>
        <w:tc>
          <w:tcPr>
            <w:tcW w:w="1564" w:type="dxa"/>
            <w:tcBorders>
              <w:top w:val="single" w:sz="4" w:space="0" w:color="000000"/>
              <w:left w:val="single" w:sz="4" w:space="0" w:color="000000"/>
              <w:bottom w:val="single" w:sz="4" w:space="0" w:color="000000"/>
              <w:right w:val="single" w:sz="4" w:space="0" w:color="000000"/>
            </w:tcBorders>
          </w:tcPr>
          <w:p w14:paraId="6AE7EB5F" w14:textId="77777777" w:rsidR="00AB5B5A" w:rsidRDefault="00000000">
            <w:r>
              <w:rPr>
                <w:rFonts w:ascii="Arial" w:eastAsia="Arial" w:hAnsi="Arial" w:cs="Arial"/>
                <w:sz w:val="16"/>
              </w:rPr>
              <w:t>Para 1.51</w:t>
            </w:r>
          </w:p>
        </w:tc>
        <w:tc>
          <w:tcPr>
            <w:tcW w:w="4598" w:type="dxa"/>
            <w:tcBorders>
              <w:top w:val="single" w:sz="4" w:space="0" w:color="000000"/>
              <w:left w:val="single" w:sz="4" w:space="0" w:color="000000"/>
              <w:bottom w:val="single" w:sz="4" w:space="0" w:color="000000"/>
              <w:right w:val="single" w:sz="4" w:space="0" w:color="000000"/>
            </w:tcBorders>
          </w:tcPr>
          <w:p w14:paraId="5E3D96FE" w14:textId="77777777" w:rsidR="00AB5B5A" w:rsidRDefault="00AB5B5A"/>
        </w:tc>
      </w:tr>
      <w:tr w:rsidR="00AB5B5A" w14:paraId="3386BE0B" w14:textId="77777777">
        <w:trPr>
          <w:trHeight w:val="1022"/>
        </w:trPr>
        <w:tc>
          <w:tcPr>
            <w:tcW w:w="3080" w:type="dxa"/>
            <w:tcBorders>
              <w:top w:val="single" w:sz="4" w:space="0" w:color="000000"/>
              <w:left w:val="single" w:sz="4" w:space="0" w:color="000000"/>
              <w:bottom w:val="single" w:sz="4" w:space="0" w:color="000000"/>
              <w:right w:val="single" w:sz="4" w:space="0" w:color="000000"/>
            </w:tcBorders>
          </w:tcPr>
          <w:p w14:paraId="6D5EDB71" w14:textId="77777777" w:rsidR="00AB5B5A" w:rsidRDefault="00000000">
            <w:r>
              <w:rPr>
                <w:rFonts w:ascii="Arial" w:eastAsia="Arial" w:hAnsi="Arial" w:cs="Arial"/>
              </w:rPr>
              <w:lastRenderedPageBreak/>
              <w:t>Other</w:t>
            </w:r>
          </w:p>
        </w:tc>
        <w:tc>
          <w:tcPr>
            <w:tcW w:w="1564" w:type="dxa"/>
            <w:tcBorders>
              <w:top w:val="single" w:sz="4" w:space="0" w:color="000000"/>
              <w:left w:val="single" w:sz="4" w:space="0" w:color="000000"/>
              <w:bottom w:val="single" w:sz="4" w:space="0" w:color="000000"/>
              <w:right w:val="single" w:sz="4" w:space="0" w:color="000000"/>
            </w:tcBorders>
          </w:tcPr>
          <w:p w14:paraId="6B15818C" w14:textId="77777777" w:rsidR="00AB5B5A" w:rsidRDefault="00AB5B5A"/>
        </w:tc>
        <w:tc>
          <w:tcPr>
            <w:tcW w:w="4598" w:type="dxa"/>
            <w:tcBorders>
              <w:top w:val="single" w:sz="4" w:space="0" w:color="000000"/>
              <w:left w:val="single" w:sz="4" w:space="0" w:color="000000"/>
              <w:bottom w:val="single" w:sz="4" w:space="0" w:color="000000"/>
              <w:right w:val="single" w:sz="4" w:space="0" w:color="000000"/>
            </w:tcBorders>
          </w:tcPr>
          <w:p w14:paraId="3317CFAC" w14:textId="77777777" w:rsidR="00AB5B5A" w:rsidRDefault="00AB5B5A"/>
        </w:tc>
      </w:tr>
    </w:tbl>
    <w:p w14:paraId="53358D8D" w14:textId="77777777" w:rsidR="00AB5B5A" w:rsidRDefault="00000000">
      <w:pPr>
        <w:pStyle w:val="Heading1"/>
        <w:ind w:left="557"/>
      </w:pPr>
      <w:r>
        <w:t>Reference and Administrative details</w:t>
      </w:r>
    </w:p>
    <w:tbl>
      <w:tblPr>
        <w:tblStyle w:val="TableGrid"/>
        <w:tblW w:w="9322" w:type="dxa"/>
        <w:tblInd w:w="452" w:type="dxa"/>
        <w:tblCellMar>
          <w:top w:w="11" w:type="dxa"/>
          <w:left w:w="109" w:type="dxa"/>
          <w:right w:w="115" w:type="dxa"/>
        </w:tblCellMar>
        <w:tblLook w:val="04A0" w:firstRow="1" w:lastRow="0" w:firstColumn="1" w:lastColumn="0" w:noHBand="0" w:noVBand="1"/>
      </w:tblPr>
      <w:tblGrid>
        <w:gridCol w:w="3080"/>
        <w:gridCol w:w="6242"/>
      </w:tblGrid>
      <w:tr w:rsidR="00AB5B5A" w14:paraId="71DE4DA9" w14:textId="77777777">
        <w:trPr>
          <w:trHeight w:val="264"/>
        </w:trPr>
        <w:tc>
          <w:tcPr>
            <w:tcW w:w="3080" w:type="dxa"/>
            <w:tcBorders>
              <w:top w:val="single" w:sz="4" w:space="0" w:color="000000"/>
              <w:left w:val="single" w:sz="4" w:space="0" w:color="000000"/>
              <w:bottom w:val="single" w:sz="4" w:space="0" w:color="000000"/>
              <w:right w:val="single" w:sz="4" w:space="0" w:color="000000"/>
            </w:tcBorders>
          </w:tcPr>
          <w:p w14:paraId="48844718" w14:textId="77777777" w:rsidR="00AB5B5A" w:rsidRDefault="00000000">
            <w:pPr>
              <w:ind w:left="1"/>
            </w:pPr>
            <w:r>
              <w:rPr>
                <w:rFonts w:ascii="Arial" w:eastAsia="Arial" w:hAnsi="Arial" w:cs="Arial"/>
              </w:rPr>
              <w:t>Charity name</w:t>
            </w:r>
          </w:p>
        </w:tc>
        <w:tc>
          <w:tcPr>
            <w:tcW w:w="6242" w:type="dxa"/>
            <w:tcBorders>
              <w:top w:val="single" w:sz="4" w:space="0" w:color="000000"/>
              <w:left w:val="single" w:sz="4" w:space="0" w:color="000000"/>
              <w:bottom w:val="single" w:sz="4" w:space="0" w:color="000000"/>
              <w:right w:val="single" w:sz="4" w:space="0" w:color="000000"/>
            </w:tcBorders>
          </w:tcPr>
          <w:p w14:paraId="15A83AA3" w14:textId="77777777" w:rsidR="00AB5B5A" w:rsidRDefault="00000000">
            <w:r>
              <w:rPr>
                <w:rFonts w:ascii="Arial" w:eastAsia="Arial" w:hAnsi="Arial" w:cs="Arial"/>
              </w:rPr>
              <w:t>The Nottingham Bridge Club</w:t>
            </w:r>
          </w:p>
        </w:tc>
      </w:tr>
      <w:tr w:rsidR="00AB5B5A" w14:paraId="5E5809DE" w14:textId="77777777">
        <w:trPr>
          <w:trHeight w:val="262"/>
        </w:trPr>
        <w:tc>
          <w:tcPr>
            <w:tcW w:w="3080" w:type="dxa"/>
            <w:tcBorders>
              <w:top w:val="single" w:sz="4" w:space="0" w:color="000000"/>
              <w:left w:val="single" w:sz="4" w:space="0" w:color="000000"/>
              <w:bottom w:val="single" w:sz="4" w:space="0" w:color="000000"/>
              <w:right w:val="single" w:sz="4" w:space="0" w:color="000000"/>
            </w:tcBorders>
          </w:tcPr>
          <w:p w14:paraId="7856536A" w14:textId="77777777" w:rsidR="00AB5B5A" w:rsidRDefault="00000000">
            <w:pPr>
              <w:ind w:left="1"/>
            </w:pPr>
            <w:r>
              <w:rPr>
                <w:rFonts w:ascii="Arial" w:eastAsia="Arial" w:hAnsi="Arial" w:cs="Arial"/>
              </w:rPr>
              <w:t>Other name the charity uses</w:t>
            </w:r>
          </w:p>
        </w:tc>
        <w:tc>
          <w:tcPr>
            <w:tcW w:w="6242" w:type="dxa"/>
            <w:tcBorders>
              <w:top w:val="single" w:sz="4" w:space="0" w:color="000000"/>
              <w:left w:val="single" w:sz="4" w:space="0" w:color="000000"/>
              <w:bottom w:val="single" w:sz="4" w:space="0" w:color="000000"/>
              <w:right w:val="single" w:sz="4" w:space="0" w:color="000000"/>
            </w:tcBorders>
          </w:tcPr>
          <w:p w14:paraId="22CAEFA3" w14:textId="77777777" w:rsidR="00AB5B5A" w:rsidRDefault="00AB5B5A"/>
        </w:tc>
      </w:tr>
      <w:tr w:rsidR="00AB5B5A" w14:paraId="5B670226" w14:textId="77777777">
        <w:trPr>
          <w:trHeight w:val="264"/>
        </w:trPr>
        <w:tc>
          <w:tcPr>
            <w:tcW w:w="3080" w:type="dxa"/>
            <w:tcBorders>
              <w:top w:val="single" w:sz="4" w:space="0" w:color="000000"/>
              <w:left w:val="single" w:sz="4" w:space="0" w:color="000000"/>
              <w:bottom w:val="single" w:sz="4" w:space="0" w:color="000000"/>
              <w:right w:val="single" w:sz="4" w:space="0" w:color="000000"/>
            </w:tcBorders>
          </w:tcPr>
          <w:p w14:paraId="727F78B0" w14:textId="77777777" w:rsidR="00AB5B5A" w:rsidRDefault="00000000">
            <w:pPr>
              <w:ind w:left="1"/>
            </w:pPr>
            <w:r>
              <w:rPr>
                <w:rFonts w:ascii="Arial" w:eastAsia="Arial" w:hAnsi="Arial" w:cs="Arial"/>
              </w:rPr>
              <w:t>Registered charity number</w:t>
            </w:r>
          </w:p>
        </w:tc>
        <w:tc>
          <w:tcPr>
            <w:tcW w:w="6242" w:type="dxa"/>
            <w:tcBorders>
              <w:top w:val="single" w:sz="4" w:space="0" w:color="000000"/>
              <w:left w:val="single" w:sz="4" w:space="0" w:color="000000"/>
              <w:bottom w:val="single" w:sz="4" w:space="0" w:color="000000"/>
              <w:right w:val="single" w:sz="4" w:space="0" w:color="000000"/>
            </w:tcBorders>
          </w:tcPr>
          <w:p w14:paraId="1F45FF7C" w14:textId="77777777" w:rsidR="00AB5B5A" w:rsidRDefault="00000000">
            <w:r>
              <w:rPr>
                <w:rFonts w:ascii="Arial" w:eastAsia="Arial" w:hAnsi="Arial" w:cs="Arial"/>
              </w:rPr>
              <w:t>1170537</w:t>
            </w:r>
          </w:p>
        </w:tc>
      </w:tr>
      <w:tr w:rsidR="00AB5B5A" w14:paraId="145155CF" w14:textId="77777777">
        <w:trPr>
          <w:trHeight w:val="1230"/>
        </w:trPr>
        <w:tc>
          <w:tcPr>
            <w:tcW w:w="3080" w:type="dxa"/>
            <w:tcBorders>
              <w:top w:val="single" w:sz="4" w:space="0" w:color="000000"/>
              <w:left w:val="single" w:sz="4" w:space="0" w:color="000000"/>
              <w:bottom w:val="single" w:sz="4" w:space="0" w:color="000000"/>
              <w:right w:val="single" w:sz="4" w:space="0" w:color="000000"/>
            </w:tcBorders>
          </w:tcPr>
          <w:p w14:paraId="19CA5E4C" w14:textId="77777777" w:rsidR="00AB5B5A" w:rsidRDefault="00000000">
            <w:pPr>
              <w:ind w:left="1"/>
            </w:pPr>
            <w:r>
              <w:rPr>
                <w:rFonts w:ascii="Arial" w:eastAsia="Arial" w:hAnsi="Arial" w:cs="Arial"/>
              </w:rPr>
              <w:t>Charity’s principal address</w:t>
            </w:r>
          </w:p>
        </w:tc>
        <w:tc>
          <w:tcPr>
            <w:tcW w:w="6242" w:type="dxa"/>
            <w:tcBorders>
              <w:top w:val="single" w:sz="4" w:space="0" w:color="000000"/>
              <w:left w:val="single" w:sz="4" w:space="0" w:color="000000"/>
              <w:bottom w:val="single" w:sz="4" w:space="0" w:color="000000"/>
              <w:right w:val="single" w:sz="4" w:space="0" w:color="000000"/>
            </w:tcBorders>
          </w:tcPr>
          <w:p w14:paraId="03905212" w14:textId="77777777" w:rsidR="00AB5B5A" w:rsidRDefault="00000000">
            <w:r>
              <w:rPr>
                <w:rFonts w:ascii="Arial" w:eastAsia="Arial" w:hAnsi="Arial" w:cs="Arial"/>
              </w:rPr>
              <w:t>401 Mansfield Road</w:t>
            </w:r>
          </w:p>
          <w:p w14:paraId="52A92274" w14:textId="77777777" w:rsidR="00AB5B5A" w:rsidRDefault="00000000">
            <w:r>
              <w:rPr>
                <w:rFonts w:ascii="Arial" w:eastAsia="Arial" w:hAnsi="Arial" w:cs="Arial"/>
              </w:rPr>
              <w:t>Nottingham</w:t>
            </w:r>
          </w:p>
          <w:p w14:paraId="3D9B9289" w14:textId="77777777" w:rsidR="00AB5B5A" w:rsidRDefault="00000000">
            <w:r>
              <w:rPr>
                <w:rFonts w:ascii="Arial" w:eastAsia="Arial" w:hAnsi="Arial" w:cs="Arial"/>
              </w:rPr>
              <w:t>NG5 2DP</w:t>
            </w:r>
          </w:p>
        </w:tc>
      </w:tr>
      <w:tr w:rsidR="00AB5B5A" w14:paraId="19AB0AA5" w14:textId="77777777">
        <w:trPr>
          <w:trHeight w:val="264"/>
        </w:trPr>
        <w:tc>
          <w:tcPr>
            <w:tcW w:w="3080" w:type="dxa"/>
            <w:tcBorders>
              <w:top w:val="single" w:sz="4" w:space="0" w:color="000000"/>
              <w:left w:val="single" w:sz="4" w:space="0" w:color="000000"/>
              <w:bottom w:val="single" w:sz="4" w:space="0" w:color="000000"/>
              <w:right w:val="single" w:sz="4" w:space="0" w:color="000000"/>
            </w:tcBorders>
          </w:tcPr>
          <w:p w14:paraId="0F5596FB" w14:textId="77777777" w:rsidR="00AB5B5A" w:rsidRDefault="00AB5B5A"/>
        </w:tc>
        <w:tc>
          <w:tcPr>
            <w:tcW w:w="6242" w:type="dxa"/>
            <w:tcBorders>
              <w:top w:val="single" w:sz="4" w:space="0" w:color="000000"/>
              <w:left w:val="single" w:sz="4" w:space="0" w:color="000000"/>
              <w:bottom w:val="single" w:sz="4" w:space="0" w:color="000000"/>
              <w:right w:val="single" w:sz="4" w:space="0" w:color="000000"/>
            </w:tcBorders>
          </w:tcPr>
          <w:p w14:paraId="618DD82C" w14:textId="77777777" w:rsidR="00AB5B5A" w:rsidRDefault="00AB5B5A"/>
        </w:tc>
      </w:tr>
    </w:tbl>
    <w:p w14:paraId="51C41CAE" w14:textId="77777777" w:rsidR="00AB5B5A" w:rsidRDefault="00000000">
      <w:pPr>
        <w:spacing w:after="585" w:line="265" w:lineRule="auto"/>
        <w:ind w:left="10" w:hanging="10"/>
      </w:pPr>
      <w:r>
        <w:rPr>
          <w:rFonts w:ascii="Arial" w:eastAsia="Arial" w:hAnsi="Arial" w:cs="Arial"/>
          <w:b/>
        </w:rPr>
        <w:t>Names of the charity trustees who manage the charity</w:t>
      </w:r>
    </w:p>
    <w:tbl>
      <w:tblPr>
        <w:tblStyle w:val="TableGrid"/>
        <w:tblpPr w:vertAnchor="text" w:tblpX="596" w:tblpY="-482"/>
        <w:tblOverlap w:val="never"/>
        <w:tblW w:w="10216" w:type="dxa"/>
        <w:tblInd w:w="0" w:type="dxa"/>
        <w:tblCellMar>
          <w:top w:w="12" w:type="dxa"/>
          <w:left w:w="108" w:type="dxa"/>
          <w:right w:w="85" w:type="dxa"/>
        </w:tblCellMar>
        <w:tblLook w:val="04A0" w:firstRow="1" w:lastRow="0" w:firstColumn="1" w:lastColumn="0" w:noHBand="0" w:noVBand="1"/>
      </w:tblPr>
      <w:tblGrid>
        <w:gridCol w:w="2128"/>
        <w:gridCol w:w="2272"/>
        <w:gridCol w:w="2692"/>
        <w:gridCol w:w="3124"/>
      </w:tblGrid>
      <w:tr w:rsidR="00AB5B5A" w14:paraId="1C2BE549" w14:textId="77777777">
        <w:trPr>
          <w:trHeight w:val="428"/>
        </w:trPr>
        <w:tc>
          <w:tcPr>
            <w:tcW w:w="2128" w:type="dxa"/>
            <w:tcBorders>
              <w:top w:val="single" w:sz="6" w:space="0" w:color="000000"/>
              <w:left w:val="single" w:sz="6" w:space="0" w:color="000000"/>
              <w:bottom w:val="single" w:sz="6" w:space="0" w:color="000000"/>
              <w:right w:val="single" w:sz="6" w:space="0" w:color="000000"/>
            </w:tcBorders>
            <w:vAlign w:val="center"/>
          </w:tcPr>
          <w:p w14:paraId="6B8D16A6" w14:textId="77777777" w:rsidR="00AB5B5A" w:rsidRDefault="00000000">
            <w:pPr>
              <w:ind w:left="1"/>
            </w:pPr>
            <w:r>
              <w:rPr>
                <w:rFonts w:ascii="Arial" w:eastAsia="Arial" w:hAnsi="Arial" w:cs="Arial"/>
                <w:b/>
                <w:sz w:val="18"/>
              </w:rPr>
              <w:t>Trustee name</w:t>
            </w:r>
          </w:p>
        </w:tc>
        <w:tc>
          <w:tcPr>
            <w:tcW w:w="2272" w:type="dxa"/>
            <w:tcBorders>
              <w:top w:val="single" w:sz="6" w:space="0" w:color="000000"/>
              <w:left w:val="single" w:sz="6" w:space="0" w:color="000000"/>
              <w:bottom w:val="single" w:sz="6" w:space="0" w:color="000000"/>
              <w:right w:val="single" w:sz="6" w:space="0" w:color="000000"/>
            </w:tcBorders>
            <w:vAlign w:val="center"/>
          </w:tcPr>
          <w:p w14:paraId="1EAADD89" w14:textId="77777777" w:rsidR="00AB5B5A" w:rsidRDefault="00000000">
            <w:r>
              <w:rPr>
                <w:rFonts w:ascii="Arial" w:eastAsia="Arial" w:hAnsi="Arial" w:cs="Arial"/>
                <w:b/>
                <w:sz w:val="18"/>
              </w:rPr>
              <w:t>Office (if any)</w:t>
            </w:r>
          </w:p>
        </w:tc>
        <w:tc>
          <w:tcPr>
            <w:tcW w:w="2692" w:type="dxa"/>
            <w:tcBorders>
              <w:top w:val="single" w:sz="6" w:space="0" w:color="000000"/>
              <w:left w:val="single" w:sz="6" w:space="0" w:color="000000"/>
              <w:bottom w:val="single" w:sz="6" w:space="0" w:color="000000"/>
              <w:right w:val="single" w:sz="6" w:space="0" w:color="000000"/>
            </w:tcBorders>
          </w:tcPr>
          <w:p w14:paraId="1C0194BB" w14:textId="77777777" w:rsidR="00AB5B5A" w:rsidRDefault="00000000">
            <w:pPr>
              <w:ind w:left="1"/>
            </w:pPr>
            <w:r>
              <w:rPr>
                <w:rFonts w:ascii="Arial" w:eastAsia="Arial" w:hAnsi="Arial" w:cs="Arial"/>
                <w:b/>
                <w:sz w:val="18"/>
              </w:rPr>
              <w:t>Dates acted if not for whole year</w:t>
            </w:r>
          </w:p>
        </w:tc>
        <w:tc>
          <w:tcPr>
            <w:tcW w:w="3124" w:type="dxa"/>
            <w:tcBorders>
              <w:top w:val="single" w:sz="6" w:space="0" w:color="000000"/>
              <w:left w:val="single" w:sz="6" w:space="0" w:color="000000"/>
              <w:bottom w:val="single" w:sz="6" w:space="0" w:color="000000"/>
              <w:right w:val="single" w:sz="6" w:space="0" w:color="000000"/>
            </w:tcBorders>
          </w:tcPr>
          <w:p w14:paraId="03B39A1C" w14:textId="77777777" w:rsidR="00AB5B5A" w:rsidRDefault="00000000">
            <w:pPr>
              <w:ind w:left="1"/>
            </w:pPr>
            <w:r>
              <w:rPr>
                <w:rFonts w:ascii="Arial" w:eastAsia="Arial" w:hAnsi="Arial" w:cs="Arial"/>
                <w:b/>
                <w:sz w:val="18"/>
              </w:rPr>
              <w:t>Name of person (or body) entitled to appoint trustee (if any)</w:t>
            </w:r>
          </w:p>
        </w:tc>
      </w:tr>
      <w:tr w:rsidR="00AB5B5A" w14:paraId="55D812A8"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5B07F570" w14:textId="77777777" w:rsidR="00AB5B5A" w:rsidRDefault="00000000">
            <w:pPr>
              <w:ind w:left="1"/>
            </w:pPr>
            <w:r>
              <w:rPr>
                <w:rFonts w:ascii="Arial" w:eastAsia="Arial" w:hAnsi="Arial" w:cs="Arial"/>
              </w:rPr>
              <w:t>Andrew Scott</w:t>
            </w:r>
          </w:p>
        </w:tc>
        <w:tc>
          <w:tcPr>
            <w:tcW w:w="2272" w:type="dxa"/>
            <w:tcBorders>
              <w:top w:val="single" w:sz="6" w:space="0" w:color="000000"/>
              <w:left w:val="single" w:sz="6" w:space="0" w:color="000000"/>
              <w:bottom w:val="single" w:sz="6" w:space="0" w:color="000000"/>
              <w:right w:val="single" w:sz="6" w:space="0" w:color="000000"/>
            </w:tcBorders>
          </w:tcPr>
          <w:p w14:paraId="5B5FB44F" w14:textId="77777777" w:rsidR="00AB5B5A" w:rsidRDefault="00000000">
            <w:r>
              <w:rPr>
                <w:rFonts w:ascii="Arial" w:eastAsia="Arial" w:hAnsi="Arial" w:cs="Arial"/>
              </w:rPr>
              <w:t>President</w:t>
            </w:r>
          </w:p>
        </w:tc>
        <w:tc>
          <w:tcPr>
            <w:tcW w:w="2692" w:type="dxa"/>
            <w:tcBorders>
              <w:top w:val="single" w:sz="6" w:space="0" w:color="000000"/>
              <w:left w:val="single" w:sz="6" w:space="0" w:color="000000"/>
              <w:bottom w:val="single" w:sz="6" w:space="0" w:color="000000"/>
              <w:right w:val="single" w:sz="6" w:space="0" w:color="000000"/>
            </w:tcBorders>
          </w:tcPr>
          <w:p w14:paraId="019526C0"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51FC4461" w14:textId="77777777" w:rsidR="00AB5B5A" w:rsidRDefault="00AB5B5A"/>
        </w:tc>
      </w:tr>
      <w:tr w:rsidR="00AB5B5A" w14:paraId="11890E51"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5D509F08" w14:textId="6BD8F490" w:rsidR="00AB5B5A" w:rsidRDefault="00520BC7">
            <w:pPr>
              <w:ind w:left="1"/>
            </w:pPr>
            <w:r>
              <w:rPr>
                <w:rFonts w:ascii="Arial" w:eastAsia="Arial" w:hAnsi="Arial" w:cs="Arial"/>
              </w:rPr>
              <w:t>Phil Gross</w:t>
            </w:r>
          </w:p>
        </w:tc>
        <w:tc>
          <w:tcPr>
            <w:tcW w:w="2272" w:type="dxa"/>
            <w:tcBorders>
              <w:top w:val="single" w:sz="6" w:space="0" w:color="000000"/>
              <w:left w:val="single" w:sz="6" w:space="0" w:color="000000"/>
              <w:bottom w:val="single" w:sz="6" w:space="0" w:color="000000"/>
              <w:right w:val="single" w:sz="6" w:space="0" w:color="000000"/>
            </w:tcBorders>
          </w:tcPr>
          <w:p w14:paraId="78F1D43D" w14:textId="77777777" w:rsidR="00AB5B5A" w:rsidRDefault="00000000">
            <w:r>
              <w:rPr>
                <w:rFonts w:ascii="Arial" w:eastAsia="Arial" w:hAnsi="Arial" w:cs="Arial"/>
              </w:rPr>
              <w:t>Chairman</w:t>
            </w:r>
          </w:p>
        </w:tc>
        <w:tc>
          <w:tcPr>
            <w:tcW w:w="2692" w:type="dxa"/>
            <w:tcBorders>
              <w:top w:val="single" w:sz="6" w:space="0" w:color="000000"/>
              <w:left w:val="single" w:sz="6" w:space="0" w:color="000000"/>
              <w:bottom w:val="single" w:sz="6" w:space="0" w:color="000000"/>
              <w:right w:val="single" w:sz="6" w:space="0" w:color="000000"/>
            </w:tcBorders>
          </w:tcPr>
          <w:p w14:paraId="70681C4C"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65127E6D" w14:textId="77777777" w:rsidR="00AB5B5A" w:rsidRDefault="00AB5B5A"/>
        </w:tc>
      </w:tr>
      <w:tr w:rsidR="00AB5B5A" w14:paraId="542432B4"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51F6F06C" w14:textId="77777777" w:rsidR="00AB5B5A" w:rsidRDefault="00000000">
            <w:pPr>
              <w:ind w:left="1"/>
            </w:pPr>
            <w:r>
              <w:rPr>
                <w:rFonts w:ascii="Arial" w:eastAsia="Arial" w:hAnsi="Arial" w:cs="Arial"/>
              </w:rPr>
              <w:t>Jean McKee</w:t>
            </w:r>
          </w:p>
        </w:tc>
        <w:tc>
          <w:tcPr>
            <w:tcW w:w="2272" w:type="dxa"/>
            <w:tcBorders>
              <w:top w:val="single" w:sz="6" w:space="0" w:color="000000"/>
              <w:left w:val="single" w:sz="6" w:space="0" w:color="000000"/>
              <w:bottom w:val="single" w:sz="6" w:space="0" w:color="000000"/>
              <w:right w:val="single" w:sz="6" w:space="0" w:color="000000"/>
            </w:tcBorders>
          </w:tcPr>
          <w:p w14:paraId="09724584" w14:textId="77777777" w:rsidR="00AB5B5A" w:rsidRDefault="00000000">
            <w:r>
              <w:rPr>
                <w:rFonts w:ascii="Arial" w:eastAsia="Arial" w:hAnsi="Arial" w:cs="Arial"/>
              </w:rPr>
              <w:t>Secretary</w:t>
            </w:r>
          </w:p>
        </w:tc>
        <w:tc>
          <w:tcPr>
            <w:tcW w:w="2692" w:type="dxa"/>
            <w:tcBorders>
              <w:top w:val="single" w:sz="6" w:space="0" w:color="000000"/>
              <w:left w:val="single" w:sz="6" w:space="0" w:color="000000"/>
              <w:bottom w:val="single" w:sz="6" w:space="0" w:color="000000"/>
              <w:right w:val="single" w:sz="6" w:space="0" w:color="000000"/>
            </w:tcBorders>
          </w:tcPr>
          <w:p w14:paraId="7FE18A1A"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0A7C0DA5" w14:textId="77777777" w:rsidR="00AB5B5A" w:rsidRDefault="00AB5B5A"/>
        </w:tc>
      </w:tr>
      <w:tr w:rsidR="00AB5B5A" w14:paraId="7846F6B7"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0BBA1356" w14:textId="225E5EC3" w:rsidR="00AB5B5A" w:rsidRDefault="00520BC7">
            <w:pPr>
              <w:ind w:left="1"/>
            </w:pPr>
            <w:r>
              <w:rPr>
                <w:rFonts w:ascii="Arial" w:eastAsia="Arial" w:hAnsi="Arial" w:cs="Arial"/>
              </w:rPr>
              <w:t>Paul Goodwin</w:t>
            </w:r>
          </w:p>
        </w:tc>
        <w:tc>
          <w:tcPr>
            <w:tcW w:w="2272" w:type="dxa"/>
            <w:tcBorders>
              <w:top w:val="single" w:sz="6" w:space="0" w:color="000000"/>
              <w:left w:val="single" w:sz="6" w:space="0" w:color="000000"/>
              <w:bottom w:val="single" w:sz="6" w:space="0" w:color="000000"/>
              <w:right w:val="single" w:sz="6" w:space="0" w:color="000000"/>
            </w:tcBorders>
          </w:tcPr>
          <w:p w14:paraId="7C848BF3" w14:textId="77777777" w:rsidR="00AB5B5A" w:rsidRDefault="00000000">
            <w:r>
              <w:rPr>
                <w:rFonts w:ascii="Arial" w:eastAsia="Arial" w:hAnsi="Arial" w:cs="Arial"/>
              </w:rPr>
              <w:t>Treasurer</w:t>
            </w:r>
          </w:p>
        </w:tc>
        <w:tc>
          <w:tcPr>
            <w:tcW w:w="2692" w:type="dxa"/>
            <w:tcBorders>
              <w:top w:val="single" w:sz="6" w:space="0" w:color="000000"/>
              <w:left w:val="single" w:sz="6" w:space="0" w:color="000000"/>
              <w:bottom w:val="single" w:sz="6" w:space="0" w:color="000000"/>
              <w:right w:val="single" w:sz="6" w:space="0" w:color="000000"/>
            </w:tcBorders>
          </w:tcPr>
          <w:p w14:paraId="03F9F4F3"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2736B192" w14:textId="77777777" w:rsidR="00AB5B5A" w:rsidRDefault="00AB5B5A"/>
        </w:tc>
      </w:tr>
      <w:tr w:rsidR="00AB5B5A" w14:paraId="721F915D" w14:textId="77777777">
        <w:trPr>
          <w:trHeight w:val="602"/>
        </w:trPr>
        <w:tc>
          <w:tcPr>
            <w:tcW w:w="2128" w:type="dxa"/>
            <w:tcBorders>
              <w:top w:val="single" w:sz="6" w:space="0" w:color="000000"/>
              <w:left w:val="single" w:sz="6" w:space="0" w:color="000000"/>
              <w:bottom w:val="single" w:sz="6" w:space="0" w:color="000000"/>
              <w:right w:val="single" w:sz="6" w:space="0" w:color="000000"/>
            </w:tcBorders>
          </w:tcPr>
          <w:p w14:paraId="5573D206" w14:textId="77777777" w:rsidR="00AB5B5A" w:rsidRDefault="00000000">
            <w:pPr>
              <w:ind w:left="1"/>
            </w:pPr>
            <w:r>
              <w:rPr>
                <w:rFonts w:ascii="Arial" w:eastAsia="Arial" w:hAnsi="Arial" w:cs="Arial"/>
              </w:rPr>
              <w:t xml:space="preserve">Gerard </w:t>
            </w:r>
          </w:p>
          <w:p w14:paraId="574D20A5" w14:textId="77777777" w:rsidR="00AB5B5A" w:rsidRDefault="00000000">
            <w:pPr>
              <w:ind w:left="1"/>
            </w:pPr>
            <w:r>
              <w:rPr>
                <w:rFonts w:ascii="Arial" w:eastAsia="Arial" w:hAnsi="Arial" w:cs="Arial"/>
              </w:rPr>
              <w:t>McCormack</w:t>
            </w:r>
          </w:p>
        </w:tc>
        <w:tc>
          <w:tcPr>
            <w:tcW w:w="2272" w:type="dxa"/>
            <w:tcBorders>
              <w:top w:val="single" w:sz="6" w:space="0" w:color="000000"/>
              <w:left w:val="single" w:sz="6" w:space="0" w:color="000000"/>
              <w:bottom w:val="single" w:sz="6" w:space="0" w:color="000000"/>
              <w:right w:val="single" w:sz="6" w:space="0" w:color="000000"/>
            </w:tcBorders>
          </w:tcPr>
          <w:p w14:paraId="44EA4C6F" w14:textId="77777777" w:rsidR="00AB5B5A" w:rsidRDefault="00AB5B5A"/>
        </w:tc>
        <w:tc>
          <w:tcPr>
            <w:tcW w:w="2692" w:type="dxa"/>
            <w:tcBorders>
              <w:top w:val="single" w:sz="6" w:space="0" w:color="000000"/>
              <w:left w:val="single" w:sz="6" w:space="0" w:color="000000"/>
              <w:bottom w:val="single" w:sz="6" w:space="0" w:color="000000"/>
              <w:right w:val="single" w:sz="6" w:space="0" w:color="000000"/>
            </w:tcBorders>
          </w:tcPr>
          <w:p w14:paraId="6B8306C7"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1CA7F2F0" w14:textId="77777777" w:rsidR="00AB5B5A" w:rsidRDefault="00AB5B5A"/>
        </w:tc>
      </w:tr>
      <w:tr w:rsidR="00AB5B5A" w14:paraId="00568EEA"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4018951F" w14:textId="77777777" w:rsidR="00AB5B5A" w:rsidRDefault="00000000">
            <w:pPr>
              <w:ind w:left="1"/>
            </w:pPr>
            <w:r>
              <w:rPr>
                <w:rFonts w:ascii="Arial" w:eastAsia="Arial" w:hAnsi="Arial" w:cs="Arial"/>
              </w:rPr>
              <w:t>Stefka Samus</w:t>
            </w:r>
          </w:p>
        </w:tc>
        <w:tc>
          <w:tcPr>
            <w:tcW w:w="2272" w:type="dxa"/>
            <w:tcBorders>
              <w:top w:val="single" w:sz="6" w:space="0" w:color="000000"/>
              <w:left w:val="single" w:sz="6" w:space="0" w:color="000000"/>
              <w:bottom w:val="single" w:sz="6" w:space="0" w:color="000000"/>
              <w:right w:val="single" w:sz="6" w:space="0" w:color="000000"/>
            </w:tcBorders>
          </w:tcPr>
          <w:p w14:paraId="0A1D9551" w14:textId="77777777" w:rsidR="00AB5B5A" w:rsidRDefault="00AB5B5A"/>
        </w:tc>
        <w:tc>
          <w:tcPr>
            <w:tcW w:w="2692" w:type="dxa"/>
            <w:tcBorders>
              <w:top w:val="single" w:sz="6" w:space="0" w:color="000000"/>
              <w:left w:val="single" w:sz="6" w:space="0" w:color="000000"/>
              <w:bottom w:val="single" w:sz="6" w:space="0" w:color="000000"/>
              <w:right w:val="single" w:sz="6" w:space="0" w:color="000000"/>
            </w:tcBorders>
          </w:tcPr>
          <w:p w14:paraId="2BF5E9BE"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1414E309" w14:textId="77777777" w:rsidR="00AB5B5A" w:rsidRDefault="00AB5B5A"/>
        </w:tc>
      </w:tr>
      <w:tr w:rsidR="00AB5B5A" w14:paraId="7DC9AA63"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13B554CB" w14:textId="77777777" w:rsidR="00AB5B5A" w:rsidRDefault="00000000">
            <w:pPr>
              <w:ind w:left="1"/>
            </w:pPr>
            <w:r>
              <w:rPr>
                <w:rFonts w:ascii="Arial" w:eastAsia="Arial" w:hAnsi="Arial" w:cs="Arial"/>
              </w:rPr>
              <w:t>Susanna Hollins</w:t>
            </w:r>
          </w:p>
        </w:tc>
        <w:tc>
          <w:tcPr>
            <w:tcW w:w="2272" w:type="dxa"/>
            <w:tcBorders>
              <w:top w:val="single" w:sz="6" w:space="0" w:color="000000"/>
              <w:left w:val="single" w:sz="6" w:space="0" w:color="000000"/>
              <w:bottom w:val="single" w:sz="6" w:space="0" w:color="000000"/>
              <w:right w:val="single" w:sz="6" w:space="0" w:color="000000"/>
            </w:tcBorders>
          </w:tcPr>
          <w:p w14:paraId="2E82A28D" w14:textId="77777777" w:rsidR="00AB5B5A" w:rsidRDefault="00AB5B5A"/>
        </w:tc>
        <w:tc>
          <w:tcPr>
            <w:tcW w:w="2692" w:type="dxa"/>
            <w:tcBorders>
              <w:top w:val="single" w:sz="6" w:space="0" w:color="000000"/>
              <w:left w:val="single" w:sz="6" w:space="0" w:color="000000"/>
              <w:bottom w:val="single" w:sz="6" w:space="0" w:color="000000"/>
              <w:right w:val="single" w:sz="6" w:space="0" w:color="000000"/>
            </w:tcBorders>
          </w:tcPr>
          <w:p w14:paraId="64A2C2E9"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531C3FD5" w14:textId="77777777" w:rsidR="00AB5B5A" w:rsidRDefault="00AB5B5A"/>
        </w:tc>
      </w:tr>
      <w:tr w:rsidR="00AB5B5A" w14:paraId="2D87B56A" w14:textId="77777777">
        <w:trPr>
          <w:trHeight w:val="347"/>
        </w:trPr>
        <w:tc>
          <w:tcPr>
            <w:tcW w:w="2128" w:type="dxa"/>
            <w:tcBorders>
              <w:top w:val="single" w:sz="6" w:space="0" w:color="000000"/>
              <w:left w:val="single" w:sz="6" w:space="0" w:color="000000"/>
              <w:bottom w:val="single" w:sz="6" w:space="0" w:color="000000"/>
              <w:right w:val="single" w:sz="6" w:space="0" w:color="000000"/>
            </w:tcBorders>
          </w:tcPr>
          <w:p w14:paraId="3C9A9A44" w14:textId="77777777" w:rsidR="00AB5B5A" w:rsidRDefault="00000000">
            <w:pPr>
              <w:ind w:left="1"/>
            </w:pPr>
            <w:r>
              <w:rPr>
                <w:rFonts w:ascii="Arial" w:eastAsia="Arial" w:hAnsi="Arial" w:cs="Arial"/>
              </w:rPr>
              <w:t>Marc Gaudart</w:t>
            </w:r>
          </w:p>
        </w:tc>
        <w:tc>
          <w:tcPr>
            <w:tcW w:w="2272" w:type="dxa"/>
            <w:tcBorders>
              <w:top w:val="single" w:sz="6" w:space="0" w:color="000000"/>
              <w:left w:val="single" w:sz="6" w:space="0" w:color="000000"/>
              <w:bottom w:val="single" w:sz="6" w:space="0" w:color="000000"/>
              <w:right w:val="single" w:sz="6" w:space="0" w:color="000000"/>
            </w:tcBorders>
          </w:tcPr>
          <w:p w14:paraId="121CF7C0" w14:textId="77777777" w:rsidR="00AB5B5A" w:rsidRDefault="00AB5B5A"/>
        </w:tc>
        <w:tc>
          <w:tcPr>
            <w:tcW w:w="2692" w:type="dxa"/>
            <w:tcBorders>
              <w:top w:val="single" w:sz="6" w:space="0" w:color="000000"/>
              <w:left w:val="single" w:sz="6" w:space="0" w:color="000000"/>
              <w:bottom w:val="single" w:sz="6" w:space="0" w:color="000000"/>
              <w:right w:val="single" w:sz="6" w:space="0" w:color="000000"/>
            </w:tcBorders>
          </w:tcPr>
          <w:p w14:paraId="7C593A71" w14:textId="77777777" w:rsidR="00AB5B5A" w:rsidRDefault="00AB5B5A"/>
        </w:tc>
        <w:tc>
          <w:tcPr>
            <w:tcW w:w="3124" w:type="dxa"/>
            <w:tcBorders>
              <w:top w:val="single" w:sz="6" w:space="0" w:color="000000"/>
              <w:left w:val="single" w:sz="6" w:space="0" w:color="000000"/>
              <w:bottom w:val="single" w:sz="4" w:space="0" w:color="000000"/>
              <w:right w:val="single" w:sz="6" w:space="0" w:color="000000"/>
            </w:tcBorders>
          </w:tcPr>
          <w:p w14:paraId="0623FC03" w14:textId="77777777" w:rsidR="00AB5B5A" w:rsidRDefault="00AB5B5A"/>
        </w:tc>
      </w:tr>
      <w:tr w:rsidR="00AB5B5A" w14:paraId="19DAAFB1" w14:textId="77777777">
        <w:trPr>
          <w:trHeight w:val="349"/>
        </w:trPr>
        <w:tc>
          <w:tcPr>
            <w:tcW w:w="2128" w:type="dxa"/>
            <w:tcBorders>
              <w:top w:val="single" w:sz="6" w:space="0" w:color="000000"/>
              <w:left w:val="single" w:sz="6" w:space="0" w:color="000000"/>
              <w:bottom w:val="single" w:sz="6" w:space="0" w:color="000000"/>
              <w:right w:val="single" w:sz="6" w:space="0" w:color="000000"/>
            </w:tcBorders>
          </w:tcPr>
          <w:p w14:paraId="4A47716F" w14:textId="77777777" w:rsidR="00AB5B5A" w:rsidRDefault="00000000">
            <w:pPr>
              <w:ind w:left="1"/>
            </w:pPr>
            <w:r>
              <w:rPr>
                <w:rFonts w:ascii="Arial" w:eastAsia="Arial" w:hAnsi="Arial" w:cs="Arial"/>
              </w:rPr>
              <w:t>David Treharne</w:t>
            </w:r>
          </w:p>
        </w:tc>
        <w:tc>
          <w:tcPr>
            <w:tcW w:w="2272" w:type="dxa"/>
            <w:tcBorders>
              <w:top w:val="single" w:sz="6" w:space="0" w:color="000000"/>
              <w:left w:val="single" w:sz="6" w:space="0" w:color="000000"/>
              <w:bottom w:val="single" w:sz="6" w:space="0" w:color="000000"/>
              <w:right w:val="single" w:sz="6" w:space="0" w:color="000000"/>
            </w:tcBorders>
          </w:tcPr>
          <w:p w14:paraId="31D78591" w14:textId="77777777" w:rsidR="00AB5B5A" w:rsidRDefault="00AB5B5A"/>
        </w:tc>
        <w:tc>
          <w:tcPr>
            <w:tcW w:w="2692" w:type="dxa"/>
            <w:tcBorders>
              <w:top w:val="single" w:sz="6" w:space="0" w:color="000000"/>
              <w:left w:val="single" w:sz="6" w:space="0" w:color="000000"/>
              <w:bottom w:val="single" w:sz="6" w:space="0" w:color="000000"/>
              <w:right w:val="single" w:sz="6" w:space="0" w:color="000000"/>
            </w:tcBorders>
          </w:tcPr>
          <w:p w14:paraId="342BE823" w14:textId="77777777" w:rsidR="00AB5B5A" w:rsidRDefault="00AB5B5A"/>
        </w:tc>
        <w:tc>
          <w:tcPr>
            <w:tcW w:w="3124" w:type="dxa"/>
            <w:tcBorders>
              <w:top w:val="single" w:sz="4" w:space="0" w:color="000000"/>
              <w:left w:val="single" w:sz="6" w:space="0" w:color="000000"/>
              <w:bottom w:val="single" w:sz="6" w:space="0" w:color="000000"/>
              <w:right w:val="single" w:sz="6" w:space="0" w:color="000000"/>
            </w:tcBorders>
          </w:tcPr>
          <w:p w14:paraId="1375661A" w14:textId="77777777" w:rsidR="00AB5B5A" w:rsidRDefault="00AB5B5A"/>
        </w:tc>
      </w:tr>
      <w:tr w:rsidR="00AB5B5A" w14:paraId="330F3553"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7592CE46" w14:textId="2974B2EA" w:rsidR="00AB5B5A" w:rsidRPr="00520BC7" w:rsidRDefault="00520BC7">
            <w:pPr>
              <w:ind w:left="1"/>
              <w:rPr>
                <w:rFonts w:ascii="Arial" w:eastAsia="Arial" w:hAnsi="Arial" w:cs="Arial"/>
              </w:rPr>
            </w:pPr>
            <w:r>
              <w:rPr>
                <w:rFonts w:ascii="Arial" w:eastAsia="Arial" w:hAnsi="Arial" w:cs="Arial"/>
              </w:rPr>
              <w:t>Margaret Litchfield</w:t>
            </w:r>
          </w:p>
        </w:tc>
        <w:tc>
          <w:tcPr>
            <w:tcW w:w="2272" w:type="dxa"/>
            <w:tcBorders>
              <w:top w:val="single" w:sz="6" w:space="0" w:color="000000"/>
              <w:left w:val="single" w:sz="6" w:space="0" w:color="000000"/>
              <w:bottom w:val="single" w:sz="6" w:space="0" w:color="000000"/>
              <w:right w:val="single" w:sz="6" w:space="0" w:color="000000"/>
            </w:tcBorders>
          </w:tcPr>
          <w:p w14:paraId="1C003D61" w14:textId="77777777" w:rsidR="00AB5B5A" w:rsidRDefault="00AB5B5A"/>
        </w:tc>
        <w:tc>
          <w:tcPr>
            <w:tcW w:w="2692" w:type="dxa"/>
            <w:tcBorders>
              <w:top w:val="single" w:sz="6" w:space="0" w:color="000000"/>
              <w:left w:val="single" w:sz="6" w:space="0" w:color="000000"/>
              <w:bottom w:val="single" w:sz="6" w:space="0" w:color="000000"/>
              <w:right w:val="single" w:sz="6" w:space="0" w:color="000000"/>
            </w:tcBorders>
          </w:tcPr>
          <w:p w14:paraId="503F8615"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3007B749" w14:textId="77777777" w:rsidR="00AB5B5A" w:rsidRDefault="00AB5B5A"/>
        </w:tc>
      </w:tr>
      <w:tr w:rsidR="00AB5B5A" w14:paraId="547ACD46"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697D87C4" w14:textId="0226C793" w:rsidR="00AB5B5A" w:rsidRPr="00520BC7" w:rsidRDefault="00520BC7">
            <w:pPr>
              <w:ind w:left="1"/>
              <w:rPr>
                <w:rFonts w:ascii="Arial" w:eastAsia="Arial" w:hAnsi="Arial" w:cs="Arial"/>
              </w:rPr>
            </w:pPr>
            <w:r>
              <w:rPr>
                <w:rFonts w:ascii="Arial" w:eastAsia="Arial" w:hAnsi="Arial" w:cs="Arial"/>
              </w:rPr>
              <w:t>David Crowch</w:t>
            </w:r>
          </w:p>
        </w:tc>
        <w:tc>
          <w:tcPr>
            <w:tcW w:w="2272" w:type="dxa"/>
            <w:tcBorders>
              <w:top w:val="single" w:sz="6" w:space="0" w:color="000000"/>
              <w:left w:val="single" w:sz="6" w:space="0" w:color="000000"/>
              <w:bottom w:val="single" w:sz="6" w:space="0" w:color="000000"/>
              <w:right w:val="single" w:sz="6" w:space="0" w:color="000000"/>
            </w:tcBorders>
          </w:tcPr>
          <w:p w14:paraId="0FCE6982" w14:textId="77777777" w:rsidR="00AB5B5A" w:rsidRDefault="00AB5B5A"/>
        </w:tc>
        <w:tc>
          <w:tcPr>
            <w:tcW w:w="2692" w:type="dxa"/>
            <w:tcBorders>
              <w:top w:val="single" w:sz="6" w:space="0" w:color="000000"/>
              <w:left w:val="single" w:sz="6" w:space="0" w:color="000000"/>
              <w:bottom w:val="single" w:sz="6" w:space="0" w:color="000000"/>
              <w:right w:val="single" w:sz="6" w:space="0" w:color="000000"/>
            </w:tcBorders>
          </w:tcPr>
          <w:p w14:paraId="7CB26B00" w14:textId="0048EC05" w:rsidR="00AB5B5A" w:rsidRDefault="00AB5B5A">
            <w:pPr>
              <w:ind w:left="1"/>
            </w:pPr>
          </w:p>
        </w:tc>
        <w:tc>
          <w:tcPr>
            <w:tcW w:w="3124" w:type="dxa"/>
            <w:tcBorders>
              <w:top w:val="single" w:sz="6" w:space="0" w:color="000000"/>
              <w:left w:val="single" w:sz="6" w:space="0" w:color="000000"/>
              <w:bottom w:val="single" w:sz="6" w:space="0" w:color="000000"/>
              <w:right w:val="single" w:sz="6" w:space="0" w:color="000000"/>
            </w:tcBorders>
          </w:tcPr>
          <w:p w14:paraId="63BFE9D7" w14:textId="77777777" w:rsidR="00AB5B5A" w:rsidRDefault="00AB5B5A"/>
        </w:tc>
      </w:tr>
      <w:tr w:rsidR="00AB5B5A" w14:paraId="42D6ED2A"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0621CD0D" w14:textId="12213D05" w:rsidR="00AB5B5A" w:rsidRDefault="00520BC7">
            <w:pPr>
              <w:ind w:left="1"/>
            </w:pPr>
            <w:r w:rsidRPr="00520BC7">
              <w:rPr>
                <w:rFonts w:ascii="Arial" w:eastAsia="Arial" w:hAnsi="Arial" w:cs="Arial"/>
              </w:rPr>
              <w:t>Amanda Knight</w:t>
            </w:r>
          </w:p>
        </w:tc>
        <w:tc>
          <w:tcPr>
            <w:tcW w:w="2272" w:type="dxa"/>
            <w:tcBorders>
              <w:top w:val="single" w:sz="6" w:space="0" w:color="000000"/>
              <w:left w:val="single" w:sz="6" w:space="0" w:color="000000"/>
              <w:bottom w:val="single" w:sz="6" w:space="0" w:color="000000"/>
              <w:right w:val="single" w:sz="6" w:space="0" w:color="000000"/>
            </w:tcBorders>
          </w:tcPr>
          <w:p w14:paraId="59C41E4C" w14:textId="77777777" w:rsidR="00AB5B5A" w:rsidRDefault="00AB5B5A"/>
        </w:tc>
        <w:tc>
          <w:tcPr>
            <w:tcW w:w="2692" w:type="dxa"/>
            <w:tcBorders>
              <w:top w:val="single" w:sz="6" w:space="0" w:color="000000"/>
              <w:left w:val="single" w:sz="6" w:space="0" w:color="000000"/>
              <w:bottom w:val="single" w:sz="6" w:space="0" w:color="000000"/>
              <w:right w:val="single" w:sz="6" w:space="0" w:color="000000"/>
            </w:tcBorders>
          </w:tcPr>
          <w:p w14:paraId="53CB3AC0"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3699BC3B" w14:textId="77777777" w:rsidR="00AB5B5A" w:rsidRDefault="00AB5B5A"/>
        </w:tc>
      </w:tr>
      <w:tr w:rsidR="00AB5B5A" w14:paraId="3E15A5ED"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4A5533E8" w14:textId="72FE2229" w:rsidR="00AB5B5A" w:rsidRDefault="0062314F" w:rsidP="0062314F">
            <w:pPr>
              <w:ind w:left="1"/>
            </w:pPr>
            <w:r w:rsidRPr="0062314F">
              <w:rPr>
                <w:rFonts w:ascii="Arial" w:eastAsia="Arial" w:hAnsi="Arial" w:cs="Arial"/>
              </w:rPr>
              <w:t>Jonathan Jacobs</w:t>
            </w:r>
          </w:p>
        </w:tc>
        <w:tc>
          <w:tcPr>
            <w:tcW w:w="2272" w:type="dxa"/>
            <w:tcBorders>
              <w:top w:val="single" w:sz="6" w:space="0" w:color="000000"/>
              <w:left w:val="single" w:sz="6" w:space="0" w:color="000000"/>
              <w:bottom w:val="single" w:sz="6" w:space="0" w:color="000000"/>
              <w:right w:val="single" w:sz="6" w:space="0" w:color="000000"/>
            </w:tcBorders>
          </w:tcPr>
          <w:p w14:paraId="41B52858" w14:textId="77777777" w:rsidR="00AB5B5A" w:rsidRDefault="00AB5B5A"/>
        </w:tc>
        <w:tc>
          <w:tcPr>
            <w:tcW w:w="2692" w:type="dxa"/>
            <w:tcBorders>
              <w:top w:val="single" w:sz="6" w:space="0" w:color="000000"/>
              <w:left w:val="single" w:sz="6" w:space="0" w:color="000000"/>
              <w:bottom w:val="single" w:sz="6" w:space="0" w:color="000000"/>
              <w:right w:val="single" w:sz="6" w:space="0" w:color="000000"/>
            </w:tcBorders>
          </w:tcPr>
          <w:p w14:paraId="5DD9825F"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7C6B5E82" w14:textId="77777777" w:rsidR="00AB5B5A" w:rsidRDefault="00AB5B5A"/>
        </w:tc>
      </w:tr>
      <w:tr w:rsidR="00AB5B5A" w14:paraId="5F4E9577"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5F8B42F2" w14:textId="77777777" w:rsidR="00AB5B5A" w:rsidRDefault="00AB5B5A"/>
        </w:tc>
        <w:tc>
          <w:tcPr>
            <w:tcW w:w="2272" w:type="dxa"/>
            <w:tcBorders>
              <w:top w:val="single" w:sz="6" w:space="0" w:color="000000"/>
              <w:left w:val="single" w:sz="6" w:space="0" w:color="000000"/>
              <w:bottom w:val="single" w:sz="6" w:space="0" w:color="000000"/>
              <w:right w:val="single" w:sz="6" w:space="0" w:color="000000"/>
            </w:tcBorders>
          </w:tcPr>
          <w:p w14:paraId="7C94338C" w14:textId="77777777" w:rsidR="00AB5B5A" w:rsidRDefault="00AB5B5A"/>
        </w:tc>
        <w:tc>
          <w:tcPr>
            <w:tcW w:w="2692" w:type="dxa"/>
            <w:tcBorders>
              <w:top w:val="single" w:sz="6" w:space="0" w:color="000000"/>
              <w:left w:val="single" w:sz="6" w:space="0" w:color="000000"/>
              <w:bottom w:val="single" w:sz="6" w:space="0" w:color="000000"/>
              <w:right w:val="single" w:sz="6" w:space="0" w:color="000000"/>
            </w:tcBorders>
          </w:tcPr>
          <w:p w14:paraId="5C8A88CE"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49AF25EB" w14:textId="77777777" w:rsidR="00AB5B5A" w:rsidRDefault="00AB5B5A"/>
        </w:tc>
      </w:tr>
      <w:tr w:rsidR="00AB5B5A" w14:paraId="260753F4"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64C8E20D" w14:textId="77777777" w:rsidR="00AB5B5A" w:rsidRDefault="00AB5B5A"/>
        </w:tc>
        <w:tc>
          <w:tcPr>
            <w:tcW w:w="2272" w:type="dxa"/>
            <w:tcBorders>
              <w:top w:val="single" w:sz="6" w:space="0" w:color="000000"/>
              <w:left w:val="single" w:sz="6" w:space="0" w:color="000000"/>
              <w:bottom w:val="single" w:sz="6" w:space="0" w:color="000000"/>
              <w:right w:val="single" w:sz="6" w:space="0" w:color="000000"/>
            </w:tcBorders>
          </w:tcPr>
          <w:p w14:paraId="0994F52D" w14:textId="77777777" w:rsidR="00AB5B5A" w:rsidRDefault="00AB5B5A"/>
        </w:tc>
        <w:tc>
          <w:tcPr>
            <w:tcW w:w="2692" w:type="dxa"/>
            <w:tcBorders>
              <w:top w:val="single" w:sz="6" w:space="0" w:color="000000"/>
              <w:left w:val="single" w:sz="6" w:space="0" w:color="000000"/>
              <w:bottom w:val="single" w:sz="6" w:space="0" w:color="000000"/>
              <w:right w:val="single" w:sz="6" w:space="0" w:color="000000"/>
            </w:tcBorders>
          </w:tcPr>
          <w:p w14:paraId="328E7AC4"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1F088C9E" w14:textId="77777777" w:rsidR="00AB5B5A" w:rsidRDefault="00AB5B5A"/>
        </w:tc>
      </w:tr>
      <w:tr w:rsidR="00AB5B5A" w14:paraId="417E8E64"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022C8738" w14:textId="77777777" w:rsidR="00AB5B5A" w:rsidRDefault="00AB5B5A"/>
        </w:tc>
        <w:tc>
          <w:tcPr>
            <w:tcW w:w="2272" w:type="dxa"/>
            <w:tcBorders>
              <w:top w:val="single" w:sz="6" w:space="0" w:color="000000"/>
              <w:left w:val="single" w:sz="6" w:space="0" w:color="000000"/>
              <w:bottom w:val="single" w:sz="6" w:space="0" w:color="000000"/>
              <w:right w:val="single" w:sz="6" w:space="0" w:color="000000"/>
            </w:tcBorders>
          </w:tcPr>
          <w:p w14:paraId="014C1F14" w14:textId="77777777" w:rsidR="00AB5B5A" w:rsidRDefault="00AB5B5A"/>
        </w:tc>
        <w:tc>
          <w:tcPr>
            <w:tcW w:w="2692" w:type="dxa"/>
            <w:tcBorders>
              <w:top w:val="single" w:sz="6" w:space="0" w:color="000000"/>
              <w:left w:val="single" w:sz="6" w:space="0" w:color="000000"/>
              <w:bottom w:val="single" w:sz="6" w:space="0" w:color="000000"/>
              <w:right w:val="single" w:sz="6" w:space="0" w:color="000000"/>
            </w:tcBorders>
          </w:tcPr>
          <w:p w14:paraId="6050EA6E"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1B3E5639" w14:textId="77777777" w:rsidR="00AB5B5A" w:rsidRDefault="00AB5B5A"/>
        </w:tc>
      </w:tr>
      <w:tr w:rsidR="00AB5B5A" w14:paraId="72AAF2C7"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2F296952" w14:textId="77777777" w:rsidR="00AB5B5A" w:rsidRDefault="00AB5B5A"/>
        </w:tc>
        <w:tc>
          <w:tcPr>
            <w:tcW w:w="2272" w:type="dxa"/>
            <w:tcBorders>
              <w:top w:val="single" w:sz="6" w:space="0" w:color="000000"/>
              <w:left w:val="single" w:sz="6" w:space="0" w:color="000000"/>
              <w:bottom w:val="single" w:sz="6" w:space="0" w:color="000000"/>
              <w:right w:val="single" w:sz="6" w:space="0" w:color="000000"/>
            </w:tcBorders>
          </w:tcPr>
          <w:p w14:paraId="62BA4435" w14:textId="77777777" w:rsidR="00AB5B5A" w:rsidRDefault="00AB5B5A"/>
        </w:tc>
        <w:tc>
          <w:tcPr>
            <w:tcW w:w="2692" w:type="dxa"/>
            <w:tcBorders>
              <w:top w:val="single" w:sz="6" w:space="0" w:color="000000"/>
              <w:left w:val="single" w:sz="6" w:space="0" w:color="000000"/>
              <w:bottom w:val="single" w:sz="6" w:space="0" w:color="000000"/>
              <w:right w:val="single" w:sz="6" w:space="0" w:color="000000"/>
            </w:tcBorders>
          </w:tcPr>
          <w:p w14:paraId="1ED781CB"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4C9B08BC" w14:textId="77777777" w:rsidR="00AB5B5A" w:rsidRDefault="00AB5B5A"/>
        </w:tc>
      </w:tr>
      <w:tr w:rsidR="00AB5B5A" w14:paraId="540A539B"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2330BE5F" w14:textId="77777777" w:rsidR="00AB5B5A" w:rsidRDefault="00AB5B5A"/>
        </w:tc>
        <w:tc>
          <w:tcPr>
            <w:tcW w:w="2272" w:type="dxa"/>
            <w:tcBorders>
              <w:top w:val="single" w:sz="6" w:space="0" w:color="000000"/>
              <w:left w:val="single" w:sz="6" w:space="0" w:color="000000"/>
              <w:bottom w:val="single" w:sz="6" w:space="0" w:color="000000"/>
              <w:right w:val="single" w:sz="6" w:space="0" w:color="000000"/>
            </w:tcBorders>
          </w:tcPr>
          <w:p w14:paraId="20040294" w14:textId="77777777" w:rsidR="00AB5B5A" w:rsidRDefault="00AB5B5A"/>
        </w:tc>
        <w:tc>
          <w:tcPr>
            <w:tcW w:w="2692" w:type="dxa"/>
            <w:tcBorders>
              <w:top w:val="single" w:sz="6" w:space="0" w:color="000000"/>
              <w:left w:val="single" w:sz="6" w:space="0" w:color="000000"/>
              <w:bottom w:val="single" w:sz="6" w:space="0" w:color="000000"/>
              <w:right w:val="single" w:sz="6" w:space="0" w:color="000000"/>
            </w:tcBorders>
          </w:tcPr>
          <w:p w14:paraId="54E3A6DB"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3C84F726" w14:textId="77777777" w:rsidR="00AB5B5A" w:rsidRDefault="00AB5B5A"/>
        </w:tc>
      </w:tr>
      <w:tr w:rsidR="00AB5B5A" w14:paraId="0D01BE94" w14:textId="77777777">
        <w:trPr>
          <w:trHeight w:val="348"/>
        </w:trPr>
        <w:tc>
          <w:tcPr>
            <w:tcW w:w="2128" w:type="dxa"/>
            <w:tcBorders>
              <w:top w:val="single" w:sz="6" w:space="0" w:color="000000"/>
              <w:left w:val="single" w:sz="6" w:space="0" w:color="000000"/>
              <w:bottom w:val="single" w:sz="6" w:space="0" w:color="000000"/>
              <w:right w:val="single" w:sz="6" w:space="0" w:color="000000"/>
            </w:tcBorders>
          </w:tcPr>
          <w:p w14:paraId="2B36433E" w14:textId="77777777" w:rsidR="00AB5B5A" w:rsidRDefault="00AB5B5A"/>
        </w:tc>
        <w:tc>
          <w:tcPr>
            <w:tcW w:w="2272" w:type="dxa"/>
            <w:tcBorders>
              <w:top w:val="single" w:sz="6" w:space="0" w:color="000000"/>
              <w:left w:val="single" w:sz="6" w:space="0" w:color="000000"/>
              <w:bottom w:val="single" w:sz="6" w:space="0" w:color="000000"/>
              <w:right w:val="single" w:sz="6" w:space="0" w:color="000000"/>
            </w:tcBorders>
          </w:tcPr>
          <w:p w14:paraId="5BBE6482" w14:textId="77777777" w:rsidR="00AB5B5A" w:rsidRDefault="00AB5B5A"/>
        </w:tc>
        <w:tc>
          <w:tcPr>
            <w:tcW w:w="2692" w:type="dxa"/>
            <w:tcBorders>
              <w:top w:val="single" w:sz="6" w:space="0" w:color="000000"/>
              <w:left w:val="single" w:sz="6" w:space="0" w:color="000000"/>
              <w:bottom w:val="single" w:sz="6" w:space="0" w:color="000000"/>
              <w:right w:val="single" w:sz="6" w:space="0" w:color="000000"/>
            </w:tcBorders>
          </w:tcPr>
          <w:p w14:paraId="3222B7E7" w14:textId="77777777" w:rsidR="00AB5B5A" w:rsidRDefault="00AB5B5A"/>
        </w:tc>
        <w:tc>
          <w:tcPr>
            <w:tcW w:w="3124" w:type="dxa"/>
            <w:tcBorders>
              <w:top w:val="single" w:sz="6" w:space="0" w:color="000000"/>
              <w:left w:val="single" w:sz="6" w:space="0" w:color="000000"/>
              <w:bottom w:val="single" w:sz="6" w:space="0" w:color="000000"/>
              <w:right w:val="single" w:sz="6" w:space="0" w:color="000000"/>
            </w:tcBorders>
          </w:tcPr>
          <w:p w14:paraId="78F5E93D" w14:textId="77777777" w:rsidR="00AB5B5A" w:rsidRDefault="00AB5B5A"/>
        </w:tc>
      </w:tr>
      <w:tr w:rsidR="00AB5B5A" w14:paraId="7F34E0F1" w14:textId="77777777">
        <w:trPr>
          <w:trHeight w:val="345"/>
        </w:trPr>
        <w:tc>
          <w:tcPr>
            <w:tcW w:w="2128" w:type="dxa"/>
            <w:tcBorders>
              <w:top w:val="single" w:sz="6" w:space="0" w:color="000000"/>
              <w:left w:val="single" w:sz="6" w:space="0" w:color="000000"/>
              <w:bottom w:val="single" w:sz="4" w:space="0" w:color="000000"/>
              <w:right w:val="single" w:sz="6" w:space="0" w:color="000000"/>
            </w:tcBorders>
          </w:tcPr>
          <w:p w14:paraId="16F8D928" w14:textId="77777777" w:rsidR="00AB5B5A" w:rsidRDefault="00AB5B5A"/>
        </w:tc>
        <w:tc>
          <w:tcPr>
            <w:tcW w:w="2272" w:type="dxa"/>
            <w:tcBorders>
              <w:top w:val="single" w:sz="6" w:space="0" w:color="000000"/>
              <w:left w:val="single" w:sz="6" w:space="0" w:color="000000"/>
              <w:bottom w:val="single" w:sz="4" w:space="0" w:color="000000"/>
              <w:right w:val="single" w:sz="6" w:space="0" w:color="000000"/>
            </w:tcBorders>
          </w:tcPr>
          <w:p w14:paraId="63AF9F82" w14:textId="77777777" w:rsidR="00AB5B5A" w:rsidRDefault="00AB5B5A"/>
        </w:tc>
        <w:tc>
          <w:tcPr>
            <w:tcW w:w="2692" w:type="dxa"/>
            <w:tcBorders>
              <w:top w:val="single" w:sz="6" w:space="0" w:color="000000"/>
              <w:left w:val="single" w:sz="6" w:space="0" w:color="000000"/>
              <w:bottom w:val="single" w:sz="4" w:space="0" w:color="000000"/>
              <w:right w:val="single" w:sz="6" w:space="0" w:color="000000"/>
            </w:tcBorders>
          </w:tcPr>
          <w:p w14:paraId="63871F1B" w14:textId="77777777" w:rsidR="00AB5B5A" w:rsidRDefault="00AB5B5A"/>
        </w:tc>
        <w:tc>
          <w:tcPr>
            <w:tcW w:w="3124" w:type="dxa"/>
            <w:tcBorders>
              <w:top w:val="single" w:sz="6" w:space="0" w:color="000000"/>
              <w:left w:val="single" w:sz="6" w:space="0" w:color="000000"/>
              <w:bottom w:val="single" w:sz="4" w:space="0" w:color="000000"/>
              <w:right w:val="single" w:sz="6" w:space="0" w:color="000000"/>
            </w:tcBorders>
          </w:tcPr>
          <w:p w14:paraId="51C149B1" w14:textId="77777777" w:rsidR="00AB5B5A" w:rsidRDefault="00AB5B5A"/>
        </w:tc>
      </w:tr>
    </w:tbl>
    <w:p w14:paraId="2AA66EFE" w14:textId="77777777" w:rsidR="00AB5B5A" w:rsidRDefault="00000000">
      <w:pPr>
        <w:spacing w:after="69" w:line="265" w:lineRule="auto"/>
        <w:ind w:left="380" w:hanging="10"/>
      </w:pPr>
      <w:r>
        <w:rPr>
          <w:rFonts w:ascii="Arial" w:eastAsia="Arial" w:hAnsi="Arial" w:cs="Arial"/>
        </w:rPr>
        <w:t>1</w:t>
      </w:r>
    </w:p>
    <w:p w14:paraId="4DFCE069" w14:textId="77777777" w:rsidR="00AB5B5A" w:rsidRDefault="00000000">
      <w:pPr>
        <w:spacing w:after="69" w:line="265" w:lineRule="auto"/>
        <w:ind w:left="380" w:hanging="10"/>
      </w:pPr>
      <w:r>
        <w:rPr>
          <w:rFonts w:ascii="Arial" w:eastAsia="Arial" w:hAnsi="Arial" w:cs="Arial"/>
        </w:rPr>
        <w:t>2</w:t>
      </w:r>
    </w:p>
    <w:p w14:paraId="793A09B0" w14:textId="77777777" w:rsidR="00AB5B5A" w:rsidRDefault="00000000">
      <w:pPr>
        <w:spacing w:after="69" w:line="265" w:lineRule="auto"/>
        <w:ind w:left="380" w:hanging="10"/>
      </w:pPr>
      <w:r>
        <w:rPr>
          <w:rFonts w:ascii="Arial" w:eastAsia="Arial" w:hAnsi="Arial" w:cs="Arial"/>
        </w:rPr>
        <w:t>3</w:t>
      </w:r>
    </w:p>
    <w:p w14:paraId="42929435" w14:textId="77777777" w:rsidR="00AB5B5A" w:rsidRDefault="00000000">
      <w:pPr>
        <w:spacing w:after="1" w:line="450" w:lineRule="auto"/>
        <w:ind w:left="380" w:hanging="10"/>
      </w:pPr>
      <w:r>
        <w:rPr>
          <w:rFonts w:ascii="Arial" w:eastAsia="Arial" w:hAnsi="Arial" w:cs="Arial"/>
        </w:rPr>
        <w:t>4 5</w:t>
      </w:r>
    </w:p>
    <w:p w14:paraId="0C4C850E" w14:textId="77777777" w:rsidR="00AB5B5A" w:rsidRDefault="00000000">
      <w:pPr>
        <w:spacing w:after="69" w:line="265" w:lineRule="auto"/>
        <w:ind w:left="380" w:hanging="10"/>
      </w:pPr>
      <w:r>
        <w:rPr>
          <w:rFonts w:ascii="Arial" w:eastAsia="Arial" w:hAnsi="Arial" w:cs="Arial"/>
        </w:rPr>
        <w:t>6</w:t>
      </w:r>
    </w:p>
    <w:p w14:paraId="6E992EB8" w14:textId="77777777" w:rsidR="00AB5B5A" w:rsidRDefault="00000000">
      <w:pPr>
        <w:spacing w:after="69" w:line="265" w:lineRule="auto"/>
        <w:ind w:left="380" w:hanging="10"/>
      </w:pPr>
      <w:r>
        <w:rPr>
          <w:rFonts w:ascii="Arial" w:eastAsia="Arial" w:hAnsi="Arial" w:cs="Arial"/>
        </w:rPr>
        <w:t>7</w:t>
      </w:r>
    </w:p>
    <w:p w14:paraId="05A2315F" w14:textId="77777777" w:rsidR="00AB5B5A" w:rsidRDefault="00000000">
      <w:pPr>
        <w:spacing w:after="69" w:line="265" w:lineRule="auto"/>
        <w:ind w:left="380" w:hanging="10"/>
      </w:pPr>
      <w:r>
        <w:rPr>
          <w:rFonts w:ascii="Arial" w:eastAsia="Arial" w:hAnsi="Arial" w:cs="Arial"/>
        </w:rPr>
        <w:t>8</w:t>
      </w:r>
    </w:p>
    <w:p w14:paraId="3A4CCBF9" w14:textId="77777777" w:rsidR="00AB5B5A" w:rsidRDefault="00000000">
      <w:pPr>
        <w:spacing w:after="69" w:line="265" w:lineRule="auto"/>
        <w:ind w:left="380" w:hanging="10"/>
      </w:pPr>
      <w:r>
        <w:rPr>
          <w:rFonts w:ascii="Arial" w:eastAsia="Arial" w:hAnsi="Arial" w:cs="Arial"/>
        </w:rPr>
        <w:t>9</w:t>
      </w:r>
    </w:p>
    <w:p w14:paraId="2F39EDB8" w14:textId="77777777" w:rsidR="00AB5B5A" w:rsidRDefault="00000000">
      <w:pPr>
        <w:spacing w:after="69" w:line="265" w:lineRule="auto"/>
        <w:ind w:left="242" w:hanging="10"/>
      </w:pPr>
      <w:r>
        <w:rPr>
          <w:rFonts w:ascii="Arial" w:eastAsia="Arial" w:hAnsi="Arial" w:cs="Arial"/>
        </w:rPr>
        <w:t>10</w:t>
      </w:r>
    </w:p>
    <w:p w14:paraId="5C6172A6" w14:textId="77777777" w:rsidR="00AB5B5A" w:rsidRDefault="00000000">
      <w:pPr>
        <w:spacing w:after="69" w:line="265" w:lineRule="auto"/>
        <w:ind w:left="242" w:hanging="10"/>
      </w:pPr>
      <w:r>
        <w:rPr>
          <w:rFonts w:ascii="Arial" w:eastAsia="Arial" w:hAnsi="Arial" w:cs="Arial"/>
        </w:rPr>
        <w:t>11</w:t>
      </w:r>
    </w:p>
    <w:p w14:paraId="21783D19" w14:textId="77777777" w:rsidR="00AB5B5A" w:rsidRDefault="00000000">
      <w:pPr>
        <w:spacing w:after="69" w:line="265" w:lineRule="auto"/>
        <w:ind w:left="242" w:hanging="10"/>
      </w:pPr>
      <w:r>
        <w:rPr>
          <w:rFonts w:ascii="Arial" w:eastAsia="Arial" w:hAnsi="Arial" w:cs="Arial"/>
        </w:rPr>
        <w:t>12</w:t>
      </w:r>
    </w:p>
    <w:p w14:paraId="1CCCA60D" w14:textId="77777777" w:rsidR="00AB5B5A" w:rsidRDefault="00000000">
      <w:pPr>
        <w:spacing w:after="69" w:line="265" w:lineRule="auto"/>
        <w:ind w:left="242" w:hanging="10"/>
      </w:pPr>
      <w:r>
        <w:rPr>
          <w:rFonts w:ascii="Arial" w:eastAsia="Arial" w:hAnsi="Arial" w:cs="Arial"/>
        </w:rPr>
        <w:t>13</w:t>
      </w:r>
    </w:p>
    <w:p w14:paraId="720AFC83" w14:textId="77777777" w:rsidR="00AB5B5A" w:rsidRDefault="00000000">
      <w:pPr>
        <w:spacing w:after="69" w:line="265" w:lineRule="auto"/>
        <w:ind w:left="242" w:hanging="10"/>
      </w:pPr>
      <w:r>
        <w:rPr>
          <w:rFonts w:ascii="Arial" w:eastAsia="Arial" w:hAnsi="Arial" w:cs="Arial"/>
        </w:rPr>
        <w:t>14</w:t>
      </w:r>
    </w:p>
    <w:p w14:paraId="2A862BD8" w14:textId="77777777" w:rsidR="00AB5B5A" w:rsidRDefault="00000000">
      <w:pPr>
        <w:spacing w:after="69" w:line="265" w:lineRule="auto"/>
        <w:ind w:left="242" w:hanging="10"/>
      </w:pPr>
      <w:r>
        <w:rPr>
          <w:rFonts w:ascii="Arial" w:eastAsia="Arial" w:hAnsi="Arial" w:cs="Arial"/>
        </w:rPr>
        <w:t>15</w:t>
      </w:r>
    </w:p>
    <w:p w14:paraId="784CD9DA" w14:textId="77777777" w:rsidR="00AB5B5A" w:rsidRDefault="00000000">
      <w:pPr>
        <w:spacing w:after="69" w:line="265" w:lineRule="auto"/>
        <w:ind w:left="242" w:hanging="10"/>
      </w:pPr>
      <w:r>
        <w:rPr>
          <w:rFonts w:ascii="Arial" w:eastAsia="Arial" w:hAnsi="Arial" w:cs="Arial"/>
        </w:rPr>
        <w:t>16</w:t>
      </w:r>
    </w:p>
    <w:p w14:paraId="374E7EFA" w14:textId="77777777" w:rsidR="00AB5B5A" w:rsidRDefault="00000000">
      <w:pPr>
        <w:spacing w:after="69" w:line="265" w:lineRule="auto"/>
        <w:ind w:left="242" w:hanging="10"/>
      </w:pPr>
      <w:r>
        <w:rPr>
          <w:rFonts w:ascii="Arial" w:eastAsia="Arial" w:hAnsi="Arial" w:cs="Arial"/>
        </w:rPr>
        <w:t>17</w:t>
      </w:r>
    </w:p>
    <w:p w14:paraId="5969FD2F" w14:textId="77777777" w:rsidR="00AB5B5A" w:rsidRDefault="00000000">
      <w:pPr>
        <w:spacing w:after="69" w:line="265" w:lineRule="auto"/>
        <w:ind w:left="242" w:hanging="10"/>
      </w:pPr>
      <w:r>
        <w:rPr>
          <w:rFonts w:ascii="Arial" w:eastAsia="Arial" w:hAnsi="Arial" w:cs="Arial"/>
        </w:rPr>
        <w:t>18</w:t>
      </w:r>
    </w:p>
    <w:p w14:paraId="5222CF09" w14:textId="77777777" w:rsidR="00AB5B5A" w:rsidRDefault="00000000">
      <w:pPr>
        <w:spacing w:after="69" w:line="265" w:lineRule="auto"/>
        <w:ind w:left="242" w:hanging="10"/>
      </w:pPr>
      <w:r>
        <w:rPr>
          <w:rFonts w:ascii="Arial" w:eastAsia="Arial" w:hAnsi="Arial" w:cs="Arial"/>
        </w:rPr>
        <w:t>19</w:t>
      </w:r>
    </w:p>
    <w:p w14:paraId="1C6D79BE" w14:textId="77777777" w:rsidR="00AB5B5A" w:rsidRDefault="00000000">
      <w:pPr>
        <w:spacing w:after="530" w:line="265" w:lineRule="auto"/>
        <w:ind w:left="242" w:hanging="10"/>
      </w:pPr>
      <w:r>
        <w:rPr>
          <w:rFonts w:ascii="Arial" w:eastAsia="Arial" w:hAnsi="Arial" w:cs="Arial"/>
        </w:rPr>
        <w:t>20</w:t>
      </w:r>
    </w:p>
    <w:p w14:paraId="2EE42FF6" w14:textId="77777777" w:rsidR="00AB5B5A" w:rsidRDefault="00000000">
      <w:pPr>
        <w:spacing w:after="0"/>
        <w:ind w:right="657"/>
        <w:jc w:val="right"/>
      </w:pPr>
      <w:r>
        <w:rPr>
          <w:rFonts w:ascii="Arial" w:eastAsia="Arial" w:hAnsi="Arial" w:cs="Arial"/>
        </w:rPr>
        <w:t>Corporate trustees – names of the directors at the date the report was approved</w:t>
      </w:r>
    </w:p>
    <w:tbl>
      <w:tblPr>
        <w:tblStyle w:val="TableGrid"/>
        <w:tblW w:w="9242" w:type="dxa"/>
        <w:tblInd w:w="452" w:type="dxa"/>
        <w:tblCellMar>
          <w:top w:w="11" w:type="dxa"/>
          <w:left w:w="110" w:type="dxa"/>
          <w:right w:w="115" w:type="dxa"/>
        </w:tblCellMar>
        <w:tblLook w:val="04A0" w:firstRow="1" w:lastRow="0" w:firstColumn="1" w:lastColumn="0" w:noHBand="0" w:noVBand="1"/>
      </w:tblPr>
      <w:tblGrid>
        <w:gridCol w:w="3080"/>
        <w:gridCol w:w="3082"/>
        <w:gridCol w:w="3080"/>
      </w:tblGrid>
      <w:tr w:rsidR="00AB5B5A" w14:paraId="21509D6B" w14:textId="77777777">
        <w:trPr>
          <w:trHeight w:val="264"/>
        </w:trPr>
        <w:tc>
          <w:tcPr>
            <w:tcW w:w="3080" w:type="dxa"/>
            <w:tcBorders>
              <w:top w:val="single" w:sz="4" w:space="0" w:color="000000"/>
              <w:left w:val="single" w:sz="4" w:space="0" w:color="000000"/>
              <w:bottom w:val="single" w:sz="4" w:space="0" w:color="000000"/>
              <w:right w:val="single" w:sz="4" w:space="0" w:color="000000"/>
            </w:tcBorders>
          </w:tcPr>
          <w:p w14:paraId="0310C437" w14:textId="77777777" w:rsidR="00AB5B5A" w:rsidRDefault="00000000">
            <w:r>
              <w:rPr>
                <w:rFonts w:ascii="Arial" w:eastAsia="Arial" w:hAnsi="Arial" w:cs="Arial"/>
                <w:b/>
                <w:sz w:val="18"/>
              </w:rPr>
              <w:t>Director name</w:t>
            </w:r>
          </w:p>
        </w:tc>
        <w:tc>
          <w:tcPr>
            <w:tcW w:w="3082" w:type="dxa"/>
            <w:tcBorders>
              <w:top w:val="single" w:sz="4" w:space="0" w:color="000000"/>
              <w:left w:val="single" w:sz="4" w:space="0" w:color="000000"/>
              <w:bottom w:val="single" w:sz="4" w:space="0" w:color="000000"/>
              <w:right w:val="single" w:sz="4" w:space="0" w:color="000000"/>
            </w:tcBorders>
          </w:tcPr>
          <w:p w14:paraId="35442F46" w14:textId="77777777" w:rsidR="00AB5B5A" w:rsidRDefault="00AB5B5A"/>
        </w:tc>
        <w:tc>
          <w:tcPr>
            <w:tcW w:w="3080" w:type="dxa"/>
            <w:tcBorders>
              <w:top w:val="single" w:sz="4" w:space="0" w:color="000000"/>
              <w:left w:val="single" w:sz="4" w:space="0" w:color="000000"/>
              <w:bottom w:val="single" w:sz="4" w:space="0" w:color="000000"/>
              <w:right w:val="single" w:sz="4" w:space="0" w:color="000000"/>
            </w:tcBorders>
          </w:tcPr>
          <w:p w14:paraId="13D65A3D" w14:textId="77777777" w:rsidR="00AB5B5A" w:rsidRDefault="00AB5B5A"/>
        </w:tc>
      </w:tr>
      <w:tr w:rsidR="00AB5B5A" w14:paraId="5E335B2F" w14:textId="77777777">
        <w:trPr>
          <w:trHeight w:val="262"/>
        </w:trPr>
        <w:tc>
          <w:tcPr>
            <w:tcW w:w="3080" w:type="dxa"/>
            <w:tcBorders>
              <w:top w:val="single" w:sz="4" w:space="0" w:color="000000"/>
              <w:left w:val="single" w:sz="4" w:space="0" w:color="000000"/>
              <w:bottom w:val="single" w:sz="4" w:space="0" w:color="000000"/>
              <w:right w:val="single" w:sz="4" w:space="0" w:color="000000"/>
            </w:tcBorders>
          </w:tcPr>
          <w:p w14:paraId="2CB3E1BF" w14:textId="77777777" w:rsidR="00AB5B5A" w:rsidRDefault="00AB5B5A"/>
        </w:tc>
        <w:tc>
          <w:tcPr>
            <w:tcW w:w="3082" w:type="dxa"/>
            <w:tcBorders>
              <w:top w:val="single" w:sz="4" w:space="0" w:color="000000"/>
              <w:left w:val="single" w:sz="4" w:space="0" w:color="000000"/>
              <w:bottom w:val="single" w:sz="4" w:space="0" w:color="000000"/>
              <w:right w:val="single" w:sz="4" w:space="0" w:color="000000"/>
            </w:tcBorders>
          </w:tcPr>
          <w:p w14:paraId="0BE827FE" w14:textId="77777777" w:rsidR="00AB5B5A" w:rsidRDefault="00AB5B5A"/>
        </w:tc>
        <w:tc>
          <w:tcPr>
            <w:tcW w:w="3080" w:type="dxa"/>
            <w:tcBorders>
              <w:top w:val="single" w:sz="4" w:space="0" w:color="000000"/>
              <w:left w:val="single" w:sz="4" w:space="0" w:color="000000"/>
              <w:bottom w:val="single" w:sz="4" w:space="0" w:color="000000"/>
              <w:right w:val="single" w:sz="4" w:space="0" w:color="000000"/>
            </w:tcBorders>
          </w:tcPr>
          <w:p w14:paraId="6452F950" w14:textId="77777777" w:rsidR="00AB5B5A" w:rsidRDefault="00AB5B5A"/>
        </w:tc>
      </w:tr>
      <w:tr w:rsidR="00AB5B5A" w14:paraId="0C4DB670" w14:textId="77777777">
        <w:trPr>
          <w:trHeight w:val="264"/>
        </w:trPr>
        <w:tc>
          <w:tcPr>
            <w:tcW w:w="3080" w:type="dxa"/>
            <w:tcBorders>
              <w:top w:val="single" w:sz="4" w:space="0" w:color="000000"/>
              <w:left w:val="single" w:sz="4" w:space="0" w:color="000000"/>
              <w:bottom w:val="single" w:sz="4" w:space="0" w:color="000000"/>
              <w:right w:val="single" w:sz="4" w:space="0" w:color="000000"/>
            </w:tcBorders>
          </w:tcPr>
          <w:p w14:paraId="733E1434" w14:textId="77777777" w:rsidR="00AB5B5A" w:rsidRDefault="00AB5B5A"/>
        </w:tc>
        <w:tc>
          <w:tcPr>
            <w:tcW w:w="3082" w:type="dxa"/>
            <w:tcBorders>
              <w:top w:val="single" w:sz="4" w:space="0" w:color="000000"/>
              <w:left w:val="single" w:sz="4" w:space="0" w:color="000000"/>
              <w:bottom w:val="single" w:sz="4" w:space="0" w:color="000000"/>
              <w:right w:val="single" w:sz="4" w:space="0" w:color="000000"/>
            </w:tcBorders>
          </w:tcPr>
          <w:p w14:paraId="2F9A11F1" w14:textId="77777777" w:rsidR="00AB5B5A" w:rsidRDefault="00AB5B5A"/>
        </w:tc>
        <w:tc>
          <w:tcPr>
            <w:tcW w:w="3080" w:type="dxa"/>
            <w:tcBorders>
              <w:top w:val="single" w:sz="4" w:space="0" w:color="000000"/>
              <w:left w:val="single" w:sz="4" w:space="0" w:color="000000"/>
              <w:bottom w:val="single" w:sz="4" w:space="0" w:color="000000"/>
              <w:right w:val="single" w:sz="4" w:space="0" w:color="000000"/>
            </w:tcBorders>
          </w:tcPr>
          <w:p w14:paraId="44AF188D" w14:textId="77777777" w:rsidR="00AB5B5A" w:rsidRDefault="00AB5B5A"/>
        </w:tc>
      </w:tr>
      <w:tr w:rsidR="00AB5B5A" w14:paraId="0314CA5F" w14:textId="77777777">
        <w:trPr>
          <w:trHeight w:val="262"/>
        </w:trPr>
        <w:tc>
          <w:tcPr>
            <w:tcW w:w="3080" w:type="dxa"/>
            <w:tcBorders>
              <w:top w:val="single" w:sz="4" w:space="0" w:color="000000"/>
              <w:left w:val="single" w:sz="4" w:space="0" w:color="000000"/>
              <w:bottom w:val="single" w:sz="4" w:space="0" w:color="000000"/>
              <w:right w:val="single" w:sz="4" w:space="0" w:color="000000"/>
            </w:tcBorders>
          </w:tcPr>
          <w:p w14:paraId="1C5C98AB" w14:textId="77777777" w:rsidR="00AB5B5A" w:rsidRDefault="00AB5B5A"/>
        </w:tc>
        <w:tc>
          <w:tcPr>
            <w:tcW w:w="3082" w:type="dxa"/>
            <w:tcBorders>
              <w:top w:val="single" w:sz="4" w:space="0" w:color="000000"/>
              <w:left w:val="single" w:sz="4" w:space="0" w:color="000000"/>
              <w:bottom w:val="single" w:sz="4" w:space="0" w:color="000000"/>
              <w:right w:val="single" w:sz="4" w:space="0" w:color="000000"/>
            </w:tcBorders>
          </w:tcPr>
          <w:p w14:paraId="27599185" w14:textId="77777777" w:rsidR="00AB5B5A" w:rsidRDefault="00AB5B5A"/>
        </w:tc>
        <w:tc>
          <w:tcPr>
            <w:tcW w:w="3080" w:type="dxa"/>
            <w:tcBorders>
              <w:top w:val="single" w:sz="4" w:space="0" w:color="000000"/>
              <w:left w:val="single" w:sz="4" w:space="0" w:color="000000"/>
              <w:bottom w:val="single" w:sz="4" w:space="0" w:color="000000"/>
              <w:right w:val="single" w:sz="4" w:space="0" w:color="000000"/>
            </w:tcBorders>
          </w:tcPr>
          <w:p w14:paraId="3230540A" w14:textId="77777777" w:rsidR="00AB5B5A" w:rsidRDefault="00AB5B5A"/>
        </w:tc>
      </w:tr>
      <w:tr w:rsidR="00AB5B5A" w14:paraId="3654BEB0" w14:textId="77777777">
        <w:trPr>
          <w:trHeight w:val="264"/>
        </w:trPr>
        <w:tc>
          <w:tcPr>
            <w:tcW w:w="3080" w:type="dxa"/>
            <w:tcBorders>
              <w:top w:val="single" w:sz="4" w:space="0" w:color="000000"/>
              <w:left w:val="single" w:sz="4" w:space="0" w:color="000000"/>
              <w:bottom w:val="single" w:sz="4" w:space="0" w:color="000000"/>
              <w:right w:val="single" w:sz="4" w:space="0" w:color="000000"/>
            </w:tcBorders>
          </w:tcPr>
          <w:p w14:paraId="4FA43D9B" w14:textId="77777777" w:rsidR="00AB5B5A" w:rsidRDefault="00AB5B5A"/>
        </w:tc>
        <w:tc>
          <w:tcPr>
            <w:tcW w:w="3082" w:type="dxa"/>
            <w:tcBorders>
              <w:top w:val="single" w:sz="4" w:space="0" w:color="000000"/>
              <w:left w:val="single" w:sz="4" w:space="0" w:color="000000"/>
              <w:bottom w:val="single" w:sz="4" w:space="0" w:color="000000"/>
              <w:right w:val="single" w:sz="4" w:space="0" w:color="000000"/>
            </w:tcBorders>
          </w:tcPr>
          <w:p w14:paraId="6ADC4BC2" w14:textId="77777777" w:rsidR="00AB5B5A" w:rsidRDefault="00AB5B5A"/>
        </w:tc>
        <w:tc>
          <w:tcPr>
            <w:tcW w:w="3080" w:type="dxa"/>
            <w:tcBorders>
              <w:top w:val="single" w:sz="4" w:space="0" w:color="000000"/>
              <w:left w:val="single" w:sz="4" w:space="0" w:color="000000"/>
              <w:bottom w:val="single" w:sz="4" w:space="0" w:color="000000"/>
              <w:right w:val="single" w:sz="4" w:space="0" w:color="000000"/>
            </w:tcBorders>
          </w:tcPr>
          <w:p w14:paraId="20534A43" w14:textId="77777777" w:rsidR="00AB5B5A" w:rsidRDefault="00AB5B5A"/>
        </w:tc>
      </w:tr>
      <w:tr w:rsidR="00AB5B5A" w14:paraId="2D355B3A" w14:textId="77777777">
        <w:trPr>
          <w:trHeight w:val="262"/>
        </w:trPr>
        <w:tc>
          <w:tcPr>
            <w:tcW w:w="3080" w:type="dxa"/>
            <w:tcBorders>
              <w:top w:val="single" w:sz="4" w:space="0" w:color="000000"/>
              <w:left w:val="single" w:sz="4" w:space="0" w:color="000000"/>
              <w:bottom w:val="single" w:sz="4" w:space="0" w:color="000000"/>
              <w:right w:val="single" w:sz="4" w:space="0" w:color="000000"/>
            </w:tcBorders>
          </w:tcPr>
          <w:p w14:paraId="6C243150" w14:textId="77777777" w:rsidR="00AB5B5A" w:rsidRDefault="00AB5B5A"/>
        </w:tc>
        <w:tc>
          <w:tcPr>
            <w:tcW w:w="3082" w:type="dxa"/>
            <w:tcBorders>
              <w:top w:val="single" w:sz="4" w:space="0" w:color="000000"/>
              <w:left w:val="single" w:sz="4" w:space="0" w:color="000000"/>
              <w:bottom w:val="single" w:sz="4" w:space="0" w:color="000000"/>
              <w:right w:val="single" w:sz="4" w:space="0" w:color="000000"/>
            </w:tcBorders>
          </w:tcPr>
          <w:p w14:paraId="4384BFED" w14:textId="77777777" w:rsidR="00AB5B5A" w:rsidRDefault="00AB5B5A"/>
        </w:tc>
        <w:tc>
          <w:tcPr>
            <w:tcW w:w="3080" w:type="dxa"/>
            <w:tcBorders>
              <w:top w:val="single" w:sz="4" w:space="0" w:color="000000"/>
              <w:left w:val="single" w:sz="4" w:space="0" w:color="000000"/>
              <w:bottom w:val="single" w:sz="4" w:space="0" w:color="000000"/>
              <w:right w:val="single" w:sz="4" w:space="0" w:color="000000"/>
            </w:tcBorders>
          </w:tcPr>
          <w:p w14:paraId="56C3B64C" w14:textId="77777777" w:rsidR="00AB5B5A" w:rsidRDefault="00AB5B5A"/>
        </w:tc>
      </w:tr>
      <w:tr w:rsidR="00AB5B5A" w14:paraId="5CB27638" w14:textId="77777777">
        <w:trPr>
          <w:trHeight w:val="264"/>
        </w:trPr>
        <w:tc>
          <w:tcPr>
            <w:tcW w:w="3080" w:type="dxa"/>
            <w:tcBorders>
              <w:top w:val="single" w:sz="4" w:space="0" w:color="000000"/>
              <w:left w:val="single" w:sz="4" w:space="0" w:color="000000"/>
              <w:bottom w:val="single" w:sz="4" w:space="0" w:color="000000"/>
              <w:right w:val="single" w:sz="4" w:space="0" w:color="000000"/>
            </w:tcBorders>
          </w:tcPr>
          <w:p w14:paraId="72F97CD6" w14:textId="77777777" w:rsidR="00AB5B5A" w:rsidRDefault="00AB5B5A"/>
        </w:tc>
        <w:tc>
          <w:tcPr>
            <w:tcW w:w="3082" w:type="dxa"/>
            <w:tcBorders>
              <w:top w:val="single" w:sz="4" w:space="0" w:color="000000"/>
              <w:left w:val="single" w:sz="4" w:space="0" w:color="000000"/>
              <w:bottom w:val="single" w:sz="4" w:space="0" w:color="000000"/>
              <w:right w:val="single" w:sz="4" w:space="0" w:color="000000"/>
            </w:tcBorders>
          </w:tcPr>
          <w:p w14:paraId="6837037E" w14:textId="77777777" w:rsidR="00AB5B5A" w:rsidRDefault="00AB5B5A"/>
        </w:tc>
        <w:tc>
          <w:tcPr>
            <w:tcW w:w="3080" w:type="dxa"/>
            <w:tcBorders>
              <w:top w:val="single" w:sz="4" w:space="0" w:color="000000"/>
              <w:left w:val="single" w:sz="4" w:space="0" w:color="000000"/>
              <w:bottom w:val="single" w:sz="4" w:space="0" w:color="000000"/>
              <w:right w:val="single" w:sz="4" w:space="0" w:color="000000"/>
            </w:tcBorders>
          </w:tcPr>
          <w:p w14:paraId="218DEC64" w14:textId="77777777" w:rsidR="00AB5B5A" w:rsidRDefault="00AB5B5A"/>
        </w:tc>
      </w:tr>
    </w:tbl>
    <w:p w14:paraId="456E1D88" w14:textId="77777777" w:rsidR="00AB5B5A" w:rsidRDefault="00000000">
      <w:pPr>
        <w:spacing w:after="0" w:line="265" w:lineRule="auto"/>
        <w:ind w:left="572" w:hanging="10"/>
      </w:pPr>
      <w:r>
        <w:rPr>
          <w:rFonts w:ascii="Arial" w:eastAsia="Arial" w:hAnsi="Arial" w:cs="Arial"/>
        </w:rPr>
        <w:t>Name of trustees holding title to property belonging to the charity</w:t>
      </w:r>
    </w:p>
    <w:tbl>
      <w:tblPr>
        <w:tblStyle w:val="TableGrid"/>
        <w:tblW w:w="9242" w:type="dxa"/>
        <w:tblInd w:w="452" w:type="dxa"/>
        <w:tblCellMar>
          <w:top w:w="11" w:type="dxa"/>
          <w:left w:w="110" w:type="dxa"/>
          <w:right w:w="115" w:type="dxa"/>
        </w:tblCellMar>
        <w:tblLook w:val="04A0" w:firstRow="1" w:lastRow="0" w:firstColumn="1" w:lastColumn="0" w:noHBand="0" w:noVBand="1"/>
      </w:tblPr>
      <w:tblGrid>
        <w:gridCol w:w="3080"/>
        <w:gridCol w:w="3082"/>
        <w:gridCol w:w="3080"/>
      </w:tblGrid>
      <w:tr w:rsidR="00AB5B5A" w14:paraId="193F5EB7" w14:textId="77777777">
        <w:trPr>
          <w:trHeight w:val="218"/>
        </w:trPr>
        <w:tc>
          <w:tcPr>
            <w:tcW w:w="3080" w:type="dxa"/>
            <w:tcBorders>
              <w:top w:val="single" w:sz="4" w:space="0" w:color="000000"/>
              <w:left w:val="single" w:sz="4" w:space="0" w:color="000000"/>
              <w:bottom w:val="single" w:sz="4" w:space="0" w:color="000000"/>
              <w:right w:val="single" w:sz="4" w:space="0" w:color="000000"/>
            </w:tcBorders>
          </w:tcPr>
          <w:p w14:paraId="2C6FC66B" w14:textId="77777777" w:rsidR="00AB5B5A" w:rsidRDefault="00000000">
            <w:r>
              <w:rPr>
                <w:rFonts w:ascii="Arial" w:eastAsia="Arial" w:hAnsi="Arial" w:cs="Arial"/>
                <w:b/>
                <w:sz w:val="18"/>
              </w:rPr>
              <w:t>Trustee name</w:t>
            </w:r>
          </w:p>
        </w:tc>
        <w:tc>
          <w:tcPr>
            <w:tcW w:w="3082" w:type="dxa"/>
            <w:tcBorders>
              <w:top w:val="single" w:sz="4" w:space="0" w:color="000000"/>
              <w:left w:val="single" w:sz="4" w:space="0" w:color="000000"/>
              <w:bottom w:val="single" w:sz="4" w:space="0" w:color="000000"/>
              <w:right w:val="single" w:sz="4" w:space="0" w:color="000000"/>
            </w:tcBorders>
          </w:tcPr>
          <w:p w14:paraId="571BD2CF" w14:textId="77777777" w:rsidR="00AB5B5A" w:rsidRDefault="00000000">
            <w:r>
              <w:rPr>
                <w:rFonts w:ascii="Arial" w:eastAsia="Arial" w:hAnsi="Arial" w:cs="Arial"/>
                <w:b/>
                <w:sz w:val="18"/>
              </w:rPr>
              <w:t>Dates acted if not for whole year</w:t>
            </w:r>
          </w:p>
        </w:tc>
        <w:tc>
          <w:tcPr>
            <w:tcW w:w="3080" w:type="dxa"/>
            <w:tcBorders>
              <w:top w:val="single" w:sz="4" w:space="0" w:color="000000"/>
              <w:left w:val="single" w:sz="4" w:space="0" w:color="000000"/>
              <w:bottom w:val="single" w:sz="4" w:space="0" w:color="000000"/>
              <w:right w:val="single" w:sz="4" w:space="0" w:color="000000"/>
            </w:tcBorders>
          </w:tcPr>
          <w:p w14:paraId="6173242B" w14:textId="77777777" w:rsidR="00AB5B5A" w:rsidRDefault="00AB5B5A"/>
        </w:tc>
      </w:tr>
      <w:tr w:rsidR="00AB5B5A" w14:paraId="33F14E58" w14:textId="77777777">
        <w:trPr>
          <w:trHeight w:val="262"/>
        </w:trPr>
        <w:tc>
          <w:tcPr>
            <w:tcW w:w="3080" w:type="dxa"/>
            <w:tcBorders>
              <w:top w:val="single" w:sz="4" w:space="0" w:color="000000"/>
              <w:left w:val="single" w:sz="4" w:space="0" w:color="000000"/>
              <w:bottom w:val="single" w:sz="4" w:space="0" w:color="000000"/>
              <w:right w:val="single" w:sz="4" w:space="0" w:color="000000"/>
            </w:tcBorders>
          </w:tcPr>
          <w:p w14:paraId="2F2144D5" w14:textId="77777777" w:rsidR="00AB5B5A" w:rsidRDefault="00AB5B5A"/>
        </w:tc>
        <w:tc>
          <w:tcPr>
            <w:tcW w:w="3082" w:type="dxa"/>
            <w:tcBorders>
              <w:top w:val="single" w:sz="4" w:space="0" w:color="000000"/>
              <w:left w:val="single" w:sz="4" w:space="0" w:color="000000"/>
              <w:bottom w:val="single" w:sz="4" w:space="0" w:color="000000"/>
              <w:right w:val="single" w:sz="4" w:space="0" w:color="000000"/>
            </w:tcBorders>
          </w:tcPr>
          <w:p w14:paraId="2A5A7B9E" w14:textId="77777777" w:rsidR="00AB5B5A" w:rsidRDefault="00AB5B5A"/>
        </w:tc>
        <w:tc>
          <w:tcPr>
            <w:tcW w:w="3080" w:type="dxa"/>
            <w:tcBorders>
              <w:top w:val="single" w:sz="4" w:space="0" w:color="000000"/>
              <w:left w:val="single" w:sz="4" w:space="0" w:color="000000"/>
              <w:bottom w:val="single" w:sz="4" w:space="0" w:color="000000"/>
              <w:right w:val="single" w:sz="4" w:space="0" w:color="000000"/>
            </w:tcBorders>
          </w:tcPr>
          <w:p w14:paraId="6C4526E0" w14:textId="77777777" w:rsidR="00AB5B5A" w:rsidRDefault="00AB5B5A"/>
        </w:tc>
      </w:tr>
      <w:tr w:rsidR="00AB5B5A" w14:paraId="5122B3EF" w14:textId="77777777">
        <w:trPr>
          <w:trHeight w:val="264"/>
        </w:trPr>
        <w:tc>
          <w:tcPr>
            <w:tcW w:w="3080" w:type="dxa"/>
            <w:tcBorders>
              <w:top w:val="single" w:sz="4" w:space="0" w:color="000000"/>
              <w:left w:val="single" w:sz="4" w:space="0" w:color="000000"/>
              <w:bottom w:val="single" w:sz="4" w:space="0" w:color="000000"/>
              <w:right w:val="single" w:sz="4" w:space="0" w:color="000000"/>
            </w:tcBorders>
          </w:tcPr>
          <w:p w14:paraId="4B576042" w14:textId="77777777" w:rsidR="00AB5B5A" w:rsidRDefault="00AB5B5A"/>
        </w:tc>
        <w:tc>
          <w:tcPr>
            <w:tcW w:w="3082" w:type="dxa"/>
            <w:tcBorders>
              <w:top w:val="single" w:sz="4" w:space="0" w:color="000000"/>
              <w:left w:val="single" w:sz="4" w:space="0" w:color="000000"/>
              <w:bottom w:val="single" w:sz="4" w:space="0" w:color="000000"/>
              <w:right w:val="single" w:sz="4" w:space="0" w:color="000000"/>
            </w:tcBorders>
          </w:tcPr>
          <w:p w14:paraId="72149918" w14:textId="77777777" w:rsidR="00AB5B5A" w:rsidRDefault="00AB5B5A"/>
        </w:tc>
        <w:tc>
          <w:tcPr>
            <w:tcW w:w="3080" w:type="dxa"/>
            <w:tcBorders>
              <w:top w:val="single" w:sz="4" w:space="0" w:color="000000"/>
              <w:left w:val="single" w:sz="4" w:space="0" w:color="000000"/>
              <w:bottom w:val="single" w:sz="4" w:space="0" w:color="000000"/>
              <w:right w:val="single" w:sz="4" w:space="0" w:color="000000"/>
            </w:tcBorders>
          </w:tcPr>
          <w:p w14:paraId="1B4214BF" w14:textId="77777777" w:rsidR="00AB5B5A" w:rsidRDefault="00AB5B5A"/>
        </w:tc>
      </w:tr>
      <w:tr w:rsidR="00AB5B5A" w14:paraId="562ACF4B" w14:textId="77777777">
        <w:trPr>
          <w:trHeight w:val="262"/>
        </w:trPr>
        <w:tc>
          <w:tcPr>
            <w:tcW w:w="3080" w:type="dxa"/>
            <w:tcBorders>
              <w:top w:val="single" w:sz="4" w:space="0" w:color="000000"/>
              <w:left w:val="single" w:sz="4" w:space="0" w:color="000000"/>
              <w:bottom w:val="single" w:sz="4" w:space="0" w:color="000000"/>
              <w:right w:val="single" w:sz="4" w:space="0" w:color="000000"/>
            </w:tcBorders>
          </w:tcPr>
          <w:p w14:paraId="3B5DBBC7" w14:textId="77777777" w:rsidR="00AB5B5A" w:rsidRDefault="00AB5B5A"/>
        </w:tc>
        <w:tc>
          <w:tcPr>
            <w:tcW w:w="3082" w:type="dxa"/>
            <w:tcBorders>
              <w:top w:val="single" w:sz="4" w:space="0" w:color="000000"/>
              <w:left w:val="single" w:sz="4" w:space="0" w:color="000000"/>
              <w:bottom w:val="single" w:sz="4" w:space="0" w:color="000000"/>
              <w:right w:val="single" w:sz="4" w:space="0" w:color="000000"/>
            </w:tcBorders>
          </w:tcPr>
          <w:p w14:paraId="15F9A6F9" w14:textId="77777777" w:rsidR="00AB5B5A" w:rsidRDefault="00AB5B5A"/>
        </w:tc>
        <w:tc>
          <w:tcPr>
            <w:tcW w:w="3080" w:type="dxa"/>
            <w:tcBorders>
              <w:top w:val="single" w:sz="4" w:space="0" w:color="000000"/>
              <w:left w:val="single" w:sz="4" w:space="0" w:color="000000"/>
              <w:bottom w:val="single" w:sz="4" w:space="0" w:color="000000"/>
              <w:right w:val="single" w:sz="4" w:space="0" w:color="000000"/>
            </w:tcBorders>
          </w:tcPr>
          <w:p w14:paraId="25876498" w14:textId="77777777" w:rsidR="00AB5B5A" w:rsidRDefault="00AB5B5A"/>
        </w:tc>
      </w:tr>
      <w:tr w:rsidR="00AB5B5A" w14:paraId="46B766F8" w14:textId="77777777">
        <w:trPr>
          <w:trHeight w:val="264"/>
        </w:trPr>
        <w:tc>
          <w:tcPr>
            <w:tcW w:w="3080" w:type="dxa"/>
            <w:tcBorders>
              <w:top w:val="single" w:sz="4" w:space="0" w:color="000000"/>
              <w:left w:val="single" w:sz="4" w:space="0" w:color="000000"/>
              <w:bottom w:val="single" w:sz="4" w:space="0" w:color="000000"/>
              <w:right w:val="single" w:sz="4" w:space="0" w:color="000000"/>
            </w:tcBorders>
          </w:tcPr>
          <w:p w14:paraId="435F534D" w14:textId="77777777" w:rsidR="00AB5B5A" w:rsidRDefault="00AB5B5A"/>
        </w:tc>
        <w:tc>
          <w:tcPr>
            <w:tcW w:w="3082" w:type="dxa"/>
            <w:tcBorders>
              <w:top w:val="single" w:sz="4" w:space="0" w:color="000000"/>
              <w:left w:val="single" w:sz="4" w:space="0" w:color="000000"/>
              <w:bottom w:val="single" w:sz="4" w:space="0" w:color="000000"/>
              <w:right w:val="single" w:sz="4" w:space="0" w:color="000000"/>
            </w:tcBorders>
          </w:tcPr>
          <w:p w14:paraId="3B0B8FC2" w14:textId="77777777" w:rsidR="00AB5B5A" w:rsidRDefault="00AB5B5A"/>
        </w:tc>
        <w:tc>
          <w:tcPr>
            <w:tcW w:w="3080" w:type="dxa"/>
            <w:tcBorders>
              <w:top w:val="single" w:sz="4" w:space="0" w:color="000000"/>
              <w:left w:val="single" w:sz="4" w:space="0" w:color="000000"/>
              <w:bottom w:val="single" w:sz="4" w:space="0" w:color="000000"/>
              <w:right w:val="single" w:sz="4" w:space="0" w:color="000000"/>
            </w:tcBorders>
          </w:tcPr>
          <w:p w14:paraId="4596D6B3" w14:textId="77777777" w:rsidR="00AB5B5A" w:rsidRDefault="00AB5B5A"/>
        </w:tc>
      </w:tr>
      <w:tr w:rsidR="00AB5B5A" w14:paraId="6A2620C0" w14:textId="77777777">
        <w:trPr>
          <w:trHeight w:val="262"/>
        </w:trPr>
        <w:tc>
          <w:tcPr>
            <w:tcW w:w="3080" w:type="dxa"/>
            <w:tcBorders>
              <w:top w:val="single" w:sz="4" w:space="0" w:color="000000"/>
              <w:left w:val="single" w:sz="4" w:space="0" w:color="000000"/>
              <w:bottom w:val="single" w:sz="4" w:space="0" w:color="000000"/>
              <w:right w:val="single" w:sz="4" w:space="0" w:color="000000"/>
            </w:tcBorders>
          </w:tcPr>
          <w:p w14:paraId="04F61F0D" w14:textId="77777777" w:rsidR="00AB5B5A" w:rsidRDefault="00AB5B5A"/>
        </w:tc>
        <w:tc>
          <w:tcPr>
            <w:tcW w:w="3082" w:type="dxa"/>
            <w:tcBorders>
              <w:top w:val="single" w:sz="4" w:space="0" w:color="000000"/>
              <w:left w:val="single" w:sz="4" w:space="0" w:color="000000"/>
              <w:bottom w:val="single" w:sz="4" w:space="0" w:color="000000"/>
              <w:right w:val="single" w:sz="4" w:space="0" w:color="000000"/>
            </w:tcBorders>
          </w:tcPr>
          <w:p w14:paraId="7111D8DD" w14:textId="77777777" w:rsidR="00AB5B5A" w:rsidRDefault="00AB5B5A"/>
        </w:tc>
        <w:tc>
          <w:tcPr>
            <w:tcW w:w="3080" w:type="dxa"/>
            <w:tcBorders>
              <w:top w:val="single" w:sz="4" w:space="0" w:color="000000"/>
              <w:left w:val="single" w:sz="4" w:space="0" w:color="000000"/>
              <w:bottom w:val="single" w:sz="4" w:space="0" w:color="000000"/>
              <w:right w:val="single" w:sz="4" w:space="0" w:color="000000"/>
            </w:tcBorders>
          </w:tcPr>
          <w:p w14:paraId="54B97764" w14:textId="77777777" w:rsidR="00AB5B5A" w:rsidRDefault="00AB5B5A"/>
        </w:tc>
      </w:tr>
      <w:tr w:rsidR="00AB5B5A" w14:paraId="3FDF9C8E" w14:textId="77777777">
        <w:trPr>
          <w:trHeight w:val="264"/>
        </w:trPr>
        <w:tc>
          <w:tcPr>
            <w:tcW w:w="3080" w:type="dxa"/>
            <w:tcBorders>
              <w:top w:val="single" w:sz="4" w:space="0" w:color="000000"/>
              <w:left w:val="single" w:sz="4" w:space="0" w:color="000000"/>
              <w:bottom w:val="single" w:sz="4" w:space="0" w:color="000000"/>
              <w:right w:val="single" w:sz="4" w:space="0" w:color="000000"/>
            </w:tcBorders>
          </w:tcPr>
          <w:p w14:paraId="53C35564" w14:textId="77777777" w:rsidR="00AB5B5A" w:rsidRDefault="00AB5B5A"/>
        </w:tc>
        <w:tc>
          <w:tcPr>
            <w:tcW w:w="3082" w:type="dxa"/>
            <w:tcBorders>
              <w:top w:val="single" w:sz="4" w:space="0" w:color="000000"/>
              <w:left w:val="single" w:sz="4" w:space="0" w:color="000000"/>
              <w:bottom w:val="single" w:sz="4" w:space="0" w:color="000000"/>
              <w:right w:val="single" w:sz="4" w:space="0" w:color="000000"/>
            </w:tcBorders>
          </w:tcPr>
          <w:p w14:paraId="07AFCFE6" w14:textId="77777777" w:rsidR="00AB5B5A" w:rsidRDefault="00AB5B5A"/>
        </w:tc>
        <w:tc>
          <w:tcPr>
            <w:tcW w:w="3080" w:type="dxa"/>
            <w:tcBorders>
              <w:top w:val="single" w:sz="4" w:space="0" w:color="000000"/>
              <w:left w:val="single" w:sz="4" w:space="0" w:color="000000"/>
              <w:bottom w:val="single" w:sz="4" w:space="0" w:color="000000"/>
              <w:right w:val="single" w:sz="4" w:space="0" w:color="000000"/>
            </w:tcBorders>
          </w:tcPr>
          <w:p w14:paraId="7EC7539D" w14:textId="77777777" w:rsidR="00AB5B5A" w:rsidRDefault="00AB5B5A"/>
        </w:tc>
      </w:tr>
    </w:tbl>
    <w:p w14:paraId="0085CA6F" w14:textId="77777777" w:rsidR="00AB5B5A" w:rsidRDefault="00000000">
      <w:pPr>
        <w:pStyle w:val="Heading1"/>
        <w:ind w:left="557"/>
      </w:pPr>
      <w:r>
        <w:t>Funds held as custodian trustees on behalf of others</w:t>
      </w:r>
    </w:p>
    <w:tbl>
      <w:tblPr>
        <w:tblStyle w:val="TableGrid"/>
        <w:tblW w:w="9180" w:type="dxa"/>
        <w:tblInd w:w="452" w:type="dxa"/>
        <w:tblCellMar>
          <w:top w:w="11" w:type="dxa"/>
          <w:left w:w="110" w:type="dxa"/>
          <w:right w:w="115" w:type="dxa"/>
        </w:tblCellMar>
        <w:tblLook w:val="04A0" w:firstRow="1" w:lastRow="0" w:firstColumn="1" w:lastColumn="0" w:noHBand="0" w:noVBand="1"/>
      </w:tblPr>
      <w:tblGrid>
        <w:gridCol w:w="3078"/>
        <w:gridCol w:w="6102"/>
      </w:tblGrid>
      <w:tr w:rsidR="00AB5B5A" w14:paraId="4A31EA1F" w14:textId="77777777">
        <w:trPr>
          <w:trHeight w:val="768"/>
        </w:trPr>
        <w:tc>
          <w:tcPr>
            <w:tcW w:w="3078" w:type="dxa"/>
            <w:tcBorders>
              <w:top w:val="single" w:sz="4" w:space="0" w:color="000000"/>
              <w:left w:val="single" w:sz="4" w:space="0" w:color="000000"/>
              <w:bottom w:val="single" w:sz="4" w:space="0" w:color="000000"/>
              <w:right w:val="single" w:sz="4" w:space="0" w:color="000000"/>
            </w:tcBorders>
          </w:tcPr>
          <w:p w14:paraId="27B3A572" w14:textId="77777777" w:rsidR="00AB5B5A" w:rsidRDefault="00000000">
            <w:r>
              <w:rPr>
                <w:rFonts w:ascii="Arial" w:eastAsia="Arial" w:hAnsi="Arial" w:cs="Arial"/>
              </w:rPr>
              <w:t>Description of the assets held in this capacity</w:t>
            </w:r>
          </w:p>
        </w:tc>
        <w:tc>
          <w:tcPr>
            <w:tcW w:w="6102" w:type="dxa"/>
            <w:tcBorders>
              <w:top w:val="single" w:sz="4" w:space="0" w:color="000000"/>
              <w:left w:val="single" w:sz="4" w:space="0" w:color="000000"/>
              <w:bottom w:val="single" w:sz="4" w:space="0" w:color="000000"/>
              <w:right w:val="single" w:sz="4" w:space="0" w:color="000000"/>
            </w:tcBorders>
          </w:tcPr>
          <w:p w14:paraId="31DEC4D5" w14:textId="77777777" w:rsidR="00AB5B5A" w:rsidRDefault="00AB5B5A"/>
        </w:tc>
      </w:tr>
      <w:tr w:rsidR="00AB5B5A" w14:paraId="047328C7" w14:textId="77777777">
        <w:trPr>
          <w:trHeight w:val="1528"/>
        </w:trPr>
        <w:tc>
          <w:tcPr>
            <w:tcW w:w="3078" w:type="dxa"/>
            <w:tcBorders>
              <w:top w:val="single" w:sz="4" w:space="0" w:color="000000"/>
              <w:left w:val="single" w:sz="4" w:space="0" w:color="000000"/>
              <w:bottom w:val="single" w:sz="4" w:space="0" w:color="000000"/>
              <w:right w:val="single" w:sz="4" w:space="0" w:color="000000"/>
            </w:tcBorders>
          </w:tcPr>
          <w:p w14:paraId="77EF7512" w14:textId="77777777" w:rsidR="00AB5B5A" w:rsidRDefault="00000000">
            <w:r>
              <w:rPr>
                <w:rFonts w:ascii="Arial" w:eastAsia="Arial" w:hAnsi="Arial" w:cs="Arial"/>
              </w:rPr>
              <w:t xml:space="preserve">Name and objects of the charity on whose behalf the assets are held and how </w:t>
            </w:r>
            <w:proofErr w:type="gramStart"/>
            <w:r>
              <w:rPr>
                <w:rFonts w:ascii="Arial" w:eastAsia="Arial" w:hAnsi="Arial" w:cs="Arial"/>
              </w:rPr>
              <w:t>this falls</w:t>
            </w:r>
            <w:proofErr w:type="gramEnd"/>
            <w:r>
              <w:rPr>
                <w:rFonts w:ascii="Arial" w:eastAsia="Arial" w:hAnsi="Arial" w:cs="Arial"/>
              </w:rPr>
              <w:t xml:space="preserve"> within the custodian charity’s objects</w:t>
            </w:r>
          </w:p>
        </w:tc>
        <w:tc>
          <w:tcPr>
            <w:tcW w:w="6102" w:type="dxa"/>
            <w:tcBorders>
              <w:top w:val="single" w:sz="4" w:space="0" w:color="000000"/>
              <w:left w:val="single" w:sz="4" w:space="0" w:color="000000"/>
              <w:bottom w:val="single" w:sz="4" w:space="0" w:color="000000"/>
              <w:right w:val="single" w:sz="4" w:space="0" w:color="000000"/>
            </w:tcBorders>
          </w:tcPr>
          <w:p w14:paraId="386B38EA" w14:textId="77777777" w:rsidR="00AB5B5A" w:rsidRDefault="00AB5B5A"/>
        </w:tc>
      </w:tr>
      <w:tr w:rsidR="00AB5B5A" w14:paraId="41C50B47" w14:textId="77777777">
        <w:trPr>
          <w:trHeight w:val="1528"/>
        </w:trPr>
        <w:tc>
          <w:tcPr>
            <w:tcW w:w="3078" w:type="dxa"/>
            <w:tcBorders>
              <w:top w:val="single" w:sz="4" w:space="0" w:color="000000"/>
              <w:left w:val="single" w:sz="4" w:space="0" w:color="000000"/>
              <w:bottom w:val="single" w:sz="4" w:space="0" w:color="000000"/>
              <w:right w:val="single" w:sz="4" w:space="0" w:color="000000"/>
            </w:tcBorders>
          </w:tcPr>
          <w:p w14:paraId="50EFFD82" w14:textId="77777777" w:rsidR="00AB5B5A" w:rsidRDefault="00000000">
            <w:r>
              <w:rPr>
                <w:rFonts w:ascii="Arial" w:eastAsia="Arial" w:hAnsi="Arial" w:cs="Arial"/>
              </w:rPr>
              <w:t>Details of arrangements for safe custody and segregation of such assets from the charity’s own assets</w:t>
            </w:r>
          </w:p>
        </w:tc>
        <w:tc>
          <w:tcPr>
            <w:tcW w:w="6102" w:type="dxa"/>
            <w:tcBorders>
              <w:top w:val="single" w:sz="4" w:space="0" w:color="000000"/>
              <w:left w:val="single" w:sz="4" w:space="0" w:color="000000"/>
              <w:bottom w:val="single" w:sz="4" w:space="0" w:color="000000"/>
              <w:right w:val="single" w:sz="4" w:space="0" w:color="000000"/>
            </w:tcBorders>
          </w:tcPr>
          <w:p w14:paraId="21DD4C4E" w14:textId="77777777" w:rsidR="00AB5B5A" w:rsidRDefault="00AB5B5A"/>
        </w:tc>
      </w:tr>
    </w:tbl>
    <w:p w14:paraId="3F4E6C73" w14:textId="77777777" w:rsidR="00AB5B5A" w:rsidRDefault="00000000">
      <w:pPr>
        <w:spacing w:after="94" w:line="265" w:lineRule="auto"/>
        <w:ind w:left="557" w:hanging="10"/>
      </w:pPr>
      <w:r>
        <w:rPr>
          <w:rFonts w:ascii="Arial" w:eastAsia="Arial" w:hAnsi="Arial" w:cs="Arial"/>
          <w:b/>
        </w:rPr>
        <w:t>Additional information (optional)</w:t>
      </w:r>
    </w:p>
    <w:p w14:paraId="3EA34075" w14:textId="77777777" w:rsidR="00AB5B5A" w:rsidRDefault="00000000">
      <w:pPr>
        <w:spacing w:after="94" w:line="265" w:lineRule="auto"/>
        <w:ind w:left="-203" w:hanging="10"/>
      </w:pPr>
      <w:r>
        <w:rPr>
          <w:rFonts w:ascii="Arial" w:eastAsia="Arial" w:hAnsi="Arial" w:cs="Arial"/>
          <w:b/>
        </w:rPr>
        <w:t xml:space="preserve">          Names and addresses of advisers (Optional information)</w:t>
      </w:r>
    </w:p>
    <w:p w14:paraId="17ECA9B0" w14:textId="77777777" w:rsidR="00AB5B5A" w:rsidRDefault="00000000">
      <w:pPr>
        <w:tabs>
          <w:tab w:val="center" w:pos="918"/>
          <w:tab w:val="center" w:pos="2044"/>
          <w:tab w:val="center" w:pos="4452"/>
        </w:tabs>
        <w:spacing w:after="3" w:line="265" w:lineRule="auto"/>
      </w:pPr>
      <w:r>
        <w:tab/>
      </w:r>
      <w:r>
        <w:rPr>
          <w:rFonts w:ascii="Arial" w:eastAsia="Arial" w:hAnsi="Arial" w:cs="Arial"/>
          <w:b/>
        </w:rPr>
        <w:t xml:space="preserve">Type of </w:t>
      </w:r>
      <w:r>
        <w:rPr>
          <w:rFonts w:ascii="Arial" w:eastAsia="Arial" w:hAnsi="Arial" w:cs="Arial"/>
          <w:b/>
        </w:rPr>
        <w:tab/>
        <w:t>Name</w:t>
      </w:r>
      <w:r>
        <w:rPr>
          <w:rFonts w:ascii="Arial" w:eastAsia="Arial" w:hAnsi="Arial" w:cs="Arial"/>
          <w:b/>
        </w:rPr>
        <w:tab/>
        <w:t>Address</w:t>
      </w:r>
    </w:p>
    <w:p w14:paraId="6D368EF7" w14:textId="77777777" w:rsidR="00AB5B5A" w:rsidRDefault="00000000">
      <w:pPr>
        <w:spacing w:after="3" w:line="265" w:lineRule="auto"/>
        <w:ind w:left="557" w:hanging="10"/>
      </w:pPr>
      <w:r>
        <w:rPr>
          <w:rFonts w:ascii="Arial" w:eastAsia="Arial" w:hAnsi="Arial" w:cs="Arial"/>
          <w:b/>
        </w:rPr>
        <w:t>adviser</w:t>
      </w:r>
    </w:p>
    <w:tbl>
      <w:tblPr>
        <w:tblStyle w:val="TableGrid"/>
        <w:tblW w:w="9288" w:type="dxa"/>
        <w:tblInd w:w="418" w:type="dxa"/>
        <w:tblCellMar>
          <w:left w:w="115" w:type="dxa"/>
          <w:right w:w="115" w:type="dxa"/>
        </w:tblCellMar>
        <w:tblLook w:val="04A0" w:firstRow="1" w:lastRow="0" w:firstColumn="1" w:lastColumn="0" w:noHBand="0" w:noVBand="1"/>
      </w:tblPr>
      <w:tblGrid>
        <w:gridCol w:w="1218"/>
        <w:gridCol w:w="2268"/>
        <w:gridCol w:w="5802"/>
      </w:tblGrid>
      <w:tr w:rsidR="00AB5B5A" w14:paraId="1FE2E733" w14:textId="77777777">
        <w:trPr>
          <w:trHeight w:val="516"/>
        </w:trPr>
        <w:tc>
          <w:tcPr>
            <w:tcW w:w="1218" w:type="dxa"/>
            <w:tcBorders>
              <w:top w:val="single" w:sz="4" w:space="0" w:color="000000"/>
              <w:left w:val="single" w:sz="4" w:space="0" w:color="000000"/>
              <w:bottom w:val="single" w:sz="4" w:space="0" w:color="000000"/>
              <w:right w:val="single" w:sz="4" w:space="0" w:color="000000"/>
            </w:tcBorders>
          </w:tcPr>
          <w:p w14:paraId="61178540" w14:textId="77777777" w:rsidR="00AB5B5A" w:rsidRDefault="00AB5B5A"/>
        </w:tc>
        <w:tc>
          <w:tcPr>
            <w:tcW w:w="2268" w:type="dxa"/>
            <w:tcBorders>
              <w:top w:val="single" w:sz="4" w:space="0" w:color="000000"/>
              <w:left w:val="single" w:sz="4" w:space="0" w:color="000000"/>
              <w:bottom w:val="single" w:sz="4" w:space="0" w:color="000000"/>
              <w:right w:val="single" w:sz="4" w:space="0" w:color="000000"/>
            </w:tcBorders>
          </w:tcPr>
          <w:p w14:paraId="5E5FDB43" w14:textId="77777777" w:rsidR="00AB5B5A" w:rsidRDefault="00AB5B5A"/>
        </w:tc>
        <w:tc>
          <w:tcPr>
            <w:tcW w:w="5802" w:type="dxa"/>
            <w:tcBorders>
              <w:top w:val="single" w:sz="4" w:space="0" w:color="000000"/>
              <w:left w:val="single" w:sz="4" w:space="0" w:color="000000"/>
              <w:bottom w:val="single" w:sz="4" w:space="0" w:color="000000"/>
              <w:right w:val="single" w:sz="4" w:space="0" w:color="000000"/>
            </w:tcBorders>
          </w:tcPr>
          <w:p w14:paraId="1E6B9294" w14:textId="77777777" w:rsidR="00AB5B5A" w:rsidRDefault="00AB5B5A"/>
        </w:tc>
      </w:tr>
      <w:tr w:rsidR="00AB5B5A" w14:paraId="660EE063" w14:textId="77777777">
        <w:trPr>
          <w:trHeight w:val="516"/>
        </w:trPr>
        <w:tc>
          <w:tcPr>
            <w:tcW w:w="1218" w:type="dxa"/>
            <w:tcBorders>
              <w:top w:val="single" w:sz="4" w:space="0" w:color="000000"/>
              <w:left w:val="single" w:sz="4" w:space="0" w:color="000000"/>
              <w:bottom w:val="single" w:sz="4" w:space="0" w:color="000000"/>
              <w:right w:val="single" w:sz="4" w:space="0" w:color="000000"/>
            </w:tcBorders>
          </w:tcPr>
          <w:p w14:paraId="5ECC422D" w14:textId="77777777" w:rsidR="00AB5B5A" w:rsidRDefault="00AB5B5A"/>
        </w:tc>
        <w:tc>
          <w:tcPr>
            <w:tcW w:w="2268" w:type="dxa"/>
            <w:tcBorders>
              <w:top w:val="single" w:sz="4" w:space="0" w:color="000000"/>
              <w:left w:val="single" w:sz="4" w:space="0" w:color="000000"/>
              <w:bottom w:val="single" w:sz="4" w:space="0" w:color="000000"/>
              <w:right w:val="single" w:sz="4" w:space="0" w:color="000000"/>
            </w:tcBorders>
          </w:tcPr>
          <w:p w14:paraId="5D13B075" w14:textId="77777777" w:rsidR="00AB5B5A" w:rsidRDefault="00AB5B5A"/>
        </w:tc>
        <w:tc>
          <w:tcPr>
            <w:tcW w:w="5802" w:type="dxa"/>
            <w:tcBorders>
              <w:top w:val="single" w:sz="4" w:space="0" w:color="000000"/>
              <w:left w:val="single" w:sz="4" w:space="0" w:color="000000"/>
              <w:bottom w:val="single" w:sz="4" w:space="0" w:color="000000"/>
              <w:right w:val="single" w:sz="4" w:space="0" w:color="000000"/>
            </w:tcBorders>
          </w:tcPr>
          <w:p w14:paraId="576558DC" w14:textId="77777777" w:rsidR="00AB5B5A" w:rsidRDefault="00AB5B5A"/>
        </w:tc>
      </w:tr>
      <w:tr w:rsidR="00AB5B5A" w14:paraId="19328D56" w14:textId="77777777">
        <w:trPr>
          <w:trHeight w:val="516"/>
        </w:trPr>
        <w:tc>
          <w:tcPr>
            <w:tcW w:w="1218" w:type="dxa"/>
            <w:tcBorders>
              <w:top w:val="single" w:sz="4" w:space="0" w:color="000000"/>
              <w:left w:val="single" w:sz="4" w:space="0" w:color="000000"/>
              <w:bottom w:val="single" w:sz="4" w:space="0" w:color="000000"/>
              <w:right w:val="single" w:sz="4" w:space="0" w:color="000000"/>
            </w:tcBorders>
          </w:tcPr>
          <w:p w14:paraId="63C32874" w14:textId="77777777" w:rsidR="00AB5B5A" w:rsidRDefault="00AB5B5A"/>
        </w:tc>
        <w:tc>
          <w:tcPr>
            <w:tcW w:w="2268" w:type="dxa"/>
            <w:tcBorders>
              <w:top w:val="single" w:sz="4" w:space="0" w:color="000000"/>
              <w:left w:val="single" w:sz="4" w:space="0" w:color="000000"/>
              <w:bottom w:val="single" w:sz="4" w:space="0" w:color="000000"/>
              <w:right w:val="single" w:sz="4" w:space="0" w:color="000000"/>
            </w:tcBorders>
          </w:tcPr>
          <w:p w14:paraId="50F3D8F5" w14:textId="77777777" w:rsidR="00AB5B5A" w:rsidRDefault="00AB5B5A"/>
        </w:tc>
        <w:tc>
          <w:tcPr>
            <w:tcW w:w="5802" w:type="dxa"/>
            <w:tcBorders>
              <w:top w:val="single" w:sz="4" w:space="0" w:color="000000"/>
              <w:left w:val="single" w:sz="4" w:space="0" w:color="000000"/>
              <w:bottom w:val="single" w:sz="4" w:space="0" w:color="000000"/>
              <w:right w:val="single" w:sz="4" w:space="0" w:color="000000"/>
            </w:tcBorders>
          </w:tcPr>
          <w:p w14:paraId="35D721A5" w14:textId="77777777" w:rsidR="00AB5B5A" w:rsidRDefault="00AB5B5A"/>
        </w:tc>
      </w:tr>
      <w:tr w:rsidR="00AB5B5A" w14:paraId="16F64702" w14:textId="77777777">
        <w:trPr>
          <w:trHeight w:val="518"/>
        </w:trPr>
        <w:tc>
          <w:tcPr>
            <w:tcW w:w="1218" w:type="dxa"/>
            <w:tcBorders>
              <w:top w:val="single" w:sz="4" w:space="0" w:color="000000"/>
              <w:left w:val="single" w:sz="4" w:space="0" w:color="000000"/>
              <w:bottom w:val="single" w:sz="4" w:space="0" w:color="000000"/>
              <w:right w:val="single" w:sz="4" w:space="0" w:color="000000"/>
            </w:tcBorders>
          </w:tcPr>
          <w:p w14:paraId="4364E047" w14:textId="77777777" w:rsidR="00AB5B5A" w:rsidRDefault="00AB5B5A"/>
        </w:tc>
        <w:tc>
          <w:tcPr>
            <w:tcW w:w="2268" w:type="dxa"/>
            <w:tcBorders>
              <w:top w:val="single" w:sz="4" w:space="0" w:color="000000"/>
              <w:left w:val="single" w:sz="4" w:space="0" w:color="000000"/>
              <w:bottom w:val="single" w:sz="6" w:space="0" w:color="000000"/>
              <w:right w:val="single" w:sz="4" w:space="0" w:color="000000"/>
            </w:tcBorders>
          </w:tcPr>
          <w:p w14:paraId="0FFCDAF0" w14:textId="77777777" w:rsidR="00AB5B5A" w:rsidRDefault="00AB5B5A"/>
        </w:tc>
        <w:tc>
          <w:tcPr>
            <w:tcW w:w="5802" w:type="dxa"/>
            <w:tcBorders>
              <w:top w:val="single" w:sz="4" w:space="0" w:color="000000"/>
              <w:left w:val="single" w:sz="4" w:space="0" w:color="000000"/>
              <w:bottom w:val="single" w:sz="6" w:space="0" w:color="000000"/>
              <w:right w:val="single" w:sz="4" w:space="0" w:color="000000"/>
            </w:tcBorders>
          </w:tcPr>
          <w:p w14:paraId="7267E62D" w14:textId="77777777" w:rsidR="00AB5B5A" w:rsidRDefault="00AB5B5A"/>
        </w:tc>
      </w:tr>
    </w:tbl>
    <w:p w14:paraId="010ED88B" w14:textId="77777777" w:rsidR="00AB5B5A" w:rsidRDefault="00000000">
      <w:pPr>
        <w:spacing w:after="3" w:line="265" w:lineRule="auto"/>
        <w:ind w:left="557" w:hanging="10"/>
      </w:pPr>
      <w:r>
        <w:rPr>
          <w:rFonts w:ascii="Arial" w:eastAsia="Arial" w:hAnsi="Arial" w:cs="Arial"/>
          <w:b/>
        </w:rPr>
        <w:t>Name of chief executive or names of senior staff members (Optional information)</w:t>
      </w:r>
    </w:p>
    <w:p w14:paraId="3196048B" w14:textId="77777777" w:rsidR="00AB5B5A" w:rsidRDefault="00000000">
      <w:pPr>
        <w:spacing w:after="337"/>
        <w:ind w:left="413" w:right="-720"/>
      </w:pPr>
      <w:r>
        <w:rPr>
          <w:noProof/>
        </w:rPr>
        <mc:AlternateContent>
          <mc:Choice Requires="wpg">
            <w:drawing>
              <wp:inline distT="0" distB="0" distL="0" distR="0" wp14:anchorId="15A06994" wp14:editId="45FF01D2">
                <wp:extent cx="5904230" cy="330835"/>
                <wp:effectExtent l="0" t="0" r="0" b="0"/>
                <wp:docPr id="8802" name="Group 8802"/>
                <wp:cNvGraphicFramePr/>
                <a:graphic xmlns:a="http://schemas.openxmlformats.org/drawingml/2006/main">
                  <a:graphicData uri="http://schemas.microsoft.com/office/word/2010/wordprocessingGroup">
                    <wpg:wgp>
                      <wpg:cNvGrpSpPr/>
                      <wpg:grpSpPr>
                        <a:xfrm>
                          <a:off x="0" y="0"/>
                          <a:ext cx="5904230" cy="330835"/>
                          <a:chOff x="0" y="0"/>
                          <a:chExt cx="5904230" cy="330835"/>
                        </a:xfrm>
                      </wpg:grpSpPr>
                      <wps:wsp>
                        <wps:cNvPr id="592" name="Shape 592"/>
                        <wps:cNvSpPr/>
                        <wps:spPr>
                          <a:xfrm>
                            <a:off x="0" y="3175"/>
                            <a:ext cx="5904230" cy="0"/>
                          </a:xfrm>
                          <a:custGeom>
                            <a:avLst/>
                            <a:gdLst/>
                            <a:ahLst/>
                            <a:cxnLst/>
                            <a:rect l="0" t="0" r="0" b="0"/>
                            <a:pathLst>
                              <a:path w="5904230">
                                <a:moveTo>
                                  <a:pt x="0" y="0"/>
                                </a:moveTo>
                                <a:lnTo>
                                  <a:pt x="590423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93" name="Shape 593"/>
                        <wps:cNvSpPr/>
                        <wps:spPr>
                          <a:xfrm>
                            <a:off x="0" y="330835"/>
                            <a:ext cx="5904230" cy="0"/>
                          </a:xfrm>
                          <a:custGeom>
                            <a:avLst/>
                            <a:gdLst/>
                            <a:ahLst/>
                            <a:cxnLst/>
                            <a:rect l="0" t="0" r="0" b="0"/>
                            <a:pathLst>
                              <a:path w="5904230">
                                <a:moveTo>
                                  <a:pt x="0" y="0"/>
                                </a:moveTo>
                                <a:lnTo>
                                  <a:pt x="590423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95" name="Shape 595"/>
                        <wps:cNvSpPr/>
                        <wps:spPr>
                          <a:xfrm>
                            <a:off x="3175" y="0"/>
                            <a:ext cx="0" cy="327660"/>
                          </a:xfrm>
                          <a:custGeom>
                            <a:avLst/>
                            <a:gdLst/>
                            <a:ahLst/>
                            <a:cxnLst/>
                            <a:rect l="0" t="0" r="0" b="0"/>
                            <a:pathLst>
                              <a:path h="327660">
                                <a:moveTo>
                                  <a:pt x="0" y="0"/>
                                </a:moveTo>
                                <a:lnTo>
                                  <a:pt x="0" y="32766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99" name="Shape 599"/>
                        <wps:cNvSpPr/>
                        <wps:spPr>
                          <a:xfrm>
                            <a:off x="5901055" y="0"/>
                            <a:ext cx="0" cy="327660"/>
                          </a:xfrm>
                          <a:custGeom>
                            <a:avLst/>
                            <a:gdLst/>
                            <a:ahLst/>
                            <a:cxnLst/>
                            <a:rect l="0" t="0" r="0" b="0"/>
                            <a:pathLst>
                              <a:path h="327660">
                                <a:moveTo>
                                  <a:pt x="0" y="0"/>
                                </a:moveTo>
                                <a:lnTo>
                                  <a:pt x="0" y="32766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02" style="width:464.9pt;height:26.05pt;mso-position-horizontal-relative:char;mso-position-vertical-relative:line" coordsize="59042,3308">
                <v:shape id="Shape 592" style="position:absolute;width:59042;height:0;left:0;top:31;" coordsize="5904230,0" path="m0,0l5904230,0">
                  <v:stroke weight="0.5pt" endcap="flat" joinstyle="round" on="true" color="#000000"/>
                  <v:fill on="false" color="#000000" opacity="0"/>
                </v:shape>
                <v:shape id="Shape 593" style="position:absolute;width:59042;height:0;left:0;top:3308;" coordsize="5904230,0" path="m0,0l5904230,0">
                  <v:stroke weight="0.5pt" endcap="flat" joinstyle="round" on="true" color="#000000"/>
                  <v:fill on="false" color="#000000" opacity="0"/>
                </v:shape>
                <v:shape id="Shape 595" style="position:absolute;width:0;height:3276;left:31;top:0;" coordsize="0,327660" path="m0,0l0,327660">
                  <v:stroke weight="0.5pt" endcap="flat" joinstyle="round" on="true" color="#000000"/>
                  <v:fill on="false" color="#000000" opacity="0"/>
                </v:shape>
                <v:shape id="Shape 599" style="position:absolute;width:0;height:3276;left:59010;top:0;" coordsize="0,327660" path="m0,0l0,327660">
                  <v:stroke weight="0.5pt" endcap="flat" joinstyle="round" on="true" color="#000000"/>
                  <v:fill on="false" color="#000000" opacity="0"/>
                </v:shape>
              </v:group>
            </w:pict>
          </mc:Fallback>
        </mc:AlternateContent>
      </w:r>
    </w:p>
    <w:p w14:paraId="63391D3D" w14:textId="77777777" w:rsidR="00AB5B5A" w:rsidRDefault="00000000">
      <w:pPr>
        <w:spacing w:after="0"/>
        <w:ind w:left="541" w:right="-1174"/>
      </w:pPr>
      <w:r>
        <w:rPr>
          <w:noProof/>
        </w:rPr>
        <w:lastRenderedPageBreak/>
        <mc:AlternateContent>
          <mc:Choice Requires="wpg">
            <w:drawing>
              <wp:inline distT="0" distB="0" distL="0" distR="0" wp14:anchorId="62F5B1D3" wp14:editId="06B3D202">
                <wp:extent cx="6111240" cy="2414573"/>
                <wp:effectExtent l="0" t="0" r="0" b="0"/>
                <wp:docPr id="8803" name="Group 8803"/>
                <wp:cNvGraphicFramePr/>
                <a:graphic xmlns:a="http://schemas.openxmlformats.org/drawingml/2006/main">
                  <a:graphicData uri="http://schemas.microsoft.com/office/word/2010/wordprocessingGroup">
                    <wpg:wgp>
                      <wpg:cNvGrpSpPr/>
                      <wpg:grpSpPr>
                        <a:xfrm>
                          <a:off x="0" y="0"/>
                          <a:ext cx="6111240" cy="2414573"/>
                          <a:chOff x="0" y="0"/>
                          <a:chExt cx="6111240" cy="2414573"/>
                        </a:xfrm>
                      </wpg:grpSpPr>
                      <wps:wsp>
                        <wps:cNvPr id="600" name="Rectangle 600"/>
                        <wps:cNvSpPr/>
                        <wps:spPr>
                          <a:xfrm>
                            <a:off x="13335" y="0"/>
                            <a:ext cx="3177028" cy="264186"/>
                          </a:xfrm>
                          <a:prstGeom prst="rect">
                            <a:avLst/>
                          </a:prstGeom>
                          <a:ln>
                            <a:noFill/>
                          </a:ln>
                        </wps:spPr>
                        <wps:txbx>
                          <w:txbxContent>
                            <w:p w14:paraId="0B2BF808" w14:textId="77777777" w:rsidR="00AB5B5A" w:rsidRDefault="00000000">
                              <w:r>
                                <w:rPr>
                                  <w:rFonts w:ascii="Arial" w:eastAsia="Arial" w:hAnsi="Arial" w:cs="Arial"/>
                                  <w:b/>
                                  <w:sz w:val="28"/>
                                </w:rPr>
                                <w:t>Exemptions from disclosure</w:t>
                              </w:r>
                            </w:p>
                          </w:txbxContent>
                        </wps:txbx>
                        <wps:bodyPr horzOverflow="overflow" vert="horz" lIns="0" tIns="0" rIns="0" bIns="0" rtlCol="0">
                          <a:noAutofit/>
                        </wps:bodyPr>
                      </wps:wsp>
                      <wps:wsp>
                        <wps:cNvPr id="601" name="Rectangle 601"/>
                        <wps:cNvSpPr/>
                        <wps:spPr>
                          <a:xfrm>
                            <a:off x="13335" y="363420"/>
                            <a:ext cx="4170303" cy="207575"/>
                          </a:xfrm>
                          <a:prstGeom prst="rect">
                            <a:avLst/>
                          </a:prstGeom>
                          <a:ln>
                            <a:noFill/>
                          </a:ln>
                        </wps:spPr>
                        <wps:txbx>
                          <w:txbxContent>
                            <w:p w14:paraId="44DDF0C5" w14:textId="77777777" w:rsidR="00AB5B5A" w:rsidRDefault="00000000">
                              <w:r>
                                <w:rPr>
                                  <w:rFonts w:ascii="Arial" w:eastAsia="Arial" w:hAnsi="Arial" w:cs="Arial"/>
                                </w:rPr>
                                <w:t>Reason for non-disclosure of key personnel details</w:t>
                              </w:r>
                            </w:p>
                          </w:txbxContent>
                        </wps:txbx>
                        <wps:bodyPr horzOverflow="overflow" vert="horz" lIns="0" tIns="0" rIns="0" bIns="0" rtlCol="0">
                          <a:noAutofit/>
                        </wps:bodyPr>
                      </wps:wsp>
                      <wps:wsp>
                        <wps:cNvPr id="602" name="Shape 602"/>
                        <wps:cNvSpPr/>
                        <wps:spPr>
                          <a:xfrm>
                            <a:off x="0" y="522908"/>
                            <a:ext cx="6111240" cy="0"/>
                          </a:xfrm>
                          <a:custGeom>
                            <a:avLst/>
                            <a:gdLst/>
                            <a:ahLst/>
                            <a:cxnLst/>
                            <a:rect l="0" t="0" r="0" b="0"/>
                            <a:pathLst>
                              <a:path w="6111240">
                                <a:moveTo>
                                  <a:pt x="0" y="0"/>
                                </a:moveTo>
                                <a:lnTo>
                                  <a:pt x="611124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3" name="Shape 603"/>
                        <wps:cNvSpPr/>
                        <wps:spPr>
                          <a:xfrm>
                            <a:off x="0" y="1303958"/>
                            <a:ext cx="6111240" cy="0"/>
                          </a:xfrm>
                          <a:custGeom>
                            <a:avLst/>
                            <a:gdLst/>
                            <a:ahLst/>
                            <a:cxnLst/>
                            <a:rect l="0" t="0" r="0" b="0"/>
                            <a:pathLst>
                              <a:path w="6111240">
                                <a:moveTo>
                                  <a:pt x="0" y="0"/>
                                </a:moveTo>
                                <a:lnTo>
                                  <a:pt x="611124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4" name="Shape 604"/>
                        <wps:cNvSpPr/>
                        <wps:spPr>
                          <a:xfrm>
                            <a:off x="3175" y="519733"/>
                            <a:ext cx="0" cy="787400"/>
                          </a:xfrm>
                          <a:custGeom>
                            <a:avLst/>
                            <a:gdLst/>
                            <a:ahLst/>
                            <a:cxnLst/>
                            <a:rect l="0" t="0" r="0" b="0"/>
                            <a:pathLst>
                              <a:path h="787400">
                                <a:moveTo>
                                  <a:pt x="0" y="0"/>
                                </a:moveTo>
                                <a:lnTo>
                                  <a:pt x="0" y="78740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5" name="Shape 605"/>
                        <wps:cNvSpPr/>
                        <wps:spPr>
                          <a:xfrm>
                            <a:off x="6108065" y="519733"/>
                            <a:ext cx="0" cy="787400"/>
                          </a:xfrm>
                          <a:custGeom>
                            <a:avLst/>
                            <a:gdLst/>
                            <a:ahLst/>
                            <a:cxnLst/>
                            <a:rect l="0" t="0" r="0" b="0"/>
                            <a:pathLst>
                              <a:path h="787400">
                                <a:moveTo>
                                  <a:pt x="0" y="0"/>
                                </a:moveTo>
                                <a:lnTo>
                                  <a:pt x="0" y="78740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6" name="Rectangle 606"/>
                        <wps:cNvSpPr/>
                        <wps:spPr>
                          <a:xfrm>
                            <a:off x="13335" y="1429385"/>
                            <a:ext cx="2978627" cy="264186"/>
                          </a:xfrm>
                          <a:prstGeom prst="rect">
                            <a:avLst/>
                          </a:prstGeom>
                          <a:ln>
                            <a:noFill/>
                          </a:ln>
                        </wps:spPr>
                        <wps:txbx>
                          <w:txbxContent>
                            <w:p w14:paraId="41C146CC" w14:textId="77777777" w:rsidR="00AB5B5A" w:rsidRDefault="00000000">
                              <w:r>
                                <w:rPr>
                                  <w:rFonts w:ascii="Arial" w:eastAsia="Arial" w:hAnsi="Arial" w:cs="Arial"/>
                                  <w:b/>
                                  <w:sz w:val="28"/>
                                </w:rPr>
                                <w:t>Other optional information</w:t>
                              </w:r>
                            </w:p>
                          </w:txbxContent>
                        </wps:txbx>
                        <wps:bodyPr horzOverflow="overflow" vert="horz" lIns="0" tIns="0" rIns="0" bIns="0" rtlCol="0">
                          <a:noAutofit/>
                        </wps:bodyPr>
                      </wps:wsp>
                      <wps:wsp>
                        <wps:cNvPr id="607" name="Shape 607"/>
                        <wps:cNvSpPr/>
                        <wps:spPr>
                          <a:xfrm>
                            <a:off x="0" y="1631618"/>
                            <a:ext cx="6111240" cy="0"/>
                          </a:xfrm>
                          <a:custGeom>
                            <a:avLst/>
                            <a:gdLst/>
                            <a:ahLst/>
                            <a:cxnLst/>
                            <a:rect l="0" t="0" r="0" b="0"/>
                            <a:pathLst>
                              <a:path w="6111240">
                                <a:moveTo>
                                  <a:pt x="0" y="0"/>
                                </a:moveTo>
                                <a:lnTo>
                                  <a:pt x="611124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8" name="Shape 608"/>
                        <wps:cNvSpPr/>
                        <wps:spPr>
                          <a:xfrm>
                            <a:off x="0" y="2411398"/>
                            <a:ext cx="6111240" cy="0"/>
                          </a:xfrm>
                          <a:custGeom>
                            <a:avLst/>
                            <a:gdLst/>
                            <a:ahLst/>
                            <a:cxnLst/>
                            <a:rect l="0" t="0" r="0" b="0"/>
                            <a:pathLst>
                              <a:path w="6111240">
                                <a:moveTo>
                                  <a:pt x="0" y="0"/>
                                </a:moveTo>
                                <a:lnTo>
                                  <a:pt x="611124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9" name="Shape 609"/>
                        <wps:cNvSpPr/>
                        <wps:spPr>
                          <a:xfrm>
                            <a:off x="3175" y="1628443"/>
                            <a:ext cx="0" cy="786130"/>
                          </a:xfrm>
                          <a:custGeom>
                            <a:avLst/>
                            <a:gdLst/>
                            <a:ahLst/>
                            <a:cxnLst/>
                            <a:rect l="0" t="0" r="0" b="0"/>
                            <a:pathLst>
                              <a:path h="786130">
                                <a:moveTo>
                                  <a:pt x="0" y="0"/>
                                </a:moveTo>
                                <a:lnTo>
                                  <a:pt x="0" y="78613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10" name="Shape 610"/>
                        <wps:cNvSpPr/>
                        <wps:spPr>
                          <a:xfrm>
                            <a:off x="6108065" y="1628443"/>
                            <a:ext cx="0" cy="786130"/>
                          </a:xfrm>
                          <a:custGeom>
                            <a:avLst/>
                            <a:gdLst/>
                            <a:ahLst/>
                            <a:cxnLst/>
                            <a:rect l="0" t="0" r="0" b="0"/>
                            <a:pathLst>
                              <a:path h="786130">
                                <a:moveTo>
                                  <a:pt x="0" y="0"/>
                                </a:moveTo>
                                <a:lnTo>
                                  <a:pt x="0" y="78613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F5B1D3" id="Group 8803" o:spid="_x0000_s1026" style="width:481.2pt;height:190.1pt;mso-position-horizontal-relative:char;mso-position-vertical-relative:line" coordsize="61112,2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">
                <v:rect id="Rectangle 600" o:spid="_x0000_s1027" style="position:absolute;left:133;width:31770;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0B2BF808" w14:textId="77777777" w:rsidR="00AB5B5A" w:rsidRDefault="00000000">
                        <w:r>
                          <w:rPr>
                            <w:rFonts w:ascii="Arial" w:eastAsia="Arial" w:hAnsi="Arial" w:cs="Arial"/>
                            <w:b/>
                            <w:sz w:val="28"/>
                          </w:rPr>
                          <w:t>Exemptions from disclosure</w:t>
                        </w:r>
                      </w:p>
                    </w:txbxContent>
                  </v:textbox>
                </v:rect>
                <v:rect id="Rectangle 601" o:spid="_x0000_s1028" style="position:absolute;left:133;top:3634;width:41703;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44DDF0C5" w14:textId="77777777" w:rsidR="00AB5B5A" w:rsidRDefault="00000000">
                        <w:r>
                          <w:rPr>
                            <w:rFonts w:ascii="Arial" w:eastAsia="Arial" w:hAnsi="Arial" w:cs="Arial"/>
                          </w:rPr>
                          <w:t>Reason for non-disclosure of key personnel details</w:t>
                        </w:r>
                      </w:p>
                    </w:txbxContent>
                  </v:textbox>
                </v:rect>
                <v:shape id="Shape 602" o:spid="_x0000_s1029" style="position:absolute;top:5229;width:61112;height:0;visibility:visible;mso-wrap-style:square;v-text-anchor:top" coordsize="6111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" path="m,l6111240,e" filled="f" strokeweight=".5pt">
                  <v:path arrowok="t" textboxrect="0,0,6111240,0"/>
                </v:shape>
                <v:shape id="Shape 603" o:spid="_x0000_s1030" style="position:absolute;top:13039;width:61112;height:0;visibility:visible;mso-wrap-style:square;v-text-anchor:top" coordsize="6111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" path="m,l6111240,e" filled="f" strokeweight=".5pt">
                  <v:path arrowok="t" textboxrect="0,0,6111240,0"/>
                </v:shape>
                <v:shape id="Shape 604" o:spid="_x0000_s1031" style="position:absolute;left:31;top:5197;width:0;height:7874;visibility:visible;mso-wrap-style:square;v-text-anchor:top" coordsize="0,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" path="m,l,787400e" filled="f" strokeweight=".5pt">
                  <v:path arrowok="t" textboxrect="0,0,0,787400"/>
                </v:shape>
                <v:shape id="Shape 605" o:spid="_x0000_s1032" style="position:absolute;left:61080;top:5197;width:0;height:7874;visibility:visible;mso-wrap-style:square;v-text-anchor:top" coordsize="0,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" path="m,l,787400e" filled="f" strokeweight=".5pt">
                  <v:path arrowok="t" textboxrect="0,0,0,787400"/>
                </v:shape>
                <v:rect id="Rectangle 606" o:spid="_x0000_s1033" style="position:absolute;left:133;top:14293;width:29786;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14:paraId="41C146CC" w14:textId="77777777" w:rsidR="00AB5B5A" w:rsidRDefault="00000000">
                        <w:r>
                          <w:rPr>
                            <w:rFonts w:ascii="Arial" w:eastAsia="Arial" w:hAnsi="Arial" w:cs="Arial"/>
                            <w:b/>
                            <w:sz w:val="28"/>
                          </w:rPr>
                          <w:t>Other optional information</w:t>
                        </w:r>
                      </w:p>
                    </w:txbxContent>
                  </v:textbox>
                </v:rect>
                <v:shape id="Shape 607" o:spid="_x0000_s1034" style="position:absolute;top:16316;width:61112;height:0;visibility:visible;mso-wrap-style:square;v-text-anchor:top" coordsize="6111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" path="m,l6111240,e" filled="f" strokeweight=".5pt">
                  <v:path arrowok="t" textboxrect="0,0,6111240,0"/>
                </v:shape>
                <v:shape id="Shape 608" o:spid="_x0000_s1035" style="position:absolute;top:24113;width:61112;height:0;visibility:visible;mso-wrap-style:square;v-text-anchor:top" coordsize="6111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" path="m,l6111240,e" filled="f" strokeweight=".5pt">
                  <v:path arrowok="t" textboxrect="0,0,6111240,0"/>
                </v:shape>
                <v:shape id="Shape 609" o:spid="_x0000_s1036" style="position:absolute;left:31;top:16284;width:0;height:7861;visibility:visible;mso-wrap-style:square;v-text-anchor:top" coordsize="0,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" path="m,l,786130e" filled="f" strokeweight=".5pt">
                  <v:path arrowok="t" textboxrect="0,0,0,786130"/>
                </v:shape>
                <v:shape id="Shape 610" o:spid="_x0000_s1037" style="position:absolute;left:61080;top:16284;width:0;height:7861;visibility:visible;mso-wrap-style:square;v-text-anchor:top" coordsize="0,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" path="m,l,786130e" filled="f" strokeweight=".5pt">
                  <v:path arrowok="t" textboxrect="0,0,0,786130"/>
                </v:shape>
                <w10:anchorlock/>
              </v:group>
            </w:pict>
          </mc:Fallback>
        </mc:AlternateContent>
      </w:r>
    </w:p>
    <w:p w14:paraId="2123A336" w14:textId="77777777" w:rsidR="00AB5B5A" w:rsidRDefault="00000000">
      <w:pPr>
        <w:pStyle w:val="Heading1"/>
        <w:spacing w:after="170"/>
        <w:ind w:left="557"/>
      </w:pPr>
      <w:r>
        <w:t>Declarations</w:t>
      </w:r>
    </w:p>
    <w:p w14:paraId="6F391BF1" w14:textId="77777777" w:rsidR="00AB5B5A" w:rsidRDefault="00000000">
      <w:pPr>
        <w:spacing w:after="227" w:line="265" w:lineRule="auto"/>
        <w:ind w:left="-382" w:hanging="10"/>
      </w:pPr>
      <w:r>
        <w:rPr>
          <w:rFonts w:ascii="Arial" w:eastAsia="Arial" w:hAnsi="Arial" w:cs="Arial"/>
          <w:b/>
        </w:rPr>
        <w:t xml:space="preserve">               The trustees declare that they have approved the trustees’ report above.</w:t>
      </w:r>
    </w:p>
    <w:p w14:paraId="7CF1D7C5" w14:textId="77777777" w:rsidR="00AB5B5A" w:rsidRDefault="00000000">
      <w:pPr>
        <w:spacing w:after="229" w:line="265" w:lineRule="auto"/>
        <w:ind w:left="-382" w:hanging="10"/>
      </w:pPr>
      <w:r>
        <w:rPr>
          <w:rFonts w:ascii="Arial" w:eastAsia="Arial" w:hAnsi="Arial" w:cs="Arial"/>
          <w:b/>
        </w:rPr>
        <w:t xml:space="preserve">              Signed</w:t>
      </w:r>
      <w:r>
        <w:rPr>
          <w:rFonts w:ascii="Arial" w:eastAsia="Arial" w:hAnsi="Arial" w:cs="Arial"/>
          <w:b/>
          <w:i/>
        </w:rPr>
        <w:t xml:space="preserve"> </w:t>
      </w:r>
      <w:r>
        <w:rPr>
          <w:rFonts w:ascii="Arial" w:eastAsia="Arial" w:hAnsi="Arial" w:cs="Arial"/>
          <w:b/>
        </w:rPr>
        <w:t>on behalf of the charity’s trustees</w:t>
      </w:r>
    </w:p>
    <w:tbl>
      <w:tblPr>
        <w:tblStyle w:val="TableGrid"/>
        <w:tblpPr w:vertAnchor="text" w:tblpX="2852" w:tblpY="-133"/>
        <w:tblOverlap w:val="never"/>
        <w:tblW w:w="7370" w:type="dxa"/>
        <w:tblInd w:w="0" w:type="dxa"/>
        <w:tblCellMar>
          <w:left w:w="115" w:type="dxa"/>
          <w:right w:w="115" w:type="dxa"/>
        </w:tblCellMar>
        <w:tblLook w:val="04A0" w:firstRow="1" w:lastRow="0" w:firstColumn="1" w:lastColumn="0" w:noHBand="0" w:noVBand="1"/>
      </w:tblPr>
      <w:tblGrid>
        <w:gridCol w:w="3544"/>
        <w:gridCol w:w="3826"/>
      </w:tblGrid>
      <w:tr w:rsidR="00AB5B5A" w14:paraId="49C2345B" w14:textId="77777777">
        <w:trPr>
          <w:trHeight w:val="520"/>
        </w:trPr>
        <w:tc>
          <w:tcPr>
            <w:tcW w:w="3544" w:type="dxa"/>
            <w:tcBorders>
              <w:top w:val="single" w:sz="6" w:space="0" w:color="000000"/>
              <w:left w:val="single" w:sz="6" w:space="0" w:color="000000"/>
              <w:bottom w:val="single" w:sz="6" w:space="0" w:color="000000"/>
              <w:right w:val="single" w:sz="6" w:space="0" w:color="000000"/>
            </w:tcBorders>
          </w:tcPr>
          <w:p w14:paraId="64EF9E12" w14:textId="77777777" w:rsidR="00AB5B5A" w:rsidRDefault="00AB5B5A"/>
        </w:tc>
        <w:tc>
          <w:tcPr>
            <w:tcW w:w="3826" w:type="dxa"/>
            <w:tcBorders>
              <w:top w:val="single" w:sz="6" w:space="0" w:color="000000"/>
              <w:left w:val="single" w:sz="6" w:space="0" w:color="000000"/>
              <w:bottom w:val="single" w:sz="6" w:space="0" w:color="000000"/>
              <w:right w:val="single" w:sz="6" w:space="0" w:color="000000"/>
            </w:tcBorders>
          </w:tcPr>
          <w:p w14:paraId="578FFBF8" w14:textId="77777777" w:rsidR="00AB5B5A" w:rsidRDefault="00AB5B5A"/>
        </w:tc>
      </w:tr>
    </w:tbl>
    <w:p w14:paraId="3A5F6A0A" w14:textId="77777777" w:rsidR="00AB5B5A" w:rsidRDefault="00000000">
      <w:pPr>
        <w:spacing w:after="758" w:line="265" w:lineRule="auto"/>
        <w:ind w:left="1474" w:hanging="10"/>
      </w:pPr>
      <w:r>
        <w:rPr>
          <w:rFonts w:ascii="Arial" w:eastAsia="Arial" w:hAnsi="Arial" w:cs="Arial"/>
          <w:b/>
        </w:rPr>
        <w:t>Signature(s)</w:t>
      </w:r>
    </w:p>
    <w:tbl>
      <w:tblPr>
        <w:tblStyle w:val="TableGrid"/>
        <w:tblpPr w:vertAnchor="text" w:tblpX="2840" w:tblpY="-131"/>
        <w:tblOverlap w:val="never"/>
        <w:tblW w:w="7382" w:type="dxa"/>
        <w:tblInd w:w="0" w:type="dxa"/>
        <w:tblCellMar>
          <w:top w:w="11" w:type="dxa"/>
          <w:left w:w="97" w:type="dxa"/>
          <w:right w:w="115" w:type="dxa"/>
        </w:tblCellMar>
        <w:tblLook w:val="04A0" w:firstRow="1" w:lastRow="0" w:firstColumn="1" w:lastColumn="0" w:noHBand="0" w:noVBand="1"/>
      </w:tblPr>
      <w:tblGrid>
        <w:gridCol w:w="3556"/>
        <w:gridCol w:w="3826"/>
      </w:tblGrid>
      <w:tr w:rsidR="00AB5B5A" w14:paraId="35AE08E8" w14:textId="77777777">
        <w:trPr>
          <w:trHeight w:val="519"/>
        </w:trPr>
        <w:tc>
          <w:tcPr>
            <w:tcW w:w="3556" w:type="dxa"/>
            <w:tcBorders>
              <w:top w:val="single" w:sz="4" w:space="0" w:color="000000"/>
              <w:left w:val="single" w:sz="4" w:space="0" w:color="000000"/>
              <w:bottom w:val="single" w:sz="6" w:space="0" w:color="000000"/>
              <w:right w:val="single" w:sz="4" w:space="0" w:color="000000"/>
            </w:tcBorders>
            <w:vAlign w:val="center"/>
          </w:tcPr>
          <w:p w14:paraId="7973D972" w14:textId="49594F1A" w:rsidR="00AB5B5A" w:rsidRDefault="00520BC7">
            <w:pPr>
              <w:ind w:left="23"/>
            </w:pPr>
            <w:r>
              <w:rPr>
                <w:rFonts w:ascii="Arial" w:eastAsia="Arial" w:hAnsi="Arial" w:cs="Arial"/>
              </w:rPr>
              <w:t>Philip Frank Gross</w:t>
            </w:r>
          </w:p>
        </w:tc>
        <w:tc>
          <w:tcPr>
            <w:tcW w:w="3826" w:type="dxa"/>
            <w:tcBorders>
              <w:top w:val="single" w:sz="4" w:space="0" w:color="000000"/>
              <w:left w:val="single" w:sz="4" w:space="0" w:color="000000"/>
              <w:bottom w:val="single" w:sz="6" w:space="0" w:color="000000"/>
              <w:right w:val="single" w:sz="4" w:space="0" w:color="000000"/>
            </w:tcBorders>
          </w:tcPr>
          <w:p w14:paraId="6C69E61E" w14:textId="77777777" w:rsidR="00AB5B5A" w:rsidRDefault="00000000">
            <w:pPr>
              <w:ind w:left="11"/>
            </w:pPr>
            <w:r>
              <w:rPr>
                <w:rFonts w:ascii="Arial" w:eastAsia="Arial" w:hAnsi="Arial" w:cs="Arial"/>
              </w:rPr>
              <w:t>Andrew Scott</w:t>
            </w:r>
          </w:p>
        </w:tc>
      </w:tr>
      <w:tr w:rsidR="00AB5B5A" w14:paraId="16D2ABCC" w14:textId="77777777">
        <w:trPr>
          <w:trHeight w:val="517"/>
        </w:trPr>
        <w:tc>
          <w:tcPr>
            <w:tcW w:w="3556" w:type="dxa"/>
            <w:tcBorders>
              <w:top w:val="single" w:sz="6" w:space="0" w:color="000000"/>
              <w:left w:val="nil"/>
              <w:bottom w:val="single" w:sz="4" w:space="0" w:color="000000"/>
              <w:right w:val="nil"/>
            </w:tcBorders>
          </w:tcPr>
          <w:p w14:paraId="7098776F" w14:textId="77777777" w:rsidR="00AB5B5A" w:rsidRDefault="00AB5B5A"/>
        </w:tc>
        <w:tc>
          <w:tcPr>
            <w:tcW w:w="3826" w:type="dxa"/>
            <w:tcBorders>
              <w:top w:val="single" w:sz="6" w:space="0" w:color="000000"/>
              <w:left w:val="nil"/>
              <w:bottom w:val="single" w:sz="4" w:space="0" w:color="000000"/>
              <w:right w:val="nil"/>
            </w:tcBorders>
          </w:tcPr>
          <w:p w14:paraId="242ABE49" w14:textId="77777777" w:rsidR="00AB5B5A" w:rsidRDefault="00AB5B5A"/>
        </w:tc>
      </w:tr>
      <w:tr w:rsidR="00AB5B5A" w14:paraId="3D6E4A73" w14:textId="77777777">
        <w:trPr>
          <w:trHeight w:val="516"/>
        </w:trPr>
        <w:tc>
          <w:tcPr>
            <w:tcW w:w="3556" w:type="dxa"/>
            <w:tcBorders>
              <w:top w:val="single" w:sz="4" w:space="0" w:color="000000"/>
              <w:left w:val="single" w:sz="4" w:space="0" w:color="000000"/>
              <w:bottom w:val="single" w:sz="4" w:space="0" w:color="000000"/>
              <w:right w:val="single" w:sz="4" w:space="0" w:color="000000"/>
            </w:tcBorders>
          </w:tcPr>
          <w:p w14:paraId="2B156A35" w14:textId="77777777" w:rsidR="00AB5B5A" w:rsidRDefault="00000000">
            <w:r>
              <w:rPr>
                <w:rFonts w:ascii="Arial" w:eastAsia="Arial" w:hAnsi="Arial" w:cs="Arial"/>
              </w:rPr>
              <w:t>Chairman</w:t>
            </w:r>
          </w:p>
        </w:tc>
        <w:tc>
          <w:tcPr>
            <w:tcW w:w="3826" w:type="dxa"/>
            <w:tcBorders>
              <w:top w:val="single" w:sz="4" w:space="0" w:color="000000"/>
              <w:left w:val="single" w:sz="4" w:space="0" w:color="000000"/>
              <w:bottom w:val="single" w:sz="4" w:space="0" w:color="000000"/>
              <w:right w:val="single" w:sz="4" w:space="0" w:color="000000"/>
            </w:tcBorders>
          </w:tcPr>
          <w:p w14:paraId="6F983676" w14:textId="38BA4DD0" w:rsidR="00AB5B5A" w:rsidRDefault="00520BC7" w:rsidP="00520BC7">
            <w:r w:rsidRPr="00520BC7">
              <w:rPr>
                <w:rFonts w:ascii="Arial" w:eastAsia="Arial" w:hAnsi="Arial" w:cs="Arial"/>
              </w:rPr>
              <w:t>President</w:t>
            </w:r>
          </w:p>
        </w:tc>
      </w:tr>
    </w:tbl>
    <w:p w14:paraId="4B2AE1BD" w14:textId="77777777" w:rsidR="00AB5B5A" w:rsidRDefault="00000000">
      <w:pPr>
        <w:spacing w:after="638" w:line="265" w:lineRule="auto"/>
        <w:ind w:left="1461" w:hanging="10"/>
      </w:pPr>
      <w:r>
        <w:rPr>
          <w:rFonts w:ascii="Arial" w:eastAsia="Arial" w:hAnsi="Arial" w:cs="Arial"/>
          <w:b/>
        </w:rPr>
        <w:t>Full name(s)</w:t>
      </w:r>
    </w:p>
    <w:p w14:paraId="4722DFD5" w14:textId="77777777" w:rsidR="00AB5B5A" w:rsidRDefault="00000000">
      <w:pPr>
        <w:spacing w:after="3" w:line="265" w:lineRule="auto"/>
        <w:ind w:left="105" w:hanging="10"/>
      </w:pPr>
      <w:r>
        <w:rPr>
          <w:rFonts w:ascii="Arial" w:eastAsia="Arial" w:hAnsi="Arial" w:cs="Arial"/>
          <w:b/>
        </w:rPr>
        <w:t xml:space="preserve">    Position (</w:t>
      </w:r>
      <w:proofErr w:type="spellStart"/>
      <w:r>
        <w:rPr>
          <w:rFonts w:ascii="Arial" w:eastAsia="Arial" w:hAnsi="Arial" w:cs="Arial"/>
          <w:b/>
        </w:rPr>
        <w:t>eg</w:t>
      </w:r>
      <w:proofErr w:type="spellEnd"/>
      <w:r>
        <w:rPr>
          <w:rFonts w:ascii="Arial" w:eastAsia="Arial" w:hAnsi="Arial" w:cs="Arial"/>
          <w:b/>
        </w:rPr>
        <w:t xml:space="preserve"> Secretary, </w:t>
      </w:r>
    </w:p>
    <w:p w14:paraId="1FF1D5DB" w14:textId="77777777" w:rsidR="00AB5B5A" w:rsidRDefault="00000000">
      <w:pPr>
        <w:spacing w:after="483" w:line="265" w:lineRule="auto"/>
        <w:ind w:left="1658" w:hanging="10"/>
      </w:pPr>
      <w:r>
        <w:rPr>
          <w:rFonts w:ascii="Arial" w:eastAsia="Arial" w:hAnsi="Arial" w:cs="Arial"/>
          <w:b/>
        </w:rPr>
        <w:t>Chair, etc)</w:t>
      </w:r>
    </w:p>
    <w:p w14:paraId="1BA6067B" w14:textId="77777777" w:rsidR="00AB5B5A" w:rsidRDefault="00000000">
      <w:pPr>
        <w:spacing w:after="3" w:line="265" w:lineRule="auto"/>
        <w:ind w:left="2257" w:hanging="10"/>
      </w:pPr>
      <w:r>
        <w:rPr>
          <w:rFonts w:ascii="Arial" w:eastAsia="Arial" w:hAnsi="Arial" w:cs="Arial"/>
          <w:b/>
        </w:rPr>
        <w:t xml:space="preserve">Date </w:t>
      </w:r>
      <w:r>
        <w:rPr>
          <w:noProof/>
        </w:rPr>
        <mc:AlternateContent>
          <mc:Choice Requires="wpg">
            <w:drawing>
              <wp:inline distT="0" distB="0" distL="0" distR="0" wp14:anchorId="3B8C4ED9" wp14:editId="10B9B68C">
                <wp:extent cx="2273300" cy="334011"/>
                <wp:effectExtent l="0" t="0" r="0" b="0"/>
                <wp:docPr id="8235" name="Group 8235"/>
                <wp:cNvGraphicFramePr/>
                <a:graphic xmlns:a="http://schemas.openxmlformats.org/drawingml/2006/main">
                  <a:graphicData uri="http://schemas.microsoft.com/office/word/2010/wordprocessingGroup">
                    <wpg:wgp>
                      <wpg:cNvGrpSpPr/>
                      <wpg:grpSpPr>
                        <a:xfrm>
                          <a:off x="0" y="0"/>
                          <a:ext cx="2273300" cy="334011"/>
                          <a:chOff x="0" y="0"/>
                          <a:chExt cx="2273300" cy="334011"/>
                        </a:xfrm>
                      </wpg:grpSpPr>
                      <wps:wsp>
                        <wps:cNvPr id="633" name="Shape 633"/>
                        <wps:cNvSpPr/>
                        <wps:spPr>
                          <a:xfrm>
                            <a:off x="0" y="5080"/>
                            <a:ext cx="2273300" cy="0"/>
                          </a:xfrm>
                          <a:custGeom>
                            <a:avLst/>
                            <a:gdLst/>
                            <a:ahLst/>
                            <a:cxnLst/>
                            <a:rect l="0" t="0" r="0" b="0"/>
                            <a:pathLst>
                              <a:path w="2273300">
                                <a:moveTo>
                                  <a:pt x="0" y="0"/>
                                </a:moveTo>
                                <a:lnTo>
                                  <a:pt x="22733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34" name="Shape 634"/>
                        <wps:cNvSpPr/>
                        <wps:spPr>
                          <a:xfrm>
                            <a:off x="0" y="334011"/>
                            <a:ext cx="2273300" cy="0"/>
                          </a:xfrm>
                          <a:custGeom>
                            <a:avLst/>
                            <a:gdLst/>
                            <a:ahLst/>
                            <a:cxnLst/>
                            <a:rect l="0" t="0" r="0" b="0"/>
                            <a:pathLst>
                              <a:path w="2273300">
                                <a:moveTo>
                                  <a:pt x="0" y="0"/>
                                </a:moveTo>
                                <a:lnTo>
                                  <a:pt x="22733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36" name="Shape 636"/>
                        <wps:cNvSpPr/>
                        <wps:spPr>
                          <a:xfrm>
                            <a:off x="4445" y="0"/>
                            <a:ext cx="0" cy="329565"/>
                          </a:xfrm>
                          <a:custGeom>
                            <a:avLst/>
                            <a:gdLst/>
                            <a:ahLst/>
                            <a:cxnLst/>
                            <a:rect l="0" t="0" r="0" b="0"/>
                            <a:pathLst>
                              <a:path h="329565">
                                <a:moveTo>
                                  <a:pt x="0" y="0"/>
                                </a:moveTo>
                                <a:lnTo>
                                  <a:pt x="0" y="32956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42" name="Shape 642"/>
                        <wps:cNvSpPr/>
                        <wps:spPr>
                          <a:xfrm>
                            <a:off x="2270125" y="0"/>
                            <a:ext cx="0" cy="329565"/>
                          </a:xfrm>
                          <a:custGeom>
                            <a:avLst/>
                            <a:gdLst/>
                            <a:ahLst/>
                            <a:cxnLst/>
                            <a:rect l="0" t="0" r="0" b="0"/>
                            <a:pathLst>
                              <a:path h="329565">
                                <a:moveTo>
                                  <a:pt x="0" y="0"/>
                                </a:moveTo>
                                <a:lnTo>
                                  <a:pt x="0" y="329565"/>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35" style="width:179pt;height:26.3pt;mso-position-horizontal-relative:char;mso-position-vertical-relative:line" coordsize="22733,3340">
                <v:shape id="Shape 633" style="position:absolute;width:22733;height:0;left:0;top:50;" coordsize="2273300,0" path="m0,0l2273300,0">
                  <v:stroke weight="0.75pt" endcap="flat" joinstyle="round" on="true" color="#000000"/>
                  <v:fill on="false" color="#000000" opacity="0"/>
                </v:shape>
                <v:shape id="Shape 634" style="position:absolute;width:22733;height:0;left:0;top:3340;" coordsize="2273300,0" path="m0,0l2273300,0">
                  <v:stroke weight="0.75pt" endcap="flat" joinstyle="round" on="true" color="#000000"/>
                  <v:fill on="false" color="#000000" opacity="0"/>
                </v:shape>
                <v:shape id="Shape 636" style="position:absolute;width:0;height:3295;left:44;top:0;" coordsize="0,329565" path="m0,0l0,329565">
                  <v:stroke weight="0.75pt" endcap="flat" joinstyle="round" on="true" color="#000000"/>
                  <v:fill on="false" color="#000000" opacity="0"/>
                </v:shape>
                <v:shape id="Shape 642" style="position:absolute;width:0;height:3295;left:22701;top:0;" coordsize="0,329565" path="m0,0l0,329565">
                  <v:stroke weight="0.5pt" endcap="flat" joinstyle="round" on="true" color="#000000"/>
                  <v:fill on="false" color="#000000" opacity="0"/>
                </v:shape>
              </v:group>
            </w:pict>
          </mc:Fallback>
        </mc:AlternateContent>
      </w:r>
    </w:p>
    <w:sectPr w:rsidR="00AB5B5A">
      <w:pgSz w:w="11906" w:h="16838"/>
      <w:pgMar w:top="715" w:right="2035" w:bottom="915"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36BE3"/>
    <w:multiLevelType w:val="hybridMultilevel"/>
    <w:tmpl w:val="5728FD42"/>
    <w:lvl w:ilvl="0" w:tplc="59C451E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209012">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4E966E">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4D3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F8CB1A">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969852">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8C619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180788">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4A6150">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8E72EA"/>
    <w:multiLevelType w:val="hybridMultilevel"/>
    <w:tmpl w:val="87007012"/>
    <w:lvl w:ilvl="0" w:tplc="DFCE7DD2">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F2CCCE">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2C825E">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A65AD2">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E8D0CC">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46272A">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3C7BE2">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42D77E">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2E5534">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32C7A63"/>
    <w:multiLevelType w:val="hybridMultilevel"/>
    <w:tmpl w:val="0DE2F2A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16cid:durableId="1898740266">
    <w:abstractNumId w:val="1"/>
  </w:num>
  <w:num w:numId="2" w16cid:durableId="1325739468">
    <w:abstractNumId w:val="0"/>
  </w:num>
  <w:num w:numId="3" w16cid:durableId="919025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B5A"/>
    <w:rsid w:val="000261F7"/>
    <w:rsid w:val="0006602F"/>
    <w:rsid w:val="0024457E"/>
    <w:rsid w:val="0030396C"/>
    <w:rsid w:val="003928AD"/>
    <w:rsid w:val="004148AE"/>
    <w:rsid w:val="00503846"/>
    <w:rsid w:val="00520BC7"/>
    <w:rsid w:val="005C1220"/>
    <w:rsid w:val="005F11A8"/>
    <w:rsid w:val="005F7517"/>
    <w:rsid w:val="0062314F"/>
    <w:rsid w:val="00791B19"/>
    <w:rsid w:val="007B389C"/>
    <w:rsid w:val="00891383"/>
    <w:rsid w:val="0089679F"/>
    <w:rsid w:val="00992CA0"/>
    <w:rsid w:val="009D05E1"/>
    <w:rsid w:val="00AB5B5A"/>
    <w:rsid w:val="00AD71D9"/>
    <w:rsid w:val="00B5740A"/>
    <w:rsid w:val="00BA68A0"/>
    <w:rsid w:val="00BC153F"/>
    <w:rsid w:val="00CF205D"/>
    <w:rsid w:val="00D47AC3"/>
    <w:rsid w:val="00DC71B0"/>
    <w:rsid w:val="00DD696D"/>
    <w:rsid w:val="00DE7A03"/>
    <w:rsid w:val="00DF656D"/>
    <w:rsid w:val="00E71544"/>
    <w:rsid w:val="00E87555"/>
    <w:rsid w:val="00E95F3A"/>
    <w:rsid w:val="00EA3C7E"/>
    <w:rsid w:val="00F95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D224"/>
  <w15:docId w15:val="{1985918E-2FDE-493E-8F84-4CD6F6ED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572" w:hanging="10"/>
      <w:outlineLvl w:val="0"/>
    </w:pPr>
    <w:rPr>
      <w:rFonts w:ascii="Arial" w:eastAsia="Arial" w:hAnsi="Arial" w:cs="Arial"/>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23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5962</TotalTime>
  <Pages>12</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ODwyer, Deirdre - Charity Commission</dc:creator>
  <cp:keywords/>
  <cp:lastModifiedBy>Phil Gross</cp:lastModifiedBy>
  <cp:revision>20</cp:revision>
  <dcterms:created xsi:type="dcterms:W3CDTF">2026-01-25T14:10:00Z</dcterms:created>
  <dcterms:modified xsi:type="dcterms:W3CDTF">2026-02-14T11:33:00Z</dcterms:modified>
</cp:coreProperties>
</file>