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B1B39" w14:textId="4FB2897E" w:rsidR="00834BC8" w:rsidRPr="00834BC8" w:rsidRDefault="00834BC8" w:rsidP="00B6553E">
      <w:pPr>
        <w:rPr>
          <w:b/>
          <w:bCs/>
          <w:sz w:val="28"/>
          <w:szCs w:val="28"/>
          <w:u w:val="single"/>
        </w:rPr>
      </w:pPr>
      <w:r w:rsidRPr="00834BC8">
        <w:rPr>
          <w:b/>
          <w:bCs/>
          <w:sz w:val="28"/>
          <w:szCs w:val="28"/>
          <w:u w:val="single"/>
        </w:rPr>
        <w:t xml:space="preserve">Information on Members Standing for </w:t>
      </w:r>
      <w:r>
        <w:rPr>
          <w:b/>
          <w:bCs/>
          <w:sz w:val="28"/>
          <w:szCs w:val="28"/>
          <w:u w:val="single"/>
        </w:rPr>
        <w:t xml:space="preserve">the </w:t>
      </w:r>
      <w:r w:rsidRPr="00834BC8">
        <w:rPr>
          <w:b/>
          <w:bCs/>
          <w:sz w:val="28"/>
          <w:szCs w:val="28"/>
          <w:u w:val="single"/>
        </w:rPr>
        <w:t xml:space="preserve">Board </w:t>
      </w:r>
    </w:p>
    <w:p w14:paraId="52D39F2B" w14:textId="77777777" w:rsidR="00834BC8" w:rsidRDefault="00834BC8" w:rsidP="00B6553E">
      <w:pPr>
        <w:rPr>
          <w:b/>
          <w:bCs/>
        </w:rPr>
      </w:pPr>
    </w:p>
    <w:p w14:paraId="37936B16" w14:textId="77777777" w:rsidR="00834BC8" w:rsidRDefault="00834BC8" w:rsidP="00B6553E">
      <w:pPr>
        <w:rPr>
          <w:b/>
          <w:bCs/>
        </w:rPr>
      </w:pPr>
    </w:p>
    <w:p w14:paraId="15060A7F" w14:textId="1B8E27A3" w:rsidR="00B6553E" w:rsidRPr="008B5A18" w:rsidRDefault="00B6553E" w:rsidP="00B6553E">
      <w:r w:rsidRPr="008B5A18">
        <w:rPr>
          <w:b/>
          <w:bCs/>
        </w:rPr>
        <w:t>Diana Noel</w:t>
      </w:r>
      <w:r w:rsidRPr="008B5A18">
        <w:t xml:space="preserve"> learned to play bridge in October 2023 and is still a beginner. Diana plays regularly at </w:t>
      </w:r>
      <w:proofErr w:type="spellStart"/>
      <w:r w:rsidRPr="008B5A18">
        <w:t>MOBridge</w:t>
      </w:r>
      <w:proofErr w:type="spellEnd"/>
      <w:r w:rsidRPr="008B5A18">
        <w:t xml:space="preserve"> in f</w:t>
      </w:r>
      <w:r w:rsidR="00FC279C">
        <w:t>2f</w:t>
      </w:r>
      <w:r w:rsidRPr="008B5A18">
        <w:t xml:space="preserve"> games. Prior to retirement, Diana was a health care executive and has extensive experience and training as a board member in </w:t>
      </w:r>
      <w:proofErr w:type="gramStart"/>
      <w:r w:rsidRPr="008B5A18">
        <w:t>not for profit</w:t>
      </w:r>
      <w:proofErr w:type="gramEnd"/>
      <w:r w:rsidRPr="008B5A18">
        <w:t xml:space="preserve"> corporations. Currently, she is a board member with </w:t>
      </w:r>
      <w:proofErr w:type="spellStart"/>
      <w:r w:rsidRPr="008B5A18">
        <w:t>CarePoint</w:t>
      </w:r>
      <w:proofErr w:type="spellEnd"/>
      <w:r w:rsidRPr="008B5A18">
        <w:t xml:space="preserve"> Health in Mississauga where she chairs the Quality Committee. Recently, Diana was a board member and treasurer of the Association of Family Health Teams of Ontario </w:t>
      </w:r>
      <w:proofErr w:type="gramStart"/>
      <w:r w:rsidRPr="008B5A18">
        <w:t>and also</w:t>
      </w:r>
      <w:proofErr w:type="gramEnd"/>
      <w:r w:rsidRPr="008B5A18">
        <w:t xml:space="preserve"> served on the Mississauga Food Bank board, where she chaired the Governance Committee. </w:t>
      </w:r>
    </w:p>
    <w:p w14:paraId="1BF41A86" w14:textId="77777777" w:rsidR="00B6553E" w:rsidRPr="008B5A18" w:rsidRDefault="00B6553E" w:rsidP="00B6553E">
      <w:r w:rsidRPr="008B5A18">
        <w:t xml:space="preserve">Diana holds a </w:t>
      </w:r>
      <w:proofErr w:type="spellStart"/>
      <w:proofErr w:type="gramStart"/>
      <w:r w:rsidRPr="008B5A18">
        <w:t>B.Comm</w:t>
      </w:r>
      <w:proofErr w:type="spellEnd"/>
      <w:proofErr w:type="gramEnd"/>
      <w:r w:rsidRPr="008B5A18">
        <w:t xml:space="preserve"> from Queen’s University and a </w:t>
      </w:r>
      <w:proofErr w:type="spellStart"/>
      <w:r w:rsidRPr="008B5A18">
        <w:t>MHSc</w:t>
      </w:r>
      <w:proofErr w:type="spellEnd"/>
      <w:r w:rsidRPr="008B5A18">
        <w:t xml:space="preserve"> from the University of Toronto. </w:t>
      </w:r>
    </w:p>
    <w:p w14:paraId="67FC9DEB" w14:textId="77777777" w:rsidR="00B6553E" w:rsidRPr="008B5A18" w:rsidRDefault="00B6553E" w:rsidP="00B6553E"/>
    <w:p w14:paraId="01FCFBE1" w14:textId="77777777" w:rsidR="00B6553E" w:rsidRPr="008B5A18" w:rsidRDefault="00B6553E" w:rsidP="00B6553E"/>
    <w:p w14:paraId="55B946B6" w14:textId="77777777" w:rsidR="00027AE5" w:rsidRPr="008B5A18" w:rsidRDefault="00B6553E" w:rsidP="00B6553E">
      <w:pPr>
        <w:rPr>
          <w:rFonts w:eastAsia="Times New Roman"/>
        </w:rPr>
      </w:pPr>
      <w:r w:rsidRPr="008B5A18">
        <w:rPr>
          <w:rFonts w:eastAsia="Times New Roman"/>
          <w:b/>
          <w:bCs/>
        </w:rPr>
        <w:t>Peter Barber</w:t>
      </w:r>
      <w:r w:rsidRPr="008B5A18">
        <w:rPr>
          <w:rFonts w:eastAsia="Times New Roman"/>
        </w:rPr>
        <w:t xml:space="preserve"> is a relatively new member to </w:t>
      </w:r>
      <w:proofErr w:type="spellStart"/>
      <w:r w:rsidRPr="008B5A18">
        <w:rPr>
          <w:rFonts w:eastAsia="Times New Roman"/>
        </w:rPr>
        <w:t>MOBridge</w:t>
      </w:r>
      <w:proofErr w:type="spellEnd"/>
      <w:r w:rsidRPr="008B5A18">
        <w:rPr>
          <w:rFonts w:eastAsia="Times New Roman"/>
        </w:rPr>
        <w:t>, though he has a happy memory of playing at the location near Mississauga Road back in the 1980s -just one night but the game with Dinshaw was great fun!  He is a retired engineer from AECL where he had a 30+ year career in engineering and project delivery.  </w:t>
      </w:r>
    </w:p>
    <w:p w14:paraId="3EAD9387" w14:textId="484D3A10" w:rsidR="00B6553E" w:rsidRPr="008B5A18" w:rsidRDefault="00B6553E" w:rsidP="00B6553E">
      <w:pPr>
        <w:rPr>
          <w:rFonts w:eastAsia="Times New Roman"/>
        </w:rPr>
      </w:pPr>
      <w:r w:rsidRPr="008B5A18">
        <w:rPr>
          <w:rFonts w:eastAsia="Times New Roman"/>
        </w:rPr>
        <w:t xml:space="preserve">He looks forward to working to encourage newer players to join </w:t>
      </w:r>
      <w:proofErr w:type="spellStart"/>
      <w:r w:rsidRPr="008B5A18">
        <w:rPr>
          <w:rFonts w:eastAsia="Times New Roman"/>
        </w:rPr>
        <w:t>MOBridge</w:t>
      </w:r>
      <w:proofErr w:type="spellEnd"/>
      <w:r w:rsidRPr="008B5A18">
        <w:rPr>
          <w:rFonts w:eastAsia="Times New Roman"/>
        </w:rPr>
        <w:t xml:space="preserve"> and work with Danielle to teach newcomers.</w:t>
      </w:r>
    </w:p>
    <w:p w14:paraId="78064A30" w14:textId="77777777" w:rsidR="00B6553E" w:rsidRPr="008B5A18" w:rsidRDefault="00B6553E" w:rsidP="00B6553E"/>
    <w:p w14:paraId="1DD340C1" w14:textId="77777777" w:rsidR="00027AE5" w:rsidRPr="008B5A18" w:rsidRDefault="00027AE5" w:rsidP="00027AE5">
      <w:r w:rsidRPr="008B5A18">
        <w:rPr>
          <w:b/>
          <w:bCs/>
        </w:rPr>
        <w:t>Claude King</w:t>
      </w:r>
      <w:r w:rsidRPr="008B5A18">
        <w:t>, born in Montreal, is a retired investment professional with experience in Portfolio Management and Equity Research.  He enjoys playing golf, bridge and both bird and wild animal photography.</w:t>
      </w:r>
    </w:p>
    <w:p w14:paraId="496964F9" w14:textId="77777777" w:rsidR="00027AE5" w:rsidRPr="008B5A18" w:rsidRDefault="00027AE5" w:rsidP="00027AE5">
      <w:r w:rsidRPr="008B5A18">
        <w:t>His most notable accomplishments in bridge are: 1) Life Master in 1992, 2) member of the bridge team that won the Grand National Teams, Flight B held in San Antonio, Texas in July 1999, 3) Gold Life Master at some point along the way. Outside of bridge, Claude was Vanier CEGEP chess champion, and Scottish Backgammon champion (1984).</w:t>
      </w:r>
    </w:p>
    <w:p w14:paraId="02E34936" w14:textId="173D0144" w:rsidR="00027AE5" w:rsidRPr="008B5A18" w:rsidRDefault="00027AE5" w:rsidP="00027AE5">
      <w:r w:rsidRPr="008B5A18">
        <w:t xml:space="preserve">Claude graduated from McGill University in 1978 with a BSc (major in Mathematics) with Great Distinction. Not surprisingly, given his interest in bridge his favorite subject area in the field of mathematics is probability theory. Claude became a CFA charter holder in 1983 (not to be confused with the CFA accounting designation). </w:t>
      </w:r>
    </w:p>
    <w:p w14:paraId="0F7881A3" w14:textId="77777777" w:rsidR="00027AE5" w:rsidRDefault="00027AE5" w:rsidP="00027AE5">
      <w:r w:rsidRPr="008B5A18">
        <w:t xml:space="preserve">Claude looks forward to working with other board and committee members to continuing to build upon </w:t>
      </w:r>
      <w:proofErr w:type="spellStart"/>
      <w:r w:rsidRPr="008B5A18">
        <w:t>MoBridge’s</w:t>
      </w:r>
      <w:proofErr w:type="spellEnd"/>
      <w:r w:rsidRPr="008B5A18">
        <w:t xml:space="preserve"> club profile and to help </w:t>
      </w:r>
      <w:proofErr w:type="spellStart"/>
      <w:r w:rsidRPr="008B5A18">
        <w:t>MoBridge</w:t>
      </w:r>
      <w:proofErr w:type="spellEnd"/>
      <w:r w:rsidRPr="008B5A18">
        <w:t xml:space="preserve"> become one of the best clubs in the country, addressing the needs of novices, intermediates and advanced bridge players.</w:t>
      </w:r>
    </w:p>
    <w:p w14:paraId="448EFAE8" w14:textId="77777777" w:rsidR="00834BC8" w:rsidRDefault="00834BC8" w:rsidP="00027AE5"/>
    <w:p w14:paraId="74951337" w14:textId="77777777" w:rsidR="00834BC8" w:rsidRDefault="00834BC8" w:rsidP="00027AE5"/>
    <w:p w14:paraId="5F2EE117" w14:textId="1973DB4E" w:rsidR="00834BC8" w:rsidRPr="00834BC8" w:rsidRDefault="00834BC8" w:rsidP="00027AE5">
      <w:pPr>
        <w:rPr>
          <w:b/>
          <w:bCs/>
          <w:sz w:val="28"/>
          <w:szCs w:val="28"/>
          <w:u w:val="single"/>
        </w:rPr>
      </w:pPr>
      <w:r w:rsidRPr="00834BC8">
        <w:rPr>
          <w:b/>
          <w:bCs/>
          <w:sz w:val="28"/>
          <w:szCs w:val="28"/>
          <w:u w:val="single"/>
        </w:rPr>
        <w:t>Board Members returning:</w:t>
      </w:r>
    </w:p>
    <w:p w14:paraId="7CB5F7D7" w14:textId="77777777" w:rsidR="00834BC8" w:rsidRDefault="00834BC8" w:rsidP="00027AE5"/>
    <w:p w14:paraId="3D3DC1CB" w14:textId="524D347A" w:rsidR="00834BC8" w:rsidRPr="00834BC8" w:rsidRDefault="00834BC8" w:rsidP="00027AE5">
      <w:pPr>
        <w:rPr>
          <w:b/>
          <w:bCs/>
        </w:rPr>
      </w:pPr>
      <w:r w:rsidRPr="00834BC8">
        <w:rPr>
          <w:b/>
          <w:bCs/>
        </w:rPr>
        <w:t>Catherine Griffin</w:t>
      </w:r>
    </w:p>
    <w:p w14:paraId="01A91F74" w14:textId="2F967469" w:rsidR="00834BC8" w:rsidRPr="00834BC8" w:rsidRDefault="00834BC8" w:rsidP="00027AE5">
      <w:pPr>
        <w:rPr>
          <w:b/>
          <w:bCs/>
        </w:rPr>
      </w:pPr>
      <w:r w:rsidRPr="00834BC8">
        <w:rPr>
          <w:b/>
          <w:bCs/>
        </w:rPr>
        <w:t>Carolyn Overland</w:t>
      </w:r>
    </w:p>
    <w:p w14:paraId="2D474370" w14:textId="0451707A" w:rsidR="00834BC8" w:rsidRPr="00834BC8" w:rsidRDefault="00834BC8" w:rsidP="00027AE5">
      <w:pPr>
        <w:rPr>
          <w:b/>
          <w:bCs/>
        </w:rPr>
      </w:pPr>
      <w:r w:rsidRPr="00834BC8">
        <w:rPr>
          <w:b/>
          <w:bCs/>
        </w:rPr>
        <w:t>Medhat Fawzy</w:t>
      </w:r>
    </w:p>
    <w:p w14:paraId="7F7B66E9" w14:textId="77777777" w:rsidR="00027AE5" w:rsidRPr="00B6553E" w:rsidRDefault="00027AE5" w:rsidP="00B6553E"/>
    <w:sectPr w:rsidR="00027AE5" w:rsidRPr="00B655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3E"/>
    <w:rsid w:val="00027AE5"/>
    <w:rsid w:val="00040C99"/>
    <w:rsid w:val="003A684C"/>
    <w:rsid w:val="003B662E"/>
    <w:rsid w:val="00834BC8"/>
    <w:rsid w:val="008B5A18"/>
    <w:rsid w:val="00B33BEE"/>
    <w:rsid w:val="00B6553E"/>
    <w:rsid w:val="00FC27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F38F"/>
  <w15:chartTrackingRefBased/>
  <w15:docId w15:val="{8BB7BFE6-F7C0-4928-BC43-5ACA6B3D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3E"/>
    <w:pPr>
      <w:spacing w:after="0" w:line="240" w:lineRule="auto"/>
    </w:pPr>
    <w:rPr>
      <w:rFonts w:ascii="Aptos" w:hAnsi="Aptos" w:cs="Aptos"/>
      <w:kern w:val="0"/>
    </w:rPr>
  </w:style>
  <w:style w:type="paragraph" w:styleId="Heading1">
    <w:name w:val="heading 1"/>
    <w:basedOn w:val="Normal"/>
    <w:next w:val="Normal"/>
    <w:link w:val="Heading1Char"/>
    <w:uiPriority w:val="9"/>
    <w:qFormat/>
    <w:rsid w:val="00B65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5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5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5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5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53E"/>
    <w:rPr>
      <w:rFonts w:eastAsiaTheme="majorEastAsia" w:cstheme="majorBidi"/>
      <w:color w:val="272727" w:themeColor="text1" w:themeTint="D8"/>
    </w:rPr>
  </w:style>
  <w:style w:type="paragraph" w:styleId="Title">
    <w:name w:val="Title"/>
    <w:basedOn w:val="Normal"/>
    <w:next w:val="Normal"/>
    <w:link w:val="TitleChar"/>
    <w:uiPriority w:val="10"/>
    <w:qFormat/>
    <w:rsid w:val="00B655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53E"/>
    <w:pPr>
      <w:spacing w:before="160"/>
      <w:jc w:val="center"/>
    </w:pPr>
    <w:rPr>
      <w:i/>
      <w:iCs/>
      <w:color w:val="404040" w:themeColor="text1" w:themeTint="BF"/>
    </w:rPr>
  </w:style>
  <w:style w:type="character" w:customStyle="1" w:styleId="QuoteChar">
    <w:name w:val="Quote Char"/>
    <w:basedOn w:val="DefaultParagraphFont"/>
    <w:link w:val="Quote"/>
    <w:uiPriority w:val="29"/>
    <w:rsid w:val="00B6553E"/>
    <w:rPr>
      <w:i/>
      <w:iCs/>
      <w:color w:val="404040" w:themeColor="text1" w:themeTint="BF"/>
    </w:rPr>
  </w:style>
  <w:style w:type="paragraph" w:styleId="ListParagraph">
    <w:name w:val="List Paragraph"/>
    <w:basedOn w:val="Normal"/>
    <w:uiPriority w:val="34"/>
    <w:qFormat/>
    <w:rsid w:val="00B6553E"/>
    <w:pPr>
      <w:ind w:left="720"/>
      <w:contextualSpacing/>
    </w:pPr>
  </w:style>
  <w:style w:type="character" w:styleId="IntenseEmphasis">
    <w:name w:val="Intense Emphasis"/>
    <w:basedOn w:val="DefaultParagraphFont"/>
    <w:uiPriority w:val="21"/>
    <w:qFormat/>
    <w:rsid w:val="00B6553E"/>
    <w:rPr>
      <w:i/>
      <w:iCs/>
      <w:color w:val="0F4761" w:themeColor="accent1" w:themeShade="BF"/>
    </w:rPr>
  </w:style>
  <w:style w:type="paragraph" w:styleId="IntenseQuote">
    <w:name w:val="Intense Quote"/>
    <w:basedOn w:val="Normal"/>
    <w:next w:val="Normal"/>
    <w:link w:val="IntenseQuoteChar"/>
    <w:uiPriority w:val="30"/>
    <w:qFormat/>
    <w:rsid w:val="00B65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53E"/>
    <w:rPr>
      <w:i/>
      <w:iCs/>
      <w:color w:val="0F4761" w:themeColor="accent1" w:themeShade="BF"/>
    </w:rPr>
  </w:style>
  <w:style w:type="character" w:styleId="IntenseReference">
    <w:name w:val="Intense Reference"/>
    <w:basedOn w:val="DefaultParagraphFont"/>
    <w:uiPriority w:val="32"/>
    <w:qFormat/>
    <w:rsid w:val="00B655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575688">
      <w:bodyDiv w:val="1"/>
      <w:marLeft w:val="0"/>
      <w:marRight w:val="0"/>
      <w:marTop w:val="0"/>
      <w:marBottom w:val="0"/>
      <w:divBdr>
        <w:top w:val="none" w:sz="0" w:space="0" w:color="auto"/>
        <w:left w:val="none" w:sz="0" w:space="0" w:color="auto"/>
        <w:bottom w:val="none" w:sz="0" w:space="0" w:color="auto"/>
        <w:right w:val="none" w:sz="0" w:space="0" w:color="auto"/>
      </w:divBdr>
    </w:div>
    <w:div w:id="115390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Pinto</dc:creator>
  <cp:keywords/>
  <dc:description/>
  <cp:lastModifiedBy>Catherine Griffin</cp:lastModifiedBy>
  <cp:revision>2</cp:revision>
  <dcterms:created xsi:type="dcterms:W3CDTF">2025-06-02T01:54:00Z</dcterms:created>
  <dcterms:modified xsi:type="dcterms:W3CDTF">2025-06-02T01:54:00Z</dcterms:modified>
</cp:coreProperties>
</file>