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112" w:type="dxa"/>
        <w:jc w:val="start"/>
        <w:tblInd w:w="0" w:type="dxa"/>
        <w:tblLayout w:type="fixed"/>
        <w:tblCellMar>
          <w:top w:w="28" w:type="dxa"/>
          <w:start w:w="57" w:type="dxa"/>
          <w:bottom w:w="28" w:type="dxa"/>
          <w:end w:w="57" w:type="dxa"/>
        </w:tblCellMar>
      </w:tblPr>
      <w:tblGrid>
        <w:gridCol w:w="804"/>
        <w:gridCol w:w="805"/>
        <w:gridCol w:w="93"/>
        <w:gridCol w:w="211"/>
        <w:gridCol w:w="270"/>
        <w:gridCol w:w="1146"/>
        <w:gridCol w:w="1138"/>
        <w:gridCol w:w="774"/>
        <w:gridCol w:w="1521"/>
        <w:gridCol w:w="856"/>
        <w:gridCol w:w="560"/>
        <w:gridCol w:w="309"/>
        <w:gridCol w:w="2625"/>
      </w:tblGrid>
      <w:tr>
        <w:trPr>
          <w:trHeight w:val="681" w:hRule="atLeast"/>
        </w:trPr>
        <w:tc>
          <w:tcPr>
            <w:tcW w:w="1609" w:type="dxa"/>
            <w:gridSpan w:val="2"/>
            <w:vMerge w:val="restart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894080" cy="894080"/>
                  <wp:effectExtent l="0" t="0" r="0" b="0"/>
                  <wp:docPr id="1" name="Picture 3" descr="EB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 descr="EB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080" cy="894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8" w:type="dxa"/>
            <w:gridSpan w:val="10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eastAsia="Calibri" w:cs="Calibri"/>
                <w:b/>
                <w:bCs/>
                <w:kern w:val="0"/>
                <w:sz w:val="28"/>
                <w:szCs w:val="28"/>
                <w:lang w:val="en-GB" w:eastAsia="en-US" w:bidi="ar-SA"/>
              </w:rPr>
            </w:pPr>
            <w:r>
              <w:rPr>
                <w:rFonts w:eastAsia="Calibri" w:cs="Calibri"/>
                <w:b/>
                <w:bCs/>
                <w:kern w:val="0"/>
                <w:sz w:val="28"/>
                <w:szCs w:val="28"/>
                <w:lang w:val="en-GB" w:eastAsia="en-US" w:bidi="ar-SA"/>
              </w:rPr>
              <w:t>&lt;Name 1&gt;</w:t>
            </w:r>
          </w:p>
        </w:tc>
        <w:tc>
          <w:tcPr>
            <w:tcW w:w="26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eastAsia="Calibri" w:cs="Calibri"/>
                <w:kern w:val="0"/>
                <w:sz w:val="32"/>
                <w:szCs w:val="32"/>
                <w:lang w:val="en-GB" w:eastAsia="en-US" w:bidi="ar-SA"/>
              </w:rPr>
              <w:t>EBU &lt;EBU 1&gt;</w:t>
            </w:r>
          </w:p>
        </w:tc>
      </w:tr>
      <w:tr>
        <w:trPr>
          <w:trHeight w:val="554" w:hRule="atLeast"/>
        </w:trPr>
        <w:tc>
          <w:tcPr>
            <w:tcW w:w="1609" w:type="dxa"/>
            <w:gridSpan w:val="2"/>
            <w:vMerge w:val="continue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6878" w:type="dxa"/>
            <w:gridSpan w:val="10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eastAsia="Calibri" w:cs="Calibri"/>
                <w:b/>
                <w:kern w:val="0"/>
                <w:sz w:val="32"/>
                <w:szCs w:val="32"/>
                <w:lang w:val="en-GB" w:eastAsia="en-US" w:bidi="ar-SA"/>
              </w:rPr>
              <w:t>&lt;Name 2&gt;</w:t>
            </w:r>
          </w:p>
        </w:tc>
        <w:tc>
          <w:tcPr>
            <w:tcW w:w="2625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eastAsia="Calibri" w:cs="Calibri"/>
                <w:kern w:val="0"/>
                <w:sz w:val="32"/>
                <w:szCs w:val="32"/>
                <w:lang w:val="en-GB" w:eastAsia="en-US" w:bidi="ar-SA"/>
              </w:rPr>
              <w:t>EBU &lt;EBU 2&gt;</w:t>
            </w:r>
          </w:p>
        </w:tc>
      </w:tr>
      <w:tr>
        <w:trPr>
          <w:trHeight w:val="567" w:hRule="atLeast"/>
        </w:trPr>
        <w:tc>
          <w:tcPr>
            <w:tcW w:w="8487" w:type="dxa"/>
            <w:gridSpan w:val="12"/>
            <w:tcBorders>
              <w:top w:val="single" w:sz="12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eastAsia="Calibri" w:cs="Calibri"/>
                <w:b/>
                <w:kern w:val="0"/>
                <w:sz w:val="32"/>
                <w:szCs w:val="32"/>
                <w:lang w:val="en-GB" w:eastAsia="en-US" w:bidi="ar-SA"/>
              </w:rPr>
              <w:t>GENERAL DESCRIPTION OF BIDDING METHODS</w:t>
            </w:r>
          </w:p>
        </w:tc>
        <w:tc>
          <w:tcPr>
            <w:tcW w:w="2625" w:type="dxa"/>
            <w:tcBorders>
              <w:bottom w:val="single" w:sz="12" w:space="0" w:color="000000"/>
              <w:end w:val="single" w:sz="12" w:space="0" w:color="000000"/>
            </w:tcBorders>
            <w:tcMar>
              <w:start w:w="6" w:type="dxa"/>
              <w:end w:w="6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color w:themeColor="light2" w:themeShade="80" w:val="767171"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i/>
                <w:color w:themeColor="light2" w:themeShade="80" w:val="767171"/>
                <w:kern w:val="0"/>
                <w:sz w:val="28"/>
                <w:szCs w:val="28"/>
                <w:lang w:val="en-GB" w:eastAsia="en-US" w:bidi="ar-SA"/>
              </w:rPr>
              <w:t>&lt;Date&gt;</w:t>
            </w:r>
          </w:p>
        </w:tc>
      </w:tr>
      <w:tr>
        <w:trPr>
          <w:trHeight w:val="1099" w:hRule="atLeast"/>
        </w:trPr>
        <w:tc>
          <w:tcPr>
            <w:tcW w:w="11112" w:type="dxa"/>
            <w:gridSpan w:val="1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>
              <w:rPr>
                <w:rFonts w:eastAsia="Calibri" w:cs="Calibri"/>
                <w:b/>
                <w:kern w:val="0"/>
                <w:sz w:val="36"/>
                <w:szCs w:val="36"/>
                <w:lang w:val="en-GB" w:eastAsia="en-US" w:bidi="ar-SA"/>
              </w:rPr>
              <w:t>Acol, Weak NT and Three Weak Twos</w:t>
            </w:r>
          </w:p>
        </w:tc>
      </w:tr>
      <w:tr>
        <w:trPr>
          <w:trHeight w:val="567" w:hRule="atLeast"/>
        </w:trPr>
        <w:tc>
          <w:tcPr>
            <w:tcW w:w="11112" w:type="dxa"/>
            <w:gridSpan w:val="1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eastAsia="Calibri" w:cs="Calibri"/>
                <w:b/>
                <w:kern w:val="0"/>
                <w:sz w:val="32"/>
                <w:szCs w:val="32"/>
                <w:lang w:val="en-GB" w:eastAsia="en-US" w:bidi="ar-SA"/>
              </w:rPr>
              <w:t>1NT OPENINGS AND RESPONSES</w:t>
            </w:r>
          </w:p>
        </w:tc>
      </w:tr>
      <w:tr>
        <w:trPr>
          <w:trHeight w:val="397" w:hRule="atLeast"/>
        </w:trPr>
        <w:tc>
          <w:tcPr>
            <w:tcW w:w="2183" w:type="dxa"/>
            <w:gridSpan w:val="5"/>
            <w:tcBorders>
              <w:top w:val="single" w:sz="12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sz w:val="30"/>
                <w:szCs w:val="30"/>
              </w:rPr>
            </w:pP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Strength:</w:t>
            </w:r>
          </w:p>
        </w:tc>
        <w:tc>
          <w:tcPr>
            <w:tcW w:w="8929" w:type="dxa"/>
            <w:gridSpan w:val="8"/>
            <w:tcBorders>
              <w:top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12 to 14 points</w:t>
            </w:r>
          </w:p>
        </w:tc>
      </w:tr>
      <w:tr>
        <w:trPr>
          <w:trHeight w:val="397" w:hRule="atLeast"/>
        </w:trPr>
        <w:tc>
          <w:tcPr>
            <w:tcW w:w="2183" w:type="dxa"/>
            <w:gridSpan w:val="5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sz w:val="30"/>
                <w:szCs w:val="30"/>
              </w:rPr>
            </w:pP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Shape:</w:t>
            </w:r>
          </w:p>
        </w:tc>
        <w:tc>
          <w:tcPr>
            <w:tcW w:w="8929" w:type="dxa"/>
            <w:gridSpan w:val="8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Balanced</w:t>
            </w:r>
          </w:p>
        </w:tc>
      </w:tr>
      <w:tr>
        <w:trPr>
          <w:trHeight w:val="397" w:hRule="atLeast"/>
        </w:trPr>
        <w:tc>
          <w:tcPr>
            <w:tcW w:w="2183" w:type="dxa"/>
            <w:gridSpan w:val="5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sz w:val="30"/>
                <w:szCs w:val="30"/>
              </w:rPr>
            </w:pP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Responses:</w:t>
            </w:r>
          </w:p>
        </w:tc>
        <w:tc>
          <w:tcPr>
            <w:tcW w:w="11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2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7"/>
            </w:r>
          </w:p>
        </w:tc>
        <w:tc>
          <w:tcPr>
            <w:tcW w:w="7783" w:type="dxa"/>
            <w:gridSpan w:val="7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Stayman</w:t>
            </w:r>
          </w:p>
        </w:tc>
      </w:tr>
      <w:tr>
        <w:trPr>
          <w:trHeight w:val="378" w:hRule="atLeast"/>
        </w:trPr>
        <w:tc>
          <w:tcPr>
            <w:tcW w:w="1913" w:type="dxa"/>
            <w:gridSpan w:val="4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</w:t>
            </w:r>
            <w:r>
              <w:rPr>
                <w:rFonts w:eastAsia="Symbol" w:cs="Symbol" w:ascii="Symbol" w:hAnsi="Symbol"/>
                <w:color w:val="FF0000"/>
                <w:kern w:val="0"/>
                <w:sz w:val="32"/>
                <w:szCs w:val="32"/>
                <w:lang w:val="en-GB" w:eastAsia="en-US" w:bidi="ar-SA"/>
              </w:rPr>
              <w:sym w:font="Symbol" w:char="f0a8"/>
            </w:r>
          </w:p>
        </w:tc>
        <w:tc>
          <w:tcPr>
            <w:tcW w:w="4849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Transfer to hearts</w:t>
            </w:r>
          </w:p>
        </w:tc>
        <w:tc>
          <w:tcPr>
            <w:tcW w:w="856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9"/>
            </w:r>
          </w:p>
        </w:tc>
        <w:tc>
          <w:tcPr>
            <w:tcW w:w="3494" w:type="dxa"/>
            <w:gridSpan w:val="3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Transfer to spades</w:t>
            </w:r>
          </w:p>
        </w:tc>
      </w:tr>
      <w:tr>
        <w:trPr>
          <w:trHeight w:val="373" w:hRule="atLeast"/>
        </w:trPr>
        <w:tc>
          <w:tcPr>
            <w:tcW w:w="1913" w:type="dxa"/>
            <w:gridSpan w:val="4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a"/>
            </w:r>
          </w:p>
        </w:tc>
        <w:tc>
          <w:tcPr>
            <w:tcW w:w="4849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i w:val="false"/>
                <w:iCs w:val="false"/>
                <w:sz w:val="28"/>
                <w:szCs w:val="28"/>
              </w:rPr>
            </w:pPr>
            <w:r>
              <w:rPr>
                <w:rFonts w:eastAsia="Calibri" w:cs="Calibri"/>
                <w:i w:val="false"/>
                <w:iCs w:val="false"/>
                <w:kern w:val="0"/>
                <w:sz w:val="28"/>
                <w:szCs w:val="28"/>
                <w:lang w:val="en-GB" w:eastAsia="en-US" w:bidi="ar-SA"/>
              </w:rPr>
              <w:t>Transfer to 3</w:t>
            </w:r>
            <w:r>
              <w:rPr>
                <w:rFonts w:eastAsia="Symbol" w:cs="Symbol" w:ascii="Symbol" w:hAnsi="Symbol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lang w:val="en-GB" w:eastAsia="en-US" w:bidi="ar-SA"/>
              </w:rPr>
              <w:t xml:space="preserve"> for pass or correct to 3</w:t>
            </w:r>
            <w:r>
              <w:rPr>
                <w:rFonts w:eastAsia="Symbol" w:cs="Symbol" w:ascii="Symbol" w:hAnsi="Symbol"/>
                <w:b w:val="false"/>
                <w:bCs w:val="false"/>
                <w:i w:val="false"/>
                <w:iCs w:val="false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</w:p>
        </w:tc>
        <w:tc>
          <w:tcPr>
            <w:tcW w:w="856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2NT</w:t>
            </w:r>
          </w:p>
        </w:tc>
        <w:tc>
          <w:tcPr>
            <w:tcW w:w="3494" w:type="dxa"/>
            <w:gridSpan w:val="3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11 - 12 points</w:t>
            </w:r>
          </w:p>
        </w:tc>
      </w:tr>
      <w:tr>
        <w:trPr>
          <w:trHeight w:val="373" w:hRule="atLeast"/>
        </w:trPr>
        <w:tc>
          <w:tcPr>
            <w:tcW w:w="1913" w:type="dxa"/>
            <w:gridSpan w:val="4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3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/</w:t>
            </w:r>
            <w:r>
              <w:rPr>
                <w:rFonts w:eastAsia="Symbol" w:cs="Symbol" w:ascii="Symbol" w:hAnsi="Symbol"/>
                <w:color w:val="FF0000"/>
                <w:kern w:val="0"/>
                <w:sz w:val="32"/>
                <w:szCs w:val="32"/>
                <w:lang w:val="en-GB" w:eastAsia="en-US" w:bidi="ar-SA"/>
              </w:rPr>
              <w:sym w:font="Symbol" w:char="f0a8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/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9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/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a"/>
            </w:r>
          </w:p>
        </w:tc>
        <w:tc>
          <w:tcPr>
            <w:tcW w:w="4849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Slam interest</w:t>
            </w:r>
          </w:p>
        </w:tc>
        <w:tc>
          <w:tcPr>
            <w:tcW w:w="856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  <w:tc>
          <w:tcPr>
            <w:tcW w:w="3494" w:type="dxa"/>
            <w:gridSpan w:val="3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378" w:hRule="atLeast"/>
        </w:trPr>
        <w:tc>
          <w:tcPr>
            <w:tcW w:w="4467" w:type="dxa"/>
            <w:gridSpan w:val="7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Action after opponents double</w:t>
            </w:r>
          </w:p>
        </w:tc>
        <w:tc>
          <w:tcPr>
            <w:tcW w:w="6645" w:type="dxa"/>
            <w:gridSpan w:val="6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 w:val="false"/>
                <w:bCs w:val="false"/>
                <w:sz w:val="28"/>
                <w:szCs w:val="28"/>
              </w:rPr>
            </w:pPr>
            <w:r>
              <w:rPr>
                <w:rFonts w:eastAsia="Calibri" w:cs="Calibri"/>
                <w:b w:val="false"/>
                <w:bCs w:val="false"/>
                <w:kern w:val="0"/>
                <w:sz w:val="28"/>
                <w:szCs w:val="28"/>
                <w:lang w:val="en-GB" w:eastAsia="en-US" w:bidi="ar-SA"/>
              </w:rPr>
              <w:t xml:space="preserve">Natural </w:t>
            </w:r>
            <w:r>
              <w:rPr>
                <w:rFonts w:eastAsia="Calibri" w:cs="Calibri"/>
                <w:b w:val="false"/>
                <w:bCs w:val="false"/>
                <w:kern w:val="0"/>
                <w:sz w:val="28"/>
                <w:szCs w:val="28"/>
                <w:lang w:val="en-GB" w:eastAsia="en-US" w:bidi="ar-SA"/>
              </w:rPr>
              <w:t>(</w:t>
            </w:r>
            <w:r>
              <w:rPr>
                <w:rFonts w:eastAsia="Calibri" w:cs="Calibri"/>
                <w:b w:val="false"/>
                <w:bCs w:val="false"/>
                <w:i/>
                <w:iCs/>
                <w:kern w:val="0"/>
                <w:sz w:val="28"/>
                <w:szCs w:val="28"/>
                <w:lang w:val="en-GB" w:eastAsia="en-US" w:bidi="ar-SA"/>
              </w:rPr>
              <w:t>including 2</w:t>
            </w:r>
            <w:r>
              <w:rPr>
                <w:rFonts w:eastAsia="Symbol" w:cs="Symbol" w:ascii="Symbol" w:hAnsi="Symbol"/>
                <w:b w:val="false"/>
                <w:bCs w:val="false"/>
                <w:i/>
                <w:iCs/>
                <w:kern w:val="0"/>
                <w:sz w:val="28"/>
                <w:szCs w:val="28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b w:val="false"/>
                <w:bCs w:val="false"/>
                <w:i/>
                <w:iCs/>
                <w:kern w:val="0"/>
                <w:sz w:val="28"/>
                <w:szCs w:val="28"/>
                <w:lang w:val="en-GB" w:eastAsia="en-US" w:bidi="ar-SA"/>
              </w:rPr>
              <w:t xml:space="preserve">  </w:t>
            </w:r>
            <w:r>
              <w:rPr>
                <w:rFonts w:eastAsia="Calibri" w:cs="Calibri"/>
                <w:b w:val="false"/>
                <w:bCs w:val="false"/>
                <w:i/>
                <w:iCs/>
                <w:kern w:val="0"/>
                <w:sz w:val="28"/>
                <w:szCs w:val="28"/>
                <w:lang w:val="en-GB" w:eastAsia="en-US" w:bidi="ar-SA"/>
              </w:rPr>
              <w:t xml:space="preserve">i.e Stayman </w:t>
            </w:r>
            <w:r>
              <w:rPr>
                <w:rFonts w:eastAsia="Calibri" w:cs="Calibri"/>
                <w:b w:val="false"/>
                <w:bCs w:val="false"/>
                <w:i/>
                <w:iCs/>
                <w:kern w:val="0"/>
                <w:sz w:val="28"/>
                <w:szCs w:val="28"/>
                <w:lang w:val="en-GB" w:eastAsia="en-US" w:bidi="ar-SA"/>
              </w:rPr>
              <w:t>i</w:t>
            </w:r>
            <w:r>
              <w:rPr>
                <w:rFonts w:eastAsia="Calibri" w:cs="Calibri"/>
                <w:b w:val="false"/>
                <w:bCs w:val="false"/>
                <w:i/>
                <w:iCs/>
                <w:kern w:val="0"/>
                <w:sz w:val="28"/>
                <w:szCs w:val="28"/>
                <w:lang w:val="en-GB" w:eastAsia="en-US" w:bidi="ar-SA"/>
              </w:rPr>
              <w:t xml:space="preserve">s </w:t>
            </w:r>
            <w:r>
              <w:rPr>
                <w:rFonts w:eastAsia="Calibri" w:cs="Calibri"/>
                <w:b w:val="false"/>
                <w:bCs w:val="false"/>
                <w:i/>
                <w:iCs/>
                <w:kern w:val="0"/>
                <w:sz w:val="28"/>
                <w:szCs w:val="28"/>
                <w:lang w:val="en-GB" w:eastAsia="en-US" w:bidi="ar-SA"/>
              </w:rPr>
              <w:t>OFF)</w:t>
            </w:r>
          </w:p>
        </w:tc>
      </w:tr>
      <w:tr>
        <w:trPr>
          <w:trHeight w:val="373" w:hRule="atLeast"/>
        </w:trPr>
        <w:tc>
          <w:tcPr>
            <w:tcW w:w="4467" w:type="dxa"/>
            <w:gridSpan w:val="7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Action after other interference</w:t>
            </w:r>
          </w:p>
        </w:tc>
        <w:tc>
          <w:tcPr>
            <w:tcW w:w="6645" w:type="dxa"/>
            <w:gridSpan w:val="6"/>
            <w:tcBorders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Natural </w:t>
            </w:r>
            <w:r>
              <w:rPr>
                <w:b w:val="false"/>
                <w:bCs w:val="false"/>
                <w:sz w:val="28"/>
                <w:szCs w:val="28"/>
              </w:rPr>
              <w:t xml:space="preserve">and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</w:rPr>
              <w:t>X = takeout</w:t>
            </w:r>
          </w:p>
        </w:tc>
      </w:tr>
      <w:tr>
        <w:trPr>
          <w:trHeight w:val="567" w:hRule="atLeast"/>
        </w:trPr>
        <w:tc>
          <w:tcPr>
            <w:tcW w:w="11112" w:type="dxa"/>
            <w:gridSpan w:val="1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eastAsia="Calibri" w:cs="Calibri"/>
                <w:b/>
                <w:kern w:val="0"/>
                <w:sz w:val="32"/>
                <w:szCs w:val="32"/>
                <w:lang w:val="en-GB" w:eastAsia="en-US" w:bidi="ar-SA"/>
              </w:rPr>
              <w:t>TWO-LEVEL OPENINGS AND RESPONSES</w:t>
            </w:r>
          </w:p>
        </w:tc>
      </w:tr>
      <w:tr>
        <w:trPr>
          <w:trHeight w:val="371" w:hRule="atLeast"/>
        </w:trPr>
        <w:tc>
          <w:tcPr>
            <w:tcW w:w="1702" w:type="dxa"/>
            <w:gridSpan w:val="3"/>
            <w:tcBorders>
              <w:top w:val="single" w:sz="12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cs="Calibri"/>
                <w:b/>
                <w:bCs/>
                <w:sz w:val="30"/>
                <w:szCs w:val="30"/>
              </w:rPr>
            </w:r>
          </w:p>
        </w:tc>
        <w:tc>
          <w:tcPr>
            <w:tcW w:w="3539" w:type="dxa"/>
            <w:gridSpan w:val="5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Meaning</w:t>
            </w:r>
          </w:p>
        </w:tc>
        <w:tc>
          <w:tcPr>
            <w:tcW w:w="5871" w:type="dxa"/>
            <w:gridSpan w:val="5"/>
            <w:tcBorders>
              <w:top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Responses</w:t>
            </w:r>
          </w:p>
        </w:tc>
      </w:tr>
      <w:tr>
        <w:trPr>
          <w:trHeight w:val="368" w:hRule="atLeast"/>
        </w:trPr>
        <w:tc>
          <w:tcPr>
            <w:tcW w:w="1702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</w:r>
          </w:p>
        </w:tc>
        <w:tc>
          <w:tcPr>
            <w:tcW w:w="3539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iCs/>
                <w:kern w:val="0"/>
                <w:sz w:val="28"/>
                <w:szCs w:val="28"/>
                <w:lang w:val="en-GB" w:eastAsia="en-US" w:bidi="ar-SA"/>
              </w:rPr>
              <w:t xml:space="preserve">Strong, </w:t>
            </w:r>
            <w:r>
              <w:rPr>
                <w:rFonts w:eastAsia="Calibri" w:cs="Calibri"/>
                <w:i/>
                <w:kern w:val="0"/>
                <w:sz w:val="28"/>
                <w:szCs w:val="28"/>
                <w:lang w:val="en-GB" w:eastAsia="en-US" w:bidi="ar-SA"/>
              </w:rPr>
              <w:t>nominally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23+ points</w:t>
            </w:r>
          </w:p>
        </w:tc>
        <w:tc>
          <w:tcPr>
            <w:tcW w:w="5871" w:type="dxa"/>
            <w:gridSpan w:val="5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2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eastAsia="Calibri" w:cs="Calibri"/>
                <w:color w:val="FF0000"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= negative</w:t>
            </w:r>
          </w:p>
        </w:tc>
      </w:tr>
      <w:tr>
        <w:trPr>
          <w:trHeight w:val="368" w:hRule="atLeast"/>
        </w:trPr>
        <w:tc>
          <w:tcPr>
            <w:tcW w:w="1702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</w:t>
            </w:r>
            <w:r>
              <w:rPr>
                <w:rFonts w:eastAsia="Symbol" w:cs="Symbol" w:ascii="Symbol" w:hAnsi="Symbol"/>
                <w:color w:val="FF0000"/>
                <w:kern w:val="0"/>
                <w:sz w:val="32"/>
                <w:szCs w:val="32"/>
                <w:lang w:val="en-GB" w:eastAsia="en-US" w:bidi="ar-SA"/>
              </w:rPr>
              <w:sym w:font="Symbol" w:char="f0a8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,2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9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,2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a"/>
            </w:r>
          </w:p>
        </w:tc>
        <w:tc>
          <w:tcPr>
            <w:tcW w:w="3539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Weak two, 5 - 9</w:t>
            </w:r>
            <w:r>
              <w:rPr>
                <w:rFonts w:eastAsia="Calibri" w:cs="Calibri"/>
                <w:i/>
                <w:iCs/>
                <w:kern w:val="0"/>
                <w:sz w:val="28"/>
                <w:szCs w:val="28"/>
                <w:lang w:val="en-GB" w:eastAsia="en-US" w:bidi="ar-SA"/>
              </w:rPr>
              <w:t xml:space="preserve"> points</w:t>
            </w:r>
          </w:p>
        </w:tc>
        <w:tc>
          <w:tcPr>
            <w:tcW w:w="5871" w:type="dxa"/>
            <w:gridSpan w:val="5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2NT = </w:t>
            </w:r>
            <w:r>
              <w:rPr>
                <w:rFonts w:eastAsia="Calibri" w:cs="Calibri"/>
                <w:b/>
                <w:bCs/>
                <w:kern w:val="0"/>
                <w:sz w:val="28"/>
                <w:szCs w:val="28"/>
                <w:lang w:val="en-GB" w:eastAsia="en-US" w:bidi="ar-SA"/>
              </w:rPr>
              <w:t>OGUST</w:t>
            </w:r>
            <w:r>
              <w:rPr>
                <w:rFonts w:eastAsia="Calibri" w:cs="Calibri"/>
                <w:i/>
                <w:iCs/>
                <w:kern w:val="0"/>
                <w:sz w:val="28"/>
                <w:szCs w:val="28"/>
                <w:lang w:val="en-GB" w:eastAsia="en-US" w:bidi="ar-SA"/>
              </w:rPr>
              <w:t xml:space="preserve"> (note </w:t>
            </w:r>
            <w:r>
              <w:rPr>
                <w:rFonts w:eastAsia="Calibri" w:cs="Calibri"/>
                <w:i/>
                <w:iCs/>
                <w:kern w:val="0"/>
                <w:sz w:val="28"/>
                <w:szCs w:val="28"/>
                <w:lang w:val="en-GB" w:eastAsia="en-US" w:bidi="ar-SA"/>
              </w:rPr>
              <w:t>6</w:t>
            </w:r>
            <w:r>
              <w:rPr>
                <w:rFonts w:eastAsia="Calibri" w:cs="Calibri"/>
                <w:i/>
                <w:iCs/>
                <w:kern w:val="0"/>
                <w:sz w:val="28"/>
                <w:szCs w:val="28"/>
                <w:lang w:val="en-GB" w:eastAsia="en-US" w:bidi="ar-SA"/>
              </w:rPr>
              <w:t>)</w:t>
            </w:r>
          </w:p>
        </w:tc>
      </w:tr>
      <w:tr>
        <w:trPr>
          <w:trHeight w:val="369" w:hRule="atLeast"/>
        </w:trPr>
        <w:tc>
          <w:tcPr>
            <w:tcW w:w="1702" w:type="dxa"/>
            <w:gridSpan w:val="3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2NT</w:t>
            </w:r>
          </w:p>
        </w:tc>
        <w:tc>
          <w:tcPr>
            <w:tcW w:w="3539" w:type="dxa"/>
            <w:gridSpan w:val="5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20 – 22 pts</w:t>
            </w:r>
          </w:p>
        </w:tc>
        <w:tc>
          <w:tcPr>
            <w:tcW w:w="5871" w:type="dxa"/>
            <w:gridSpan w:val="5"/>
            <w:tcBorders>
              <w:bottom w:val="single" w:sz="12" w:space="0" w:color="000000"/>
              <w:end w:val="single" w:sz="12" w:space="0" w:color="000000"/>
            </w:tcBorders>
            <w:tcMar>
              <w:start w:w="6" w:type="dxa"/>
              <w:end w:w="6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3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= Stayman, 3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/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9"/>
            </w:r>
            <w:r>
              <w:rPr>
                <w:rFonts w:eastAsia="Calibri" w:cs="Calibri"/>
                <w:color w:val="FF0000"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color w:val="000000"/>
                <w:kern w:val="0"/>
                <w:sz w:val="28"/>
                <w:szCs w:val="28"/>
                <w:lang w:val="en-GB" w:eastAsia="en-US" w:bidi="ar-SA"/>
              </w:rPr>
              <w:t>= Trans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fer</w:t>
            </w:r>
          </w:p>
        </w:tc>
      </w:tr>
      <w:tr>
        <w:trPr>
          <w:trHeight w:val="567" w:hRule="atLeast"/>
        </w:trPr>
        <w:tc>
          <w:tcPr>
            <w:tcW w:w="11112" w:type="dxa"/>
            <w:gridSpan w:val="1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eastAsia="Calibri" w:cs="Calibri"/>
                <w:b/>
                <w:kern w:val="0"/>
                <w:sz w:val="32"/>
                <w:szCs w:val="32"/>
                <w:lang w:val="en-GB" w:eastAsia="en-US" w:bidi="ar-SA"/>
              </w:rPr>
              <w:t>OTHER OPENING BIDS</w:t>
            </w:r>
          </w:p>
        </w:tc>
      </w:tr>
      <w:tr>
        <w:trPr>
          <w:trHeight w:val="383" w:hRule="atLeast"/>
        </w:trPr>
        <w:tc>
          <w:tcPr>
            <w:tcW w:w="804" w:type="dxa"/>
            <w:tcBorders>
              <w:top w:val="single" w:sz="12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cs="Calibri"/>
                <w:sz w:val="30"/>
                <w:szCs w:val="30"/>
              </w:rPr>
            </w:r>
          </w:p>
        </w:tc>
        <w:tc>
          <w:tcPr>
            <w:tcW w:w="1379" w:type="dxa"/>
            <w:gridSpan w:val="4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HCP</w:t>
            </w:r>
          </w:p>
        </w:tc>
        <w:tc>
          <w:tcPr>
            <w:tcW w:w="1146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Length</w:t>
            </w:r>
          </w:p>
        </w:tc>
        <w:tc>
          <w:tcPr>
            <w:tcW w:w="4849" w:type="dxa"/>
            <w:gridSpan w:val="5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SYSTEMS</w:t>
            </w:r>
          </w:p>
        </w:tc>
        <w:tc>
          <w:tcPr>
            <w:tcW w:w="2934" w:type="dxa"/>
            <w:gridSpan w:val="2"/>
            <w:tcBorders>
              <w:top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RESPONSES</w:t>
            </w:r>
          </w:p>
        </w:tc>
      </w:tr>
      <w:tr>
        <w:trPr>
          <w:trHeight w:val="368" w:hRule="atLeast"/>
        </w:trPr>
        <w:tc>
          <w:tcPr>
            <w:tcW w:w="804" w:type="dxa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</w:r>
          </w:p>
        </w:tc>
        <w:tc>
          <w:tcPr>
            <w:tcW w:w="1379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12*-19</w:t>
            </w:r>
          </w:p>
        </w:tc>
        <w:tc>
          <w:tcPr>
            <w:tcW w:w="11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4+</w:t>
            </w:r>
          </w:p>
        </w:tc>
        <w:tc>
          <w:tcPr>
            <w:tcW w:w="4849" w:type="dxa"/>
            <w:gridSpan w:val="5"/>
            <w:vMerge w:val="restart"/>
            <w:tcBorders/>
            <w:vAlign w:val="center"/>
          </w:tcPr>
          <w:p>
            <w:pPr>
              <w:pStyle w:val="NJDNormal"/>
              <w:widowControl/>
              <w:spacing w:before="20" w:after="20"/>
              <w:jc w:val="center"/>
              <w:rPr>
                <w:rFonts w:ascii="Calibri" w:hAnsi="Calibri" w:cs="Calibri"/>
                <w:i/>
                <w:iCs/>
                <w:sz w:val="30"/>
                <w:szCs w:val="30"/>
              </w:rPr>
            </w:pPr>
            <w:r>
              <w:rPr>
                <w:rFonts w:cs="Calibri" w:ascii="Calibri" w:hAnsi="Calibri"/>
                <w:kern w:val="0"/>
                <w:sz w:val="30"/>
                <w:szCs w:val="30"/>
                <w:lang w:val="en-GB" w:eastAsia="en-US" w:bidi="ar-SA"/>
              </w:rPr>
              <w:t>*</w:t>
            </w:r>
            <w:r>
              <w:rPr>
                <w:rFonts w:cs="Calibri" w:ascii="Calibri" w:hAnsi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 xml:space="preserve"> Light openings </w:t>
            </w:r>
            <w:r>
              <w:rPr>
                <w:rFonts w:cs="Calibri" w:ascii="Calibri" w:hAnsi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 xml:space="preserve">are </w:t>
            </w:r>
            <w:r>
              <w:rPr>
                <w:rFonts w:cs="Calibri" w:ascii="Calibri" w:hAnsi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 xml:space="preserve">possible </w:t>
            </w:r>
            <w:r>
              <w:rPr>
                <w:rFonts w:cs="Calibri" w:ascii="Calibri" w:hAnsi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>(note 1)</w:t>
            </w:r>
          </w:p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b/>
                <w:bCs/>
                <w:kern w:val="0"/>
                <w:sz w:val="30"/>
                <w:szCs w:val="30"/>
                <w:lang w:val="en-GB" w:eastAsia="en-US" w:bidi="ar-SA"/>
              </w:rPr>
              <w:t>Opener’s NT Rebids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 xml:space="preserve">(note </w:t>
            </w:r>
            <w:r>
              <w:rPr>
                <w:rFonts w:eastAsia="Calibri" w:cs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>3</w:t>
            </w:r>
            <w:r>
              <w:rPr>
                <w:rFonts w:eastAsia="Calibri" w:cs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>)</w:t>
            </w:r>
          </w:p>
        </w:tc>
        <w:tc>
          <w:tcPr>
            <w:tcW w:w="2934" w:type="dxa"/>
            <w:gridSpan w:val="2"/>
            <w:vMerge w:val="restart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i w:val="false"/>
                <w:iCs w:val="false"/>
              </w:rPr>
            </w:pPr>
            <w:r>
              <w:rPr>
                <w:rFonts w:eastAsia="Calibri" w:cs="Calibri"/>
                <w:i w:val="false"/>
                <w:iCs w:val="false"/>
                <w:kern w:val="0"/>
                <w:sz w:val="30"/>
                <w:szCs w:val="30"/>
                <w:lang w:val="en-GB" w:eastAsia="en-US" w:bidi="ar-SA"/>
              </w:rPr>
              <w:t>1NT = 6 to 9 pts</w:t>
            </w:r>
          </w:p>
        </w:tc>
      </w:tr>
      <w:tr>
        <w:trPr>
          <w:trHeight w:val="368" w:hRule="atLeast"/>
        </w:trPr>
        <w:tc>
          <w:tcPr>
            <w:tcW w:w="804" w:type="dxa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</w:p>
        </w:tc>
        <w:tc>
          <w:tcPr>
            <w:tcW w:w="1379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12*-19</w:t>
            </w:r>
          </w:p>
        </w:tc>
        <w:tc>
          <w:tcPr>
            <w:tcW w:w="11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4+</w:t>
            </w:r>
          </w:p>
        </w:tc>
        <w:tc>
          <w:tcPr>
            <w:tcW w:w="4849" w:type="dxa"/>
            <w:gridSpan w:val="5"/>
            <w:vMerge w:val="continue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934" w:type="dxa"/>
            <w:gridSpan w:val="2"/>
            <w:vMerge w:val="continue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804" w:type="dxa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9"/>
            </w:r>
          </w:p>
        </w:tc>
        <w:tc>
          <w:tcPr>
            <w:tcW w:w="1379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12*-19</w:t>
            </w:r>
          </w:p>
        </w:tc>
        <w:tc>
          <w:tcPr>
            <w:tcW w:w="11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4+</w:t>
            </w:r>
          </w:p>
        </w:tc>
        <w:tc>
          <w:tcPr>
            <w:tcW w:w="4849" w:type="dxa"/>
            <w:gridSpan w:val="5"/>
            <w:vMerge w:val="continue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934" w:type="dxa"/>
            <w:gridSpan w:val="2"/>
            <w:vMerge w:val="restart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b w:val="false"/>
                <w:bCs w:val="false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2NT = </w:t>
            </w:r>
            <w:r>
              <w:rPr>
                <w:rFonts w:eastAsia="Calibri" w:cs="Calibri"/>
                <w:b w:val="false"/>
                <w:bCs w:val="false"/>
                <w:kern w:val="0"/>
                <w:sz w:val="30"/>
                <w:szCs w:val="30"/>
                <w:lang w:val="en-GB" w:eastAsia="en-US" w:bidi="ar-SA"/>
              </w:rPr>
              <w:t>10-12 pts</w:t>
            </w:r>
          </w:p>
        </w:tc>
      </w:tr>
      <w:tr>
        <w:trPr>
          <w:trHeight w:val="368" w:hRule="atLeast"/>
        </w:trPr>
        <w:tc>
          <w:tcPr>
            <w:tcW w:w="804" w:type="dxa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a"/>
            </w:r>
          </w:p>
        </w:tc>
        <w:tc>
          <w:tcPr>
            <w:tcW w:w="1379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12*-19</w:t>
            </w:r>
          </w:p>
        </w:tc>
        <w:tc>
          <w:tcPr>
            <w:tcW w:w="11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4+</w:t>
            </w:r>
          </w:p>
        </w:tc>
        <w:tc>
          <w:tcPr>
            <w:tcW w:w="4849" w:type="dxa"/>
            <w:gridSpan w:val="5"/>
            <w:vMerge w:val="continue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934" w:type="dxa"/>
            <w:gridSpan w:val="2"/>
            <w:vMerge w:val="continue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11112" w:type="dxa"/>
            <w:gridSpan w:val="13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3 or 4 level openings are weak and pre-emptive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pPr w:vertAnchor="margin" w:horzAnchor="margin" w:leftFromText="180" w:rightFromText="180" w:tblpX="0" w:tblpY="427"/>
        <w:tblW w:w="11037" w:type="dxa"/>
        <w:jc w:val="start"/>
        <w:tblInd w:w="-15" w:type="dxa"/>
        <w:tblLayout w:type="fixed"/>
        <w:tblCellMar>
          <w:top w:w="28" w:type="dxa"/>
          <w:start w:w="57" w:type="dxa"/>
          <w:bottom w:w="28" w:type="dxa"/>
          <w:end w:w="57" w:type="dxa"/>
        </w:tblCellMar>
      </w:tblPr>
      <w:tblGrid>
        <w:gridCol w:w="1134"/>
        <w:gridCol w:w="1415"/>
        <w:gridCol w:w="425"/>
        <w:gridCol w:w="2657"/>
        <w:gridCol w:w="2"/>
        <w:gridCol w:w="2599"/>
        <w:gridCol w:w="1657"/>
        <w:gridCol w:w="1148"/>
      </w:tblGrid>
      <w:tr>
        <w:trPr>
          <w:trHeight w:val="567" w:hRule="atLeast"/>
        </w:trPr>
        <w:tc>
          <w:tcPr>
            <w:tcW w:w="11037" w:type="dxa"/>
            <w:gridSpan w:val="8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20"/>
              <w:jc w:val="center"/>
              <w:rPr>
                <w:rFonts w:cs="Calibri"/>
                <w:b/>
                <w:sz w:val="32"/>
                <w:szCs w:val="32"/>
              </w:rPr>
            </w:pPr>
            <w:r>
              <w:rPr>
                <w:rFonts w:eastAsia="Calibri" w:cs="Calibri"/>
                <w:b/>
                <w:kern w:val="0"/>
                <w:sz w:val="32"/>
                <w:szCs w:val="32"/>
                <w:lang w:val="en-GB" w:eastAsia="en-US" w:bidi="ar-SA"/>
              </w:rPr>
              <w:t>DEFENSIVE METHODS AFTER OPPONENTS OPEN</w:t>
            </w:r>
          </w:p>
        </w:tc>
      </w:tr>
      <w:tr>
        <w:trPr>
          <w:trHeight w:val="997" w:hRule="atLeast"/>
        </w:trPr>
        <w:tc>
          <w:tcPr>
            <w:tcW w:w="2974" w:type="dxa"/>
            <w:gridSpan w:val="3"/>
            <w:tcBorders>
              <w:top w:val="single" w:sz="12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NATURAL ONE OF A SUIT</w:t>
            </w:r>
          </w:p>
        </w:tc>
        <w:tc>
          <w:tcPr>
            <w:tcW w:w="2657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CONVENTIONAL</w:t>
            </w:r>
          </w:p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MEANING</w:t>
            </w:r>
          </w:p>
        </w:tc>
        <w:tc>
          <w:tcPr>
            <w:tcW w:w="4258" w:type="dxa"/>
            <w:gridSpan w:val="3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SPECIAL</w:t>
            </w:r>
          </w:p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RESPONSES</w:t>
            </w:r>
          </w:p>
        </w:tc>
        <w:tc>
          <w:tcPr>
            <w:tcW w:w="1148" w:type="dxa"/>
            <w:tcBorders>
              <w:top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>
                <w:rFonts w:eastAsia="Calibri" w:cs="Arial" w:ascii="Arial" w:hAnsi="Arial"/>
                <w:i/>
                <w:kern w:val="0"/>
                <w:sz w:val="30"/>
                <w:szCs w:val="30"/>
                <w:lang w:val="en-GB" w:eastAsia="en-US" w:bidi="ar-SA"/>
              </w:rPr>
              <w:t>Notes</w:t>
            </w:r>
          </w:p>
        </w:tc>
      </w:tr>
      <w:tr>
        <w:trPr>
          <w:trHeight w:val="290" w:hRule="atLeast"/>
        </w:trPr>
        <w:tc>
          <w:tcPr>
            <w:tcW w:w="2974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Simple overcall</w:t>
            </w:r>
          </w:p>
        </w:tc>
        <w:tc>
          <w:tcPr>
            <w:tcW w:w="26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5+ cards, 8+ pts</w:t>
            </w:r>
          </w:p>
        </w:tc>
        <w:tc>
          <w:tcPr>
            <w:tcW w:w="4258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</w:r>
          </w:p>
        </w:tc>
        <w:tc>
          <w:tcPr>
            <w:tcW w:w="1148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>
                <w:rFonts w:cs="Arial" w:ascii="Arial" w:hAnsi="Arial"/>
                <w:i/>
                <w:sz w:val="30"/>
                <w:szCs w:val="30"/>
              </w:rPr>
            </w:r>
          </w:p>
        </w:tc>
      </w:tr>
      <w:tr>
        <w:trPr>
          <w:trHeight w:val="279" w:hRule="atLeast"/>
        </w:trPr>
        <w:tc>
          <w:tcPr>
            <w:tcW w:w="2974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Jump overcall</w:t>
            </w:r>
          </w:p>
        </w:tc>
        <w:tc>
          <w:tcPr>
            <w:tcW w:w="26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6 cards, 12 – 16 pts</w:t>
            </w:r>
          </w:p>
        </w:tc>
        <w:tc>
          <w:tcPr>
            <w:tcW w:w="4258" w:type="dxa"/>
            <w:gridSpan w:val="3"/>
            <w:tcBorders/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</w:r>
          </w:p>
        </w:tc>
        <w:tc>
          <w:tcPr>
            <w:tcW w:w="1148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>
                <w:rFonts w:cs="Arial" w:ascii="Arial" w:hAnsi="Arial"/>
                <w:i/>
                <w:sz w:val="30"/>
                <w:szCs w:val="30"/>
              </w:rPr>
            </w:r>
          </w:p>
        </w:tc>
      </w:tr>
      <w:tr>
        <w:trPr>
          <w:trHeight w:val="279" w:hRule="atLeast"/>
        </w:trPr>
        <w:tc>
          <w:tcPr>
            <w:tcW w:w="2974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Cue bid</w:t>
            </w:r>
          </w:p>
        </w:tc>
        <w:tc>
          <w:tcPr>
            <w:tcW w:w="26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</w:r>
          </w:p>
        </w:tc>
        <w:tc>
          <w:tcPr>
            <w:tcW w:w="4258" w:type="dxa"/>
            <w:gridSpan w:val="3"/>
            <w:tcBorders/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>
              <w:rPr>
                <w:rFonts w:cs="Calibri"/>
                <w:i/>
                <w:iCs/>
                <w:sz w:val="28"/>
                <w:szCs w:val="28"/>
              </w:rPr>
            </w:r>
          </w:p>
        </w:tc>
        <w:tc>
          <w:tcPr>
            <w:tcW w:w="1148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>
                <w:rFonts w:cs="Arial" w:ascii="Arial" w:hAnsi="Arial"/>
                <w:i/>
                <w:sz w:val="30"/>
                <w:szCs w:val="30"/>
              </w:rPr>
            </w:r>
          </w:p>
        </w:tc>
      </w:tr>
      <w:tr>
        <w:trPr>
          <w:trHeight w:val="279" w:hRule="atLeast"/>
        </w:trPr>
        <w:tc>
          <w:tcPr>
            <w:tcW w:w="2974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Double</w:t>
            </w:r>
          </w:p>
        </w:tc>
        <w:tc>
          <w:tcPr>
            <w:tcW w:w="2659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Takeout</w:t>
            </w:r>
          </w:p>
        </w:tc>
        <w:tc>
          <w:tcPr>
            <w:tcW w:w="4256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48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>
                <w:rFonts w:cs="Arial" w:ascii="Arial" w:hAnsi="Arial"/>
                <w:i/>
                <w:sz w:val="30"/>
                <w:szCs w:val="30"/>
              </w:rPr>
            </w:r>
          </w:p>
        </w:tc>
      </w:tr>
      <w:tr>
        <w:trPr>
          <w:trHeight w:val="279" w:hRule="atLeast"/>
        </w:trPr>
        <w:tc>
          <w:tcPr>
            <w:tcW w:w="1134" w:type="dxa"/>
            <w:vMerge w:val="restart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cs="Calibri"/>
                <w:sz w:val="30"/>
                <w:szCs w:val="30"/>
              </w:rPr>
              <w:t>1NT</w:t>
            </w:r>
          </w:p>
        </w:tc>
        <w:tc>
          <w:tcPr>
            <w:tcW w:w="184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cs="Calibri"/>
                <w:sz w:val="30"/>
                <w:szCs w:val="30"/>
              </w:rPr>
              <w:t>Direct</w:t>
            </w:r>
          </w:p>
        </w:tc>
        <w:tc>
          <w:tcPr>
            <w:tcW w:w="2659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15 to 17 pts</w:t>
            </w:r>
          </w:p>
        </w:tc>
        <w:tc>
          <w:tcPr>
            <w:tcW w:w="4256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As for 1NT opening</w:t>
            </w:r>
          </w:p>
        </w:tc>
        <w:tc>
          <w:tcPr>
            <w:tcW w:w="1148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>
                <w:rFonts w:eastAsia="Calibri" w:cs="Arial" w:ascii="Arial" w:hAnsi="Arial"/>
                <w:i/>
                <w:kern w:val="0"/>
                <w:sz w:val="30"/>
                <w:szCs w:val="30"/>
                <w:lang w:val="en-GB" w:eastAsia="en-US" w:bidi="ar-SA"/>
              </w:rPr>
              <w:t xml:space="preserve"> </w:t>
            </w:r>
          </w:p>
        </w:tc>
      </w:tr>
      <w:tr>
        <w:trPr>
          <w:trHeight w:val="279" w:hRule="atLeast"/>
        </w:trPr>
        <w:tc>
          <w:tcPr>
            <w:tcW w:w="1134" w:type="dxa"/>
            <w:vMerge w:val="continue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cs="Calibri"/>
                <w:sz w:val="30"/>
                <w:szCs w:val="30"/>
              </w:rPr>
            </w:r>
          </w:p>
        </w:tc>
        <w:tc>
          <w:tcPr>
            <w:tcW w:w="184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cs="Calibri"/>
                <w:sz w:val="30"/>
                <w:szCs w:val="30"/>
              </w:rPr>
              <w:t>Protective</w:t>
            </w:r>
          </w:p>
        </w:tc>
        <w:tc>
          <w:tcPr>
            <w:tcW w:w="2659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12 to 14 pts </w:t>
            </w:r>
            <w:r>
              <w:rPr>
                <w:rFonts w:cs="Calibri"/>
                <w:i/>
                <w:iCs/>
                <w:sz w:val="28"/>
                <w:szCs w:val="28"/>
              </w:rPr>
              <w:t>(note 4)</w:t>
            </w:r>
          </w:p>
        </w:tc>
        <w:tc>
          <w:tcPr>
            <w:tcW w:w="4256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</w:r>
          </w:p>
        </w:tc>
        <w:tc>
          <w:tcPr>
            <w:tcW w:w="1148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>
                <w:rFonts w:cs="Arial" w:ascii="Arial" w:hAnsi="Arial"/>
                <w:i/>
                <w:sz w:val="30"/>
                <w:szCs w:val="30"/>
              </w:rPr>
            </w:r>
          </w:p>
        </w:tc>
      </w:tr>
      <w:tr>
        <w:trPr>
          <w:trHeight w:val="102" w:hRule="atLeast"/>
        </w:trPr>
        <w:tc>
          <w:tcPr>
            <w:tcW w:w="1134" w:type="dxa"/>
            <w:vMerge w:val="restart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NT</w:t>
            </w:r>
          </w:p>
        </w:tc>
        <w:tc>
          <w:tcPr>
            <w:tcW w:w="1840" w:type="dxa"/>
            <w:gridSpan w:val="2"/>
            <w:tcBorders/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Direct</w:t>
            </w:r>
          </w:p>
        </w:tc>
        <w:tc>
          <w:tcPr>
            <w:tcW w:w="2659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/>
            </w:pPr>
            <w:r>
              <w:rPr>
                <w:rFonts w:eastAsia="Calibri" w:cs="Calibri"/>
                <w:color w:val="auto"/>
                <w:kern w:val="0"/>
                <w:sz w:val="28"/>
                <w:szCs w:val="28"/>
                <w:lang w:val="en-GB" w:eastAsia="en-US" w:bidi="ar-SA"/>
              </w:rPr>
              <w:t>20</w:t>
            </w:r>
            <w:r>
              <w:rPr>
                <w:rFonts w:eastAsia="Calibri" w:cs="Calibri"/>
                <w:color w:val="auto"/>
                <w:kern w:val="0"/>
                <w:sz w:val="28"/>
                <w:szCs w:val="28"/>
                <w:lang w:val="en-GB" w:eastAsia="en-US" w:bidi="ar-SA"/>
              </w:rPr>
              <w:t xml:space="preserve"> to </w:t>
            </w:r>
            <w:r>
              <w:rPr>
                <w:rFonts w:eastAsia="Calibri" w:cs="Calibri"/>
                <w:color w:val="auto"/>
                <w:kern w:val="0"/>
                <w:sz w:val="28"/>
                <w:szCs w:val="28"/>
                <w:lang w:val="en-GB" w:eastAsia="en-US" w:bidi="ar-SA"/>
              </w:rPr>
              <w:t>22</w:t>
            </w:r>
            <w:r>
              <w:rPr>
                <w:rFonts w:eastAsia="Calibri" w:cs="Calibri"/>
                <w:color w:val="auto"/>
                <w:kern w:val="0"/>
                <w:sz w:val="28"/>
                <w:szCs w:val="28"/>
                <w:lang w:val="en-GB" w:eastAsia="en-US" w:bidi="ar-SA"/>
              </w:rPr>
              <w:t xml:space="preserve"> pts</w:t>
            </w:r>
          </w:p>
        </w:tc>
        <w:tc>
          <w:tcPr>
            <w:tcW w:w="4256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As for 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2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NT opening</w:t>
            </w:r>
          </w:p>
        </w:tc>
        <w:tc>
          <w:tcPr>
            <w:tcW w:w="1148" w:type="dxa"/>
            <w:vMerge w:val="restart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>
                <w:rFonts w:cs="Arial" w:ascii="Arial" w:hAnsi="Arial"/>
                <w:i/>
                <w:sz w:val="30"/>
                <w:szCs w:val="30"/>
              </w:rPr>
            </w:r>
          </w:p>
        </w:tc>
      </w:tr>
      <w:tr>
        <w:trPr>
          <w:trHeight w:val="102" w:hRule="atLeast"/>
        </w:trPr>
        <w:tc>
          <w:tcPr>
            <w:tcW w:w="1134" w:type="dxa"/>
            <w:vMerge w:val="continue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1840" w:type="dxa"/>
            <w:gridSpan w:val="2"/>
            <w:tcBorders/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Protective</w:t>
            </w:r>
          </w:p>
        </w:tc>
        <w:tc>
          <w:tcPr>
            <w:tcW w:w="2659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20" w:after="20"/>
              <w:rPr/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2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0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to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22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pts</w:t>
            </w:r>
          </w:p>
        </w:tc>
        <w:tc>
          <w:tcPr>
            <w:tcW w:w="4256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1148" w:type="dxa"/>
            <w:vMerge w:val="continue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79" w:hRule="atLeast"/>
        </w:trPr>
        <w:tc>
          <w:tcPr>
            <w:tcW w:w="2974" w:type="dxa"/>
            <w:gridSpan w:val="3"/>
            <w:tcBorders>
              <w:top w:val="single" w:sz="6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OPPONENTS OPEN</w:t>
            </w:r>
          </w:p>
        </w:tc>
        <w:tc>
          <w:tcPr>
            <w:tcW w:w="6915" w:type="dxa"/>
            <w:gridSpan w:val="4"/>
            <w:tcBorders>
              <w:top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DEFENSIVE METHODS</w:t>
            </w:r>
          </w:p>
        </w:tc>
        <w:tc>
          <w:tcPr>
            <w:tcW w:w="1148" w:type="dxa"/>
            <w:tcBorders>
              <w:top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>
                <w:rFonts w:cs="Arial" w:ascii="Arial" w:hAnsi="Arial"/>
                <w:i/>
                <w:sz w:val="30"/>
                <w:szCs w:val="30"/>
              </w:rPr>
            </w:r>
          </w:p>
        </w:tc>
      </w:tr>
      <w:tr>
        <w:trPr>
          <w:trHeight w:val="288" w:hRule="atLeast"/>
        </w:trPr>
        <w:tc>
          <w:tcPr>
            <w:tcW w:w="2974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Strong 1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</w:r>
          </w:p>
        </w:tc>
        <w:tc>
          <w:tcPr>
            <w:tcW w:w="6915" w:type="dxa"/>
            <w:gridSpan w:val="4"/>
            <w:tcBorders/>
            <w:tcMar>
              <w:start w:w="15" w:type="dxa"/>
              <w:end w:w="15" w:type="dxa"/>
            </w:tcMar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As for natural</w:t>
            </w:r>
          </w:p>
        </w:tc>
        <w:tc>
          <w:tcPr>
            <w:tcW w:w="1148" w:type="dxa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>
                <w:rFonts w:cs="Arial" w:ascii="Arial" w:hAnsi="Arial"/>
                <w:i/>
                <w:sz w:val="30"/>
                <w:szCs w:val="30"/>
              </w:rPr>
            </w:r>
          </w:p>
        </w:tc>
      </w:tr>
      <w:tr>
        <w:trPr>
          <w:trHeight w:val="279" w:hRule="atLeast"/>
        </w:trPr>
        <w:tc>
          <w:tcPr>
            <w:tcW w:w="2974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Short 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/1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</w:p>
        </w:tc>
        <w:tc>
          <w:tcPr>
            <w:tcW w:w="6915" w:type="dxa"/>
            <w:gridSpan w:val="4"/>
            <w:tcBorders/>
            <w:tcMar>
              <w:start w:w="15" w:type="dxa"/>
              <w:end w:w="15" w:type="dxa"/>
            </w:tcMar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color w:themeColor="dark1" w:val="000000"/>
                <w:kern w:val="0"/>
                <w:sz w:val="28"/>
                <w:szCs w:val="28"/>
                <w:lang w:val="en-GB" w:eastAsia="en-US" w:bidi="ar-SA"/>
              </w:rPr>
              <w:t>As for natural</w:t>
            </w:r>
          </w:p>
        </w:tc>
        <w:tc>
          <w:tcPr>
            <w:tcW w:w="1148" w:type="dxa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</w:r>
          </w:p>
        </w:tc>
      </w:tr>
      <w:tr>
        <w:trPr>
          <w:trHeight w:val="279" w:hRule="atLeast"/>
        </w:trPr>
        <w:tc>
          <w:tcPr>
            <w:tcW w:w="2974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Weak 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1NT</w:t>
            </w:r>
          </w:p>
        </w:tc>
        <w:tc>
          <w:tcPr>
            <w:tcW w:w="6915" w:type="dxa"/>
            <w:gridSpan w:val="4"/>
            <w:tcBorders/>
            <w:tcMar>
              <w:start w:w="15" w:type="dxa"/>
              <w:end w:w="15" w:type="dxa"/>
            </w:tcMar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Natural and 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X = penalty</w:t>
            </w:r>
          </w:p>
        </w:tc>
        <w:tc>
          <w:tcPr>
            <w:tcW w:w="1148" w:type="dxa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279" w:hRule="atLeast"/>
        </w:trPr>
        <w:tc>
          <w:tcPr>
            <w:tcW w:w="2974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Strong 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1NT</w:t>
            </w:r>
          </w:p>
        </w:tc>
        <w:tc>
          <w:tcPr>
            <w:tcW w:w="6915" w:type="dxa"/>
            <w:gridSpan w:val="4"/>
            <w:tcBorders/>
            <w:tcMar>
              <w:start w:w="15" w:type="dxa"/>
              <w:end w:w="15" w:type="dxa"/>
            </w:tcMar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Natural and 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X = penalty</w:t>
            </w:r>
          </w:p>
        </w:tc>
        <w:tc>
          <w:tcPr>
            <w:tcW w:w="1148" w:type="dxa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>
                <w:rFonts w:cs="Arial" w:ascii="Arial" w:hAnsi="Arial"/>
                <w:i/>
                <w:sz w:val="30"/>
                <w:szCs w:val="30"/>
              </w:rPr>
            </w:r>
          </w:p>
        </w:tc>
      </w:tr>
      <w:tr>
        <w:trPr>
          <w:trHeight w:val="279" w:hRule="atLeast"/>
        </w:trPr>
        <w:tc>
          <w:tcPr>
            <w:tcW w:w="2974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Weak 2</w:t>
            </w:r>
          </w:p>
        </w:tc>
        <w:tc>
          <w:tcPr>
            <w:tcW w:w="6915" w:type="dxa"/>
            <w:gridSpan w:val="4"/>
            <w:tcBorders/>
            <w:tcMar>
              <w:start w:w="15" w:type="dxa"/>
              <w:end w:w="15" w:type="dxa"/>
            </w:tcMar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X = takeout</w:t>
            </w:r>
          </w:p>
        </w:tc>
        <w:tc>
          <w:tcPr>
            <w:tcW w:w="1148" w:type="dxa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279" w:hRule="atLeast"/>
        </w:trPr>
        <w:tc>
          <w:tcPr>
            <w:tcW w:w="2974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i/>
                <w:iCs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Weak 3</w:t>
            </w:r>
          </w:p>
        </w:tc>
        <w:tc>
          <w:tcPr>
            <w:tcW w:w="6915" w:type="dxa"/>
            <w:gridSpan w:val="4"/>
            <w:tcBorders/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X = takeout</w:t>
            </w:r>
          </w:p>
        </w:tc>
        <w:tc>
          <w:tcPr>
            <w:tcW w:w="1148" w:type="dxa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iCs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279" w:hRule="atLeast"/>
        </w:trPr>
        <w:tc>
          <w:tcPr>
            <w:tcW w:w="2974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Weak 4</w:t>
            </w:r>
          </w:p>
        </w:tc>
        <w:tc>
          <w:tcPr>
            <w:tcW w:w="6915" w:type="dxa"/>
            <w:gridSpan w:val="4"/>
            <w:tcBorders/>
            <w:tcMar>
              <w:start w:w="15" w:type="dxa"/>
              <w:end w:w="15" w:type="dxa"/>
            </w:tcMar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X = takeout</w:t>
            </w:r>
          </w:p>
        </w:tc>
        <w:tc>
          <w:tcPr>
            <w:tcW w:w="1148" w:type="dxa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cs="Arial" w:ascii="Arial" w:hAnsi="Arial"/>
                <w:sz w:val="30"/>
                <w:szCs w:val="30"/>
              </w:rPr>
            </w:r>
          </w:p>
        </w:tc>
      </w:tr>
      <w:tr>
        <w:trPr>
          <w:trHeight w:val="279" w:hRule="atLeast"/>
        </w:trPr>
        <w:tc>
          <w:tcPr>
            <w:tcW w:w="2974" w:type="dxa"/>
            <w:gridSpan w:val="3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Multi 2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</w:p>
        </w:tc>
        <w:tc>
          <w:tcPr>
            <w:tcW w:w="6915" w:type="dxa"/>
            <w:gridSpan w:val="4"/>
            <w:tcBorders>
              <w:bottom w:val="single" w:sz="12" w:space="0" w:color="000000"/>
            </w:tcBorders>
            <w:tcMar>
              <w:start w:w="15" w:type="dxa"/>
              <w:end w:w="15" w:type="dxa"/>
            </w:tcMar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eastAsia="Calibri" w:cs="Calibri"/>
                <w:kern w:val="0"/>
                <w:lang w:val="en-GB" w:eastAsia="en-US" w:bidi="ar-SA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48" w:type="dxa"/>
            <w:tcBorders>
              <w:bottom w:val="single" w:sz="12" w:space="0" w:color="000000"/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cs="Arial" w:ascii="Arial" w:hAnsi="Arial"/>
                <w:sz w:val="30"/>
                <w:szCs w:val="30"/>
              </w:rPr>
            </w:r>
          </w:p>
        </w:tc>
      </w:tr>
      <w:tr>
        <w:trPr>
          <w:trHeight w:val="567" w:hRule="atLeast"/>
        </w:trPr>
        <w:tc>
          <w:tcPr>
            <w:tcW w:w="11037" w:type="dxa"/>
            <w:gridSpan w:val="8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cs="Calibri"/>
                <w:b/>
                <w:sz w:val="32"/>
                <w:szCs w:val="32"/>
              </w:rPr>
            </w:pPr>
            <w:r>
              <w:rPr>
                <w:rFonts w:eastAsia="Calibri" w:cs="Calibri"/>
                <w:b/>
                <w:kern w:val="0"/>
                <w:sz w:val="32"/>
                <w:szCs w:val="32"/>
                <w:lang w:val="en-GB" w:eastAsia="en-US" w:bidi="ar-SA"/>
              </w:rPr>
              <w:t>SLAM CONVENTIONS</w:t>
            </w:r>
          </w:p>
        </w:tc>
      </w:tr>
      <w:tr>
        <w:trPr>
          <w:trHeight w:val="279" w:hRule="atLeast"/>
        </w:trPr>
        <w:tc>
          <w:tcPr>
            <w:tcW w:w="2549" w:type="dxa"/>
            <w:gridSpan w:val="2"/>
            <w:tcBorders>
              <w:top w:val="single" w:sz="12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NAME</w:t>
            </w:r>
          </w:p>
        </w:tc>
        <w:tc>
          <w:tcPr>
            <w:tcW w:w="5683" w:type="dxa"/>
            <w:gridSpan w:val="4"/>
            <w:tcBorders>
              <w:top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MEANING OF RESPONSES</w:t>
            </w:r>
          </w:p>
        </w:tc>
        <w:tc>
          <w:tcPr>
            <w:tcW w:w="2805" w:type="dxa"/>
            <w:gridSpan w:val="2"/>
            <w:tcBorders>
              <w:top w:val="single" w:sz="12" w:space="0" w:color="000000"/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INTERFERENCE</w:t>
            </w:r>
          </w:p>
        </w:tc>
      </w:tr>
      <w:tr>
        <w:trPr>
          <w:trHeight w:val="212" w:hRule="atLeast"/>
        </w:trPr>
        <w:tc>
          <w:tcPr>
            <w:tcW w:w="2549" w:type="dxa"/>
            <w:gridSpan w:val="2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sz w:val="30"/>
                <w:szCs w:val="30"/>
              </w:rPr>
            </w:pP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Blackwood</w:t>
            </w:r>
          </w:p>
        </w:tc>
        <w:tc>
          <w:tcPr>
            <w:tcW w:w="5683" w:type="dxa"/>
            <w:gridSpan w:val="4"/>
            <w:tcBorders/>
            <w:tcMar>
              <w:start w:w="15" w:type="dxa"/>
              <w:end w:w="15" w:type="dxa"/>
            </w:tcMar>
            <w:vAlign w:val="center"/>
          </w:tcPr>
          <w:p>
            <w:pPr>
              <w:pStyle w:val="NJDNormal"/>
              <w:widowControl/>
              <w:spacing w:before="20" w:after="20"/>
              <w:jc w:val="start"/>
              <w:rPr>
                <w:sz w:val="28"/>
                <w:szCs w:val="28"/>
              </w:rPr>
            </w:pPr>
            <w:r>
              <w:rPr>
                <w:rFonts w:cs="Calibri" w:ascii="Calibri" w:hAnsi="Calibri"/>
                <w:kern w:val="0"/>
                <w:sz w:val="28"/>
                <w:szCs w:val="28"/>
                <w:lang w:val="en-GB" w:eastAsia="en-US" w:bidi="ar-SA"/>
              </w:rPr>
              <w:t>5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7"/>
            </w:r>
            <w:r>
              <w:rPr>
                <w:rFonts w:cs="Calibri" w:ascii="Calibri" w:hAnsi="Calibri"/>
                <w:kern w:val="0"/>
                <w:sz w:val="28"/>
                <w:szCs w:val="28"/>
                <w:lang w:val="en-GB" w:eastAsia="en-US" w:bidi="ar-SA"/>
              </w:rPr>
              <w:t xml:space="preserve"> = </w:t>
            </w:r>
            <w:r>
              <w:rPr>
                <w:rFonts w:cs="Calibri" w:ascii="Calibri" w:hAnsi="Calibri"/>
                <w:kern w:val="0"/>
                <w:sz w:val="28"/>
                <w:szCs w:val="28"/>
                <w:lang w:val="en-GB" w:eastAsia="en-US" w:bidi="ar-SA"/>
              </w:rPr>
              <w:t>0</w:t>
            </w:r>
            <w:r>
              <w:rPr>
                <w:rFonts w:cs="Calibri" w:ascii="Calibri" w:hAnsi="Calibri"/>
                <w:kern w:val="0"/>
                <w:sz w:val="28"/>
                <w:szCs w:val="28"/>
                <w:lang w:val="en-GB" w:eastAsia="en-US" w:bidi="ar-SA"/>
              </w:rPr>
              <w:t xml:space="preserve"> or 4 </w:t>
            </w:r>
            <w:r>
              <w:rPr>
                <w:rFonts w:cs="Calibri" w:ascii="Calibri" w:hAnsi="Calibri"/>
                <w:kern w:val="0"/>
                <w:sz w:val="28"/>
                <w:szCs w:val="28"/>
                <w:lang w:val="en-GB" w:eastAsia="en-US" w:bidi="ar-SA"/>
              </w:rPr>
              <w:t>aces</w:t>
            </w:r>
            <w:r>
              <w:rPr>
                <w:rFonts w:cs="Calibri" w:ascii="Calibri" w:hAnsi="Calibri"/>
                <w:kern w:val="0"/>
                <w:sz w:val="28"/>
                <w:szCs w:val="28"/>
                <w:lang w:val="en-GB" w:eastAsia="en-US" w:bidi="ar-SA"/>
              </w:rPr>
              <w:t>, 5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cs="Calibri" w:ascii="Calibri" w:hAnsi="Calibri"/>
                <w:color w:val="FF0000"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cs="Calibri" w:ascii="Calibri" w:hAnsi="Calibri"/>
                <w:kern w:val="0"/>
                <w:sz w:val="28"/>
                <w:szCs w:val="28"/>
                <w:lang w:val="en-GB" w:eastAsia="en-US" w:bidi="ar-SA"/>
              </w:rPr>
              <w:t xml:space="preserve">= </w:t>
            </w:r>
            <w:r>
              <w:rPr>
                <w:rFonts w:cs="Calibri" w:ascii="Calibri" w:hAnsi="Calibri"/>
                <w:kern w:val="0"/>
                <w:sz w:val="28"/>
                <w:szCs w:val="28"/>
                <w:lang w:val="en-GB" w:eastAsia="en-US" w:bidi="ar-SA"/>
              </w:rPr>
              <w:t>1 ace</w:t>
            </w:r>
            <w:r>
              <w:rPr>
                <w:rFonts w:cs="Calibri" w:ascii="Calibri" w:hAnsi="Calibri"/>
                <w:kern w:val="0"/>
                <w:sz w:val="28"/>
                <w:szCs w:val="28"/>
                <w:lang w:val="en-GB" w:eastAsia="en-US" w:bidi="ar-SA"/>
              </w:rPr>
              <w:t xml:space="preserve">, </w:t>
              <w:br/>
              <w:t>5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9"/>
            </w:r>
            <w:r>
              <w:rPr>
                <w:rFonts w:cs="Calibri" w:ascii="Calibri" w:hAnsi="Calibri"/>
                <w:color w:val="FF0000"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cs="Calibri" w:ascii="Calibri" w:hAnsi="Calibri"/>
                <w:kern w:val="0"/>
                <w:sz w:val="28"/>
                <w:szCs w:val="28"/>
                <w:lang w:val="en-GB" w:eastAsia="en-US" w:bidi="ar-SA"/>
              </w:rPr>
              <w:t xml:space="preserve">= 2 </w:t>
            </w:r>
            <w:r>
              <w:rPr>
                <w:rFonts w:cs="Calibri" w:ascii="Calibri" w:hAnsi="Calibri"/>
                <w:kern w:val="0"/>
                <w:sz w:val="28"/>
                <w:szCs w:val="28"/>
                <w:lang w:val="en-GB" w:eastAsia="en-US" w:bidi="ar-SA"/>
              </w:rPr>
              <w:t>aces</w:t>
            </w:r>
            <w:r>
              <w:rPr>
                <w:rFonts w:cs="Calibri" w:ascii="Calibri" w:hAnsi="Calibri"/>
                <w:kern w:val="0"/>
                <w:sz w:val="28"/>
                <w:szCs w:val="28"/>
                <w:lang w:val="en-GB" w:eastAsia="en-US" w:bidi="ar-SA"/>
              </w:rPr>
              <w:t>, 5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a"/>
            </w:r>
            <w:r>
              <w:rPr>
                <w:rFonts w:cs="Calibri" w:ascii="Calibri" w:hAnsi="Calibri"/>
                <w:kern w:val="0"/>
                <w:sz w:val="28"/>
                <w:szCs w:val="28"/>
                <w:lang w:val="en-GB" w:eastAsia="en-US" w:bidi="ar-SA"/>
              </w:rPr>
              <w:t xml:space="preserve"> = </w:t>
            </w:r>
            <w:r>
              <w:rPr>
                <w:rFonts w:cs="Calibri" w:ascii="Calibri" w:hAnsi="Calibri"/>
                <w:kern w:val="0"/>
                <w:sz w:val="28"/>
                <w:szCs w:val="28"/>
                <w:lang w:val="en-GB" w:eastAsia="en-US" w:bidi="ar-SA"/>
              </w:rPr>
              <w:t>3 aces</w:t>
            </w:r>
          </w:p>
        </w:tc>
        <w:tc>
          <w:tcPr>
            <w:tcW w:w="2805" w:type="dxa"/>
            <w:gridSpan w:val="2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12" w:hRule="atLeast"/>
        </w:trPr>
        <w:tc>
          <w:tcPr>
            <w:tcW w:w="2549" w:type="dxa"/>
            <w:gridSpan w:val="2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sz w:val="30"/>
                <w:szCs w:val="30"/>
              </w:rPr>
            </w:pPr>
            <w:r>
              <w:rPr/>
            </w:r>
          </w:p>
        </w:tc>
        <w:tc>
          <w:tcPr>
            <w:tcW w:w="8488" w:type="dxa"/>
            <w:gridSpan w:val="6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12" w:hRule="atLeast"/>
        </w:trPr>
        <w:tc>
          <w:tcPr>
            <w:tcW w:w="2549" w:type="dxa"/>
            <w:gridSpan w:val="2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sz w:val="30"/>
                <w:szCs w:val="30"/>
              </w:rPr>
            </w:pPr>
            <w:r>
              <w:rPr/>
            </w:r>
          </w:p>
        </w:tc>
        <w:tc>
          <w:tcPr>
            <w:tcW w:w="8488" w:type="dxa"/>
            <w:gridSpan w:val="6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12" w:hRule="atLeast"/>
        </w:trPr>
        <w:tc>
          <w:tcPr>
            <w:tcW w:w="2549" w:type="dxa"/>
            <w:gridSpan w:val="2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sz w:val="30"/>
                <w:szCs w:val="30"/>
              </w:rPr>
            </w:pPr>
            <w:r>
              <w:rPr/>
            </w:r>
          </w:p>
        </w:tc>
        <w:tc>
          <w:tcPr>
            <w:tcW w:w="8488" w:type="dxa"/>
            <w:gridSpan w:val="6"/>
            <w:tcBorders>
              <w:bottom w:val="single" w:sz="12" w:space="0" w:color="000000"/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1111" w:type="dxa"/>
        <w:jc w:val="start"/>
        <w:tblInd w:w="0" w:type="dxa"/>
        <w:tblLayout w:type="fixed"/>
        <w:tblCellMar>
          <w:top w:w="28" w:type="dxa"/>
          <w:start w:w="108" w:type="dxa"/>
          <w:bottom w:w="28" w:type="dxa"/>
          <w:end w:w="108" w:type="dxa"/>
        </w:tblCellMar>
      </w:tblPr>
      <w:tblGrid>
        <w:gridCol w:w="855"/>
        <w:gridCol w:w="1457"/>
        <w:gridCol w:w="523"/>
        <w:gridCol w:w="868"/>
        <w:gridCol w:w="71"/>
        <w:gridCol w:w="478"/>
        <w:gridCol w:w="983"/>
        <w:gridCol w:w="1468"/>
        <w:gridCol w:w="703"/>
        <w:gridCol w:w="65"/>
        <w:gridCol w:w="696"/>
        <w:gridCol w:w="1465"/>
        <w:gridCol w:w="1479"/>
      </w:tblGrid>
      <w:tr>
        <w:trPr>
          <w:trHeight w:val="567" w:hRule="atLeast"/>
        </w:trPr>
        <w:tc>
          <w:tcPr>
            <w:tcW w:w="11111" w:type="dxa"/>
            <w:gridSpan w:val="1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pageBreakBefore/>
              <w:widowControl/>
              <w:spacing w:lineRule="auto" w:line="240" w:before="0" w:after="2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eastAsia="Calibri" w:cs="Calibri"/>
                <w:b/>
                <w:kern w:val="0"/>
                <w:sz w:val="32"/>
                <w:szCs w:val="32"/>
                <w:lang w:val="en-GB" w:eastAsia="en-US" w:bidi="ar-SA"/>
              </w:rPr>
              <w:t>COMPETITIVE AUCTIONS</w:t>
            </w:r>
          </w:p>
        </w:tc>
      </w:tr>
      <w:tr>
        <w:trPr>
          <w:trHeight w:val="262" w:hRule="atLeast"/>
        </w:trPr>
        <w:tc>
          <w:tcPr>
            <w:tcW w:w="11111" w:type="dxa"/>
            <w:gridSpan w:val="13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bCs/>
                <w:i/>
                <w:sz w:val="30"/>
                <w:szCs w:val="30"/>
              </w:rPr>
            </w:pPr>
            <w:r>
              <w:rPr>
                <w:rFonts w:eastAsia="Calibri" w:cs="Calibri"/>
                <w:b/>
                <w:bCs/>
                <w:i/>
                <w:kern w:val="0"/>
                <w:sz w:val="30"/>
                <w:szCs w:val="30"/>
                <w:lang w:val="en-GB" w:eastAsia="en-US" w:bidi="ar-SA"/>
              </w:rPr>
              <w:t>After opening of one of a suit and opponents overcall:</w:t>
            </w:r>
          </w:p>
        </w:tc>
      </w:tr>
      <w:tr>
        <w:trPr>
          <w:trHeight w:val="122" w:hRule="atLeast"/>
        </w:trPr>
        <w:tc>
          <w:tcPr>
            <w:tcW w:w="2835" w:type="dxa"/>
            <w:gridSpan w:val="3"/>
            <w:tcBorders>
              <w:top w:val="single" w:sz="6" w:space="0" w:color="000000"/>
              <w:star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Double</w:t>
            </w:r>
          </w:p>
        </w:tc>
        <w:tc>
          <w:tcPr>
            <w:tcW w:w="8276" w:type="dxa"/>
            <w:gridSpan w:val="10"/>
            <w:tcBorders>
              <w:top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Takeout (negative), applies up to 3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a"/>
            </w:r>
          </w:p>
        </w:tc>
      </w:tr>
      <w:tr>
        <w:trPr>
          <w:trHeight w:val="117" w:hRule="atLeast"/>
        </w:trPr>
        <w:tc>
          <w:tcPr>
            <w:tcW w:w="2835" w:type="dxa"/>
            <w:gridSpan w:val="3"/>
            <w:tcBorders>
              <w:star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Special bids</w:t>
            </w:r>
          </w:p>
        </w:tc>
        <w:tc>
          <w:tcPr>
            <w:tcW w:w="8276" w:type="dxa"/>
            <w:gridSpan w:val="10"/>
            <w:tcBorders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17" w:hRule="atLeast"/>
        </w:trPr>
        <w:tc>
          <w:tcPr>
            <w:tcW w:w="2835" w:type="dxa"/>
            <w:gridSpan w:val="3"/>
            <w:tcBorders>
              <w:star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Exceptions</w:t>
            </w:r>
          </w:p>
        </w:tc>
        <w:tc>
          <w:tcPr>
            <w:tcW w:w="8276" w:type="dxa"/>
            <w:gridSpan w:val="10"/>
            <w:tcBorders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17" w:hRule="atLeast"/>
        </w:trPr>
        <w:tc>
          <w:tcPr>
            <w:tcW w:w="2835" w:type="dxa"/>
            <w:gridSpan w:val="3"/>
            <w:tcBorders>
              <w:star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Other Agreements</w:t>
            </w:r>
          </w:p>
        </w:tc>
        <w:tc>
          <w:tcPr>
            <w:tcW w:w="8276" w:type="dxa"/>
            <w:gridSpan w:val="10"/>
            <w:tcBorders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62" w:hRule="atLeast"/>
        </w:trPr>
        <w:tc>
          <w:tcPr>
            <w:tcW w:w="11111" w:type="dxa"/>
            <w:gridSpan w:val="13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bCs/>
                <w:i/>
                <w:sz w:val="30"/>
                <w:szCs w:val="30"/>
              </w:rPr>
            </w:pPr>
            <w:r>
              <w:rPr>
                <w:rFonts w:eastAsia="Calibri" w:cs="Calibri"/>
                <w:b/>
                <w:bCs/>
                <w:i/>
                <w:kern w:val="0"/>
                <w:sz w:val="30"/>
                <w:szCs w:val="30"/>
                <w:lang w:val="en-GB" w:eastAsia="en-US" w:bidi="ar-SA"/>
              </w:rPr>
              <w:t>After opponents double for takeout</w:t>
            </w:r>
          </w:p>
        </w:tc>
      </w:tr>
      <w:tr>
        <w:trPr>
          <w:trHeight w:val="118" w:hRule="atLeast"/>
        </w:trPr>
        <w:tc>
          <w:tcPr>
            <w:tcW w:w="3703" w:type="dxa"/>
            <w:gridSpan w:val="4"/>
            <w:tcBorders>
              <w:top w:val="single" w:sz="6" w:space="0" w:color="000000"/>
              <w:star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Re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Double 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= 9+ HCPs</w:t>
            </w:r>
          </w:p>
        </w:tc>
        <w:tc>
          <w:tcPr>
            <w:tcW w:w="3703" w:type="dxa"/>
            <w:gridSpan w:val="5"/>
            <w:tcBorders>
              <w:top w:val="single" w:sz="6" w:space="0" w:color="000000"/>
              <w:star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New suit = forcing</w:t>
            </w:r>
          </w:p>
        </w:tc>
        <w:tc>
          <w:tcPr>
            <w:tcW w:w="3705" w:type="dxa"/>
            <w:gridSpan w:val="4"/>
            <w:tcBorders>
              <w:top w:val="single" w:sz="6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Jump in new suit = game force</w:t>
            </w:r>
          </w:p>
        </w:tc>
      </w:tr>
      <w:tr>
        <w:trPr>
          <w:trHeight w:val="118" w:hRule="atLeast"/>
        </w:trPr>
        <w:tc>
          <w:tcPr>
            <w:tcW w:w="3703" w:type="dxa"/>
            <w:gridSpan w:val="4"/>
            <w:tcBorders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Jump r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aise 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= pre-emptive</w:t>
            </w:r>
          </w:p>
        </w:tc>
        <w:tc>
          <w:tcPr>
            <w:tcW w:w="3703" w:type="dxa"/>
            <w:gridSpan w:val="5"/>
            <w:tcBorders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2NT = good raise</w:t>
            </w:r>
          </w:p>
        </w:tc>
        <w:tc>
          <w:tcPr>
            <w:tcW w:w="3705" w:type="dxa"/>
            <w:gridSpan w:val="4"/>
            <w:tcBorders>
              <w:start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</w:r>
          </w:p>
        </w:tc>
      </w:tr>
      <w:tr>
        <w:trPr>
          <w:trHeight w:val="567" w:hRule="atLeast"/>
        </w:trPr>
        <w:tc>
          <w:tcPr>
            <w:tcW w:w="11111" w:type="dxa"/>
            <w:gridSpan w:val="1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keepLines/>
              <w:widowControl/>
              <w:spacing w:lineRule="auto" w:line="240" w:before="20" w:after="20"/>
              <w:jc w:val="center"/>
              <w:rPr>
                <w:rFonts w:cs="Calibri"/>
                <w:b/>
                <w:sz w:val="32"/>
                <w:szCs w:val="32"/>
              </w:rPr>
            </w:pPr>
            <w:r>
              <w:rPr>
                <w:rFonts w:eastAsia="Calibri" w:cs="Calibri"/>
                <w:b/>
                <w:kern w:val="0"/>
                <w:sz w:val="32"/>
                <w:szCs w:val="32"/>
                <w:lang w:val="en-GB" w:eastAsia="en-US" w:bidi="ar-SA"/>
              </w:rPr>
              <w:t>OTHER CONVENTIONS / SUPPLEMENTARY DETAILS</w:t>
            </w:r>
          </w:p>
        </w:tc>
      </w:tr>
      <w:tr>
        <w:trPr>
          <w:trHeight w:val="788" w:hRule="atLeast"/>
        </w:trPr>
        <w:tc>
          <w:tcPr>
            <w:tcW w:w="11111" w:type="dxa"/>
            <w:gridSpan w:val="13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keepLines/>
              <w:widowControl/>
              <w:spacing w:lineRule="auto" w:line="240" w:before="20" w:after="0"/>
              <w:jc w:val="start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eastAsia="Times New Roman" w:cs="Calibri"/>
                <w:b/>
                <w:kern w:val="0"/>
                <w:sz w:val="28"/>
                <w:szCs w:val="28"/>
                <w:lang w:val="en-GB" w:eastAsia="en-GB" w:bidi="ar-SA"/>
              </w:rPr>
              <w:t>1)</w:t>
            </w:r>
            <w:r>
              <w:rPr>
                <w:rFonts w:eastAsia="Times New Roman" w:cs="Calibri"/>
                <w:b/>
                <w:bCs/>
                <w:kern w:val="0"/>
                <w:sz w:val="28"/>
                <w:szCs w:val="28"/>
                <w:lang w:val="en-GB" w:eastAsia="en-GB" w:bidi="ar-SA"/>
              </w:rPr>
              <w:t xml:space="preserve"> </w:t>
            </w:r>
            <w:r>
              <w:rPr>
                <w:rFonts w:eastAsia="Times New Roman" w:cs="Calibri"/>
                <w:b/>
                <w:bCs/>
                <w:kern w:val="0"/>
                <w:sz w:val="28"/>
                <w:szCs w:val="28"/>
                <w:lang w:val="en-GB" w:eastAsia="en-GB" w:bidi="ar-SA"/>
              </w:rPr>
              <w:t xml:space="preserve">Balanced hands not 12 to 14. </w:t>
            </w:r>
            <w:r>
              <w:rPr>
                <w:rFonts w:eastAsia="Times New Roman" w:cs="Calibri"/>
                <w:b w:val="false"/>
                <w:bCs w:val="false"/>
                <w:kern w:val="0"/>
                <w:sz w:val="28"/>
                <w:szCs w:val="28"/>
                <w:lang w:val="en-GB" w:eastAsia="en-GB" w:bidi="ar-SA"/>
              </w:rPr>
              <w:t>With four hearts and four spades, open 1</w:t>
            </w:r>
            <w:r>
              <w:rPr>
                <w:rFonts w:eastAsia="Symbol" w:cs="Symbol" w:ascii="Symbol" w:hAnsi="Symbol"/>
                <w:b w:val="false"/>
                <w:bCs w:val="false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9"/>
            </w:r>
            <w:r>
              <w:rPr>
                <w:rFonts w:eastAsia="Times New Roman" w:cs="Calibri"/>
                <w:b w:val="false"/>
                <w:bCs w:val="false"/>
                <w:color w:val="auto"/>
                <w:kern w:val="0"/>
                <w:sz w:val="28"/>
                <w:szCs w:val="28"/>
                <w:lang w:val="en-GB" w:eastAsia="en-GB" w:bidi="ar-SA"/>
              </w:rPr>
              <w:t>,</w:t>
            </w:r>
          </w:p>
          <w:p>
            <w:pPr>
              <w:pStyle w:val="Normal"/>
              <w:widowControl/>
              <w:spacing w:lineRule="auto" w:line="240" w:before="20" w:after="0"/>
              <w:jc w:val="start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eastAsia="Times New Roman" w:cs="Calibri"/>
                <w:b w:val="false"/>
                <w:bCs w:val="false"/>
                <w:color w:val="auto"/>
                <w:kern w:val="0"/>
                <w:sz w:val="28"/>
                <w:szCs w:val="28"/>
                <w:lang w:val="en-GB" w:eastAsia="en-GB" w:bidi="ar-SA"/>
              </w:rPr>
              <w:t>otherwise open the longest suit or the hihgher ranking of two 4-card suits.</w:t>
            </w:r>
          </w:p>
        </w:tc>
      </w:tr>
      <w:tr>
        <w:trPr>
          <w:trHeight w:val="787" w:hRule="atLeast"/>
        </w:trPr>
        <w:tc>
          <w:tcPr>
            <w:tcW w:w="11111" w:type="dxa"/>
            <w:gridSpan w:val="13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keepLines/>
              <w:widowControl/>
              <w:spacing w:lineRule="auto" w:line="240" w:before="20" w:after="20"/>
              <w:jc w:val="start"/>
              <w:rPr>
                <w:rFonts w:ascii="Calibri" w:hAnsi="Calibri" w:cs="Calibri"/>
                <w:b w:val="false"/>
                <w:bCs w:val="false"/>
                <w:sz w:val="28"/>
                <w:szCs w:val="28"/>
              </w:rPr>
            </w:pP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>Unbalanced hands:</w:t>
            </w:r>
            <w:r>
              <w:rPr>
                <w:rFonts w:eastAsia="Calibri" w:cs="Calibri"/>
                <w:b w:val="false"/>
                <w:bCs w:val="false"/>
                <w:kern w:val="0"/>
                <w:sz w:val="28"/>
                <w:szCs w:val="28"/>
                <w:lang w:val="en-GB" w:eastAsia="en-US" w:bidi="ar-SA"/>
              </w:rPr>
              <w:t xml:space="preserve"> Always open the longest suit. With two 5-card or longer suits, open the higher ranking. Consider Rule-of-20 for light openings.</w:t>
            </w:r>
          </w:p>
        </w:tc>
      </w:tr>
      <w:tr>
        <w:trPr>
          <w:trHeight w:val="788" w:hRule="atLeast"/>
        </w:trPr>
        <w:tc>
          <w:tcPr>
            <w:tcW w:w="11111" w:type="dxa"/>
            <w:gridSpan w:val="13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keepLines/>
              <w:widowControl/>
              <w:spacing w:lineRule="auto" w:line="240" w:before="20" w:after="20"/>
              <w:jc w:val="start"/>
              <w:rPr>
                <w:rFonts w:ascii="Calibri" w:hAnsi="Calibri" w:cs="Calibri"/>
                <w:b w:val="false"/>
                <w:bCs w:val="false"/>
                <w:sz w:val="28"/>
                <w:szCs w:val="28"/>
              </w:rPr>
            </w:pP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4441 hands: </w:t>
            </w:r>
            <w:r>
              <w:rPr>
                <w:rFonts w:eastAsia="Calibri" w:cs="Calibri"/>
                <w:b w:val="false"/>
                <w:bCs w:val="false"/>
                <w:kern w:val="0"/>
                <w:sz w:val="28"/>
                <w:szCs w:val="28"/>
                <w:lang w:val="en-GB" w:eastAsia="en-US" w:bidi="ar-SA"/>
              </w:rPr>
              <w:t>Singleton club =&gt; open 1</w:t>
            </w:r>
            <w:r>
              <w:rPr>
                <w:rFonts w:eastAsia="Symbol" w:cs="Symbol" w:ascii="Symbol" w:hAnsi="Symbol"/>
                <w:b w:val="false"/>
                <w:bCs w:val="false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9"/>
            </w:r>
            <w:r>
              <w:rPr>
                <w:rFonts w:eastAsia="Calibri" w:cs="Calibri"/>
                <w:b w:val="false"/>
                <w:bCs w:val="false"/>
                <w:kern w:val="0"/>
                <w:sz w:val="28"/>
                <w:szCs w:val="28"/>
                <w:lang w:val="en-GB" w:eastAsia="en-US" w:bidi="ar-SA"/>
              </w:rPr>
              <w:t>, singleton diamond =&gt; open 1</w:t>
            </w:r>
            <w:r>
              <w:rPr>
                <w:rFonts w:eastAsia="Symbol" w:cs="Symbol" w:ascii="Symbol" w:hAnsi="Symbol"/>
                <w:b w:val="false"/>
                <w:bCs w:val="false"/>
                <w:kern w:val="0"/>
                <w:sz w:val="28"/>
                <w:szCs w:val="28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b w:val="false"/>
                <w:bCs w:val="false"/>
                <w:kern w:val="0"/>
                <w:sz w:val="28"/>
                <w:szCs w:val="28"/>
                <w:lang w:val="en-GB" w:eastAsia="en-US" w:bidi="ar-SA"/>
              </w:rPr>
              <w:t xml:space="preserve">, </w:t>
              <w:br/>
              <w:t>singleton heart or spade =&gt; open  1</w:t>
            </w:r>
            <w:r>
              <w:rPr>
                <w:rFonts w:eastAsia="Symbol" w:cs="Symbol" w:ascii="Symbol" w:hAnsi="Symbol"/>
                <w:b w:val="false"/>
                <w:bCs w:val="false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eastAsia="Calibri" w:cs="Calibri"/>
                <w:b w:val="false"/>
                <w:bCs w:val="false"/>
                <w:kern w:val="0"/>
                <w:sz w:val="28"/>
                <w:szCs w:val="28"/>
                <w:lang w:val="en-GB" w:eastAsia="en-US" w:bidi="ar-SA"/>
              </w:rPr>
              <w:t>.</w:t>
            </w:r>
          </w:p>
        </w:tc>
      </w:tr>
      <w:tr>
        <w:trPr>
          <w:trHeight w:val="446" w:hRule="atLeast"/>
        </w:trPr>
        <w:tc>
          <w:tcPr>
            <w:tcW w:w="11111" w:type="dxa"/>
            <w:gridSpan w:val="13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keepLines/>
              <w:widowControl/>
              <w:spacing w:lineRule="auto" w:line="240" w:before="20" w:after="20"/>
              <w:jc w:val="start"/>
              <w:rPr>
                <w:b w:val="false"/>
                <w:bCs w:val="false"/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>2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) 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>Rule-of-20:</w:t>
            </w:r>
            <w:r>
              <w:rPr>
                <w:rFonts w:eastAsia="Calibri"/>
                <w:b w:val="false"/>
                <w:bCs w:val="false"/>
                <w:kern w:val="0"/>
                <w:sz w:val="28"/>
                <w:szCs w:val="28"/>
                <w:lang w:val="en-GB" w:eastAsia="en-US" w:bidi="ar-SA"/>
              </w:rPr>
              <w:t xml:space="preserve"> If HCP + length of two longest suits = 20+, consider opening.</w:t>
            </w:r>
          </w:p>
        </w:tc>
      </w:tr>
      <w:tr>
        <w:trPr>
          <w:trHeight w:val="448" w:hRule="atLeast"/>
        </w:trPr>
        <w:tc>
          <w:tcPr>
            <w:tcW w:w="11111" w:type="dxa"/>
            <w:gridSpan w:val="13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sz w:val="28"/>
                <w:szCs w:val="28"/>
              </w:rPr>
            </w:pP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>3</w:t>
            </w: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>) NT rebids: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After 1-level suit response: 1NT = 15-1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6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pts; 2NT = 1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7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-1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8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pts; 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3NT = 19 pts</w:t>
            </w:r>
          </w:p>
        </w:tc>
      </w:tr>
      <w:tr>
        <w:trPr>
          <w:trHeight w:val="788" w:hRule="atLeast"/>
        </w:trPr>
        <w:tc>
          <w:tcPr>
            <w:tcW w:w="11111" w:type="dxa"/>
            <w:gridSpan w:val="13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iCs/>
                <w:sz w:val="28"/>
                <w:szCs w:val="28"/>
              </w:rPr>
            </w:pP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>4</w:t>
            </w: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) </w:t>
            </w: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Protective 1NT overcall: </w:t>
            </w:r>
            <w:r>
              <w:rPr>
                <w:rFonts w:eastAsia="Calibri" w:cs="Calibri"/>
                <w:b w:val="false"/>
                <w:bCs w:val="false"/>
                <w:kern w:val="0"/>
                <w:sz w:val="28"/>
                <w:szCs w:val="28"/>
                <w:lang w:val="en-GB" w:eastAsia="en-US" w:bidi="ar-SA"/>
              </w:rPr>
              <w:t>After an opening bid and 2 passes, 1NT shhows 12-14 points. With more points, double first and rebid NT over partner’s response.</w:t>
            </w:r>
          </w:p>
        </w:tc>
      </w:tr>
      <w:tr>
        <w:trPr>
          <w:trHeight w:val="420" w:hRule="atLeast"/>
        </w:trPr>
        <w:tc>
          <w:tcPr>
            <w:tcW w:w="11111" w:type="dxa"/>
            <w:gridSpan w:val="13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JDNormal"/>
              <w:widowControl/>
              <w:spacing w:before="20" w:after="0"/>
              <w:jc w:val="star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kern w:val="0"/>
                <w:sz w:val="28"/>
                <w:szCs w:val="28"/>
                <w:lang w:val="en-GB" w:eastAsia="en-US" w:bidi="ar-SA"/>
              </w:rPr>
              <w:t>5</w:t>
            </w:r>
            <w:r>
              <w:rPr>
                <w:rFonts w:cs="Calibri" w:ascii="Calibri" w:hAnsi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) </w:t>
            </w:r>
            <w:r>
              <w:rPr>
                <w:rFonts w:eastAsia="Calibri" w:cs="Calibri" w:ascii="Calibri" w:hAnsi="Calibri"/>
                <w:b/>
                <w:kern w:val="0"/>
                <w:sz w:val="28"/>
                <w:szCs w:val="28"/>
                <w:lang w:val="en-GB" w:eastAsia="en-US" w:bidi="ar-SA"/>
              </w:rPr>
              <w:t>Fourth Suit Forcing:</w:t>
            </w:r>
            <w:r>
              <w:rPr>
                <w:rFonts w:eastAsia="Calibri" w:cs="Calibri" w:ascii="Calibri" w:hAnsi="Calibri"/>
                <w:b w:val="false"/>
                <w:bCs w:val="false"/>
                <w:kern w:val="0"/>
                <w:sz w:val="28"/>
                <w:szCs w:val="28"/>
                <w:lang w:val="en-GB" w:eastAsia="en-US" w:bidi="ar-SA"/>
              </w:rPr>
              <w:t xml:space="preserve"> A bid in the 4</w:t>
            </w:r>
            <w:r>
              <w:rPr>
                <w:rFonts w:eastAsia="Calibri" w:cs="Calibri" w:ascii="Calibri" w:hAnsi="Calibri"/>
                <w:b w:val="false"/>
                <w:bCs w:val="false"/>
                <w:kern w:val="0"/>
                <w:sz w:val="28"/>
                <w:szCs w:val="28"/>
                <w:vertAlign w:val="superscript"/>
                <w:lang w:val="en-GB" w:eastAsia="en-US" w:bidi="ar-SA"/>
              </w:rPr>
              <w:t>th</w:t>
            </w:r>
            <w:r>
              <w:rPr>
                <w:rFonts w:eastAsia="Calibri" w:cs="Calibri" w:ascii="Calibri" w:hAnsi="Calibri"/>
                <w:b w:val="false"/>
                <w:bCs w:val="false"/>
                <w:kern w:val="0"/>
                <w:sz w:val="28"/>
                <w:szCs w:val="28"/>
                <w:lang w:val="en-GB" w:eastAsia="en-US" w:bidi="ar-SA"/>
              </w:rPr>
              <w:t xml:space="preserve"> suit is artificial (forcing to game), asking for info. </w:t>
            </w:r>
          </w:p>
        </w:tc>
      </w:tr>
      <w:tr>
        <w:trPr>
          <w:trHeight w:val="787" w:hRule="atLeast"/>
        </w:trPr>
        <w:tc>
          <w:tcPr>
            <w:tcW w:w="11111" w:type="dxa"/>
            <w:gridSpan w:val="13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>6</w:t>
            </w: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)  OGUST responses: </w:t>
            </w:r>
            <w:r>
              <w:rPr>
                <w:rFonts w:eastAsia="Calibri" w:cs="Calibri"/>
                <w:b w:val="false"/>
                <w:bCs w:val="false"/>
                <w:kern w:val="0"/>
                <w:sz w:val="28"/>
                <w:szCs w:val="28"/>
                <w:lang w:val="en-GB" w:eastAsia="en-US" w:bidi="ar-SA"/>
              </w:rPr>
              <w:t>3</w:t>
            </w:r>
            <w:r>
              <w:rPr>
                <w:rFonts w:eastAsia="Symbol" w:cs="Symbol" w:ascii="Symbol" w:hAnsi="Symbol"/>
                <w:b w:val="false"/>
                <w:bCs w:val="false"/>
                <w:kern w:val="0"/>
                <w:sz w:val="28"/>
                <w:szCs w:val="28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b w:val="false"/>
                <w:bCs w:val="false"/>
                <w:kern w:val="0"/>
                <w:sz w:val="28"/>
                <w:szCs w:val="28"/>
                <w:lang w:val="en-GB" w:eastAsia="en-US" w:bidi="ar-SA"/>
              </w:rPr>
              <w:t xml:space="preserve"> = 0-8 pts &amp; poor suit,   3</w:t>
            </w:r>
            <w:r>
              <w:rPr>
                <w:rFonts w:eastAsia="Symbol" w:cs="Symbol" w:ascii="Symbol" w:hAnsi="Symbol"/>
                <w:b w:val="false"/>
                <w:bCs w:val="false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eastAsia="Calibri" w:cs="Calibri"/>
                <w:b w:val="false"/>
                <w:bCs w:val="false"/>
                <w:kern w:val="0"/>
                <w:sz w:val="28"/>
                <w:szCs w:val="28"/>
                <w:lang w:val="en-GB" w:eastAsia="en-US" w:bidi="ar-SA"/>
              </w:rPr>
              <w:t xml:space="preserve"> = 0-8 pts &amp; good suit,</w:t>
              <w:br/>
              <w:t xml:space="preserve">                                         3</w:t>
            </w:r>
            <w:r>
              <w:rPr>
                <w:rFonts w:eastAsia="Symbol" w:cs="Symbol" w:ascii="Symbol" w:hAnsi="Symbol"/>
                <w:b w:val="false"/>
                <w:bCs w:val="false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9"/>
            </w:r>
            <w:r>
              <w:rPr>
                <w:rFonts w:eastAsia="Calibri" w:cs="Calibri"/>
                <w:b w:val="false"/>
                <w:bCs w:val="false"/>
                <w:kern w:val="0"/>
                <w:sz w:val="28"/>
                <w:szCs w:val="28"/>
                <w:lang w:val="en-GB" w:eastAsia="en-US" w:bidi="ar-SA"/>
              </w:rPr>
              <w:t xml:space="preserve"> = 8-10 pts &amp; poor suit, 3</w:t>
            </w:r>
            <w:r>
              <w:rPr>
                <w:rFonts w:eastAsia="Symbol" w:cs="Symbol" w:ascii="Symbol" w:hAnsi="Symbol"/>
                <w:b w:val="false"/>
                <w:bCs w:val="false"/>
                <w:kern w:val="0"/>
                <w:sz w:val="28"/>
                <w:szCs w:val="28"/>
                <w:lang w:val="en-GB" w:eastAsia="en-US" w:bidi="ar-SA"/>
              </w:rPr>
              <w:sym w:font="Symbol" w:char="f0aa"/>
            </w:r>
            <w:r>
              <w:rPr>
                <w:rFonts w:eastAsia="Calibri" w:cs="Calibri"/>
                <w:b w:val="false"/>
                <w:bCs w:val="false"/>
                <w:kern w:val="0"/>
                <w:sz w:val="28"/>
                <w:szCs w:val="28"/>
                <w:lang w:val="en-GB" w:eastAsia="en-US" w:bidi="ar-SA"/>
              </w:rPr>
              <w:t xml:space="preserve"> = 8-10 pts &amp; good suit</w:t>
            </w:r>
          </w:p>
        </w:tc>
      </w:tr>
      <w:tr>
        <w:trPr>
          <w:trHeight w:val="393" w:hRule="atLeast"/>
        </w:trPr>
        <w:tc>
          <w:tcPr>
            <w:tcW w:w="11111" w:type="dxa"/>
            <w:gridSpan w:val="13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0"/>
              <w:jc w:val="start"/>
              <w:rPr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235" w:hRule="atLeast"/>
        </w:trPr>
        <w:tc>
          <w:tcPr>
            <w:tcW w:w="11111" w:type="dxa"/>
            <w:gridSpan w:val="13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11111" w:type="dxa"/>
            <w:gridSpan w:val="13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11111" w:type="dxa"/>
            <w:gridSpan w:val="13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keepLines/>
              <w:spacing w:lineRule="auto" w:line="240" w:before="20" w:after="20"/>
              <w:rPr>
                <w:rFonts w:cs="Calibri"/>
                <w:b w:val="false"/>
                <w:bCs w:val="false"/>
                <w:sz w:val="28"/>
                <w:szCs w:val="28"/>
              </w:rPr>
            </w:pPr>
            <w:r>
              <w:rPr>
                <w:rFonts w:cs="Calibri"/>
                <w:b w:val="false"/>
                <w:bCs w:val="false"/>
                <w:sz w:val="28"/>
                <w:szCs w:val="28"/>
              </w:rPr>
            </w:r>
          </w:p>
        </w:tc>
      </w:tr>
      <w:tr>
        <w:trPr>
          <w:trHeight w:val="235" w:hRule="atLeast"/>
        </w:trPr>
        <w:tc>
          <w:tcPr>
            <w:tcW w:w="11111" w:type="dxa"/>
            <w:gridSpan w:val="13"/>
            <w:tcBorders>
              <w:top w:val="single" w:sz="4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keepLines/>
              <w:spacing w:lineRule="auto" w:line="240" w:before="20" w:after="20"/>
              <w:rPr>
                <w:rFonts w:cs="Calibri"/>
                <w:b w:val="false"/>
                <w:bCs w:val="false"/>
                <w:sz w:val="28"/>
                <w:szCs w:val="28"/>
              </w:rPr>
            </w:pPr>
            <w:r>
              <w:rPr>
                <w:rFonts w:cs="Calibri"/>
                <w:b w:val="false"/>
                <w:bCs w:val="false"/>
                <w:sz w:val="28"/>
                <w:szCs w:val="28"/>
              </w:rPr>
            </w:r>
          </w:p>
        </w:tc>
      </w:tr>
      <w:tr>
        <w:trPr>
          <w:trHeight w:val="446" w:hRule="atLeast"/>
        </w:trPr>
        <w:tc>
          <w:tcPr>
            <w:tcW w:w="11111" w:type="dxa"/>
            <w:gridSpan w:val="13"/>
            <w:tcBorders>
              <w:top w:val="single" w:sz="4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keepLines/>
              <w:spacing w:lineRule="auto" w:line="240" w:before="20" w:after="20"/>
              <w:rPr>
                <w:rFonts w:cs="Calibri"/>
                <w:b w:val="false"/>
                <w:bCs w:val="false"/>
                <w:sz w:val="28"/>
                <w:szCs w:val="28"/>
              </w:rPr>
            </w:pPr>
            <w:r>
              <w:rPr>
                <w:rFonts w:cs="Calibri"/>
                <w:b w:val="false"/>
                <w:bCs w:val="false"/>
                <w:sz w:val="28"/>
                <w:szCs w:val="28"/>
              </w:rPr>
            </w:r>
          </w:p>
        </w:tc>
      </w:tr>
      <w:tr>
        <w:trPr>
          <w:trHeight w:val="420" w:hRule="atLeast"/>
        </w:trPr>
        <w:tc>
          <w:tcPr>
            <w:tcW w:w="11111" w:type="dxa"/>
            <w:gridSpan w:val="13"/>
            <w:tcBorders>
              <w:top w:val="single" w:sz="4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keepLines/>
              <w:spacing w:lineRule="auto" w:line="240" w:before="20" w:after="20"/>
              <w:rPr>
                <w:rFonts w:cs="Calibri"/>
                <w:b w:val="false"/>
                <w:bCs w:val="false"/>
                <w:sz w:val="28"/>
                <w:szCs w:val="28"/>
              </w:rPr>
            </w:pPr>
            <w:r>
              <w:rPr>
                <w:rFonts w:cs="Calibri"/>
                <w:b w:val="false"/>
                <w:bCs w:val="false"/>
                <w:sz w:val="28"/>
                <w:szCs w:val="28"/>
              </w:rPr>
            </w:r>
          </w:p>
        </w:tc>
      </w:tr>
      <w:tr>
        <w:trPr>
          <w:trHeight w:val="420" w:hRule="atLeast"/>
        </w:trPr>
        <w:tc>
          <w:tcPr>
            <w:tcW w:w="11111" w:type="dxa"/>
            <w:gridSpan w:val="13"/>
            <w:tcBorders>
              <w:top w:val="single" w:sz="4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keepLines/>
              <w:spacing w:lineRule="auto" w:line="240" w:before="20" w:after="20"/>
              <w:rPr>
                <w:rFonts w:cs="Calibri"/>
                <w:b w:val="false"/>
                <w:bCs w:val="false"/>
                <w:sz w:val="28"/>
                <w:szCs w:val="28"/>
              </w:rPr>
            </w:pPr>
            <w:r>
              <w:rPr>
                <w:rFonts w:cs="Calibri"/>
                <w:b w:val="false"/>
                <w:bCs w:val="false"/>
                <w:sz w:val="28"/>
                <w:szCs w:val="28"/>
              </w:rPr>
            </w:r>
          </w:p>
        </w:tc>
      </w:tr>
      <w:tr>
        <w:trPr>
          <w:trHeight w:val="420" w:hRule="atLeast"/>
        </w:trPr>
        <w:tc>
          <w:tcPr>
            <w:tcW w:w="11111" w:type="dxa"/>
            <w:gridSpan w:val="13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keepLines/>
              <w:spacing w:lineRule="auto" w:line="240" w:before="20" w:after="20"/>
              <w:rPr>
                <w:rFonts w:cs="Calibri"/>
                <w:b w:val="false"/>
                <w:bCs w:val="false"/>
                <w:sz w:val="28"/>
                <w:szCs w:val="28"/>
              </w:rPr>
            </w:pPr>
            <w:r>
              <w:rPr>
                <w:rFonts w:cs="Calibri"/>
                <w:b w:val="false"/>
                <w:bCs w:val="false"/>
                <w:sz w:val="28"/>
                <w:szCs w:val="28"/>
              </w:rPr>
            </w:r>
          </w:p>
        </w:tc>
      </w:tr>
      <w:tr>
        <w:trPr>
          <w:trHeight w:val="420" w:hRule="atLeast"/>
        </w:trPr>
        <w:tc>
          <w:tcPr>
            <w:tcW w:w="11111" w:type="dxa"/>
            <w:gridSpan w:val="13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keepLines/>
              <w:spacing w:lineRule="auto" w:line="240" w:before="20" w:after="20"/>
              <w:rPr>
                <w:rFonts w:cs="Calibri"/>
                <w:b w:val="false"/>
                <w:bCs w:val="false"/>
                <w:sz w:val="28"/>
                <w:szCs w:val="28"/>
              </w:rPr>
            </w:pPr>
            <w:r>
              <w:rPr>
                <w:rFonts w:cs="Calibri"/>
                <w:b w:val="false"/>
                <w:bCs w:val="false"/>
                <w:sz w:val="28"/>
                <w:szCs w:val="28"/>
              </w:rPr>
            </w:r>
          </w:p>
        </w:tc>
      </w:tr>
      <w:tr>
        <w:trPr>
          <w:trHeight w:val="420" w:hRule="atLeast"/>
        </w:trPr>
        <w:tc>
          <w:tcPr>
            <w:tcW w:w="11111" w:type="dxa"/>
            <w:gridSpan w:val="13"/>
            <w:tcBorders>
              <w:top w:val="single" w:sz="4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11111" w:type="dxa"/>
            <w:gridSpan w:val="1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/>
                <w:b/>
                <w:kern w:val="0"/>
                <w:sz w:val="32"/>
                <w:szCs w:val="32"/>
                <w:lang w:val="en-GB" w:eastAsia="en-US" w:bidi="ar-SA"/>
              </w:rPr>
              <w:t>OPENING LEADS</w:t>
            </w:r>
          </w:p>
        </w:tc>
      </w:tr>
      <w:tr>
        <w:trPr>
          <w:trHeight w:val="127" w:hRule="atLeast"/>
        </w:trPr>
        <w:tc>
          <w:tcPr>
            <w:tcW w:w="855" w:type="dxa"/>
            <w:vMerge w:val="restart"/>
            <w:tcBorders>
              <w:top w:val="single" w:sz="12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vs suit</w:t>
            </w:r>
          </w:p>
        </w:tc>
        <w:tc>
          <w:tcPr>
            <w:tcW w:w="1457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A </w:t>
            </w:r>
            <w:r>
              <w:rPr>
                <w:rFonts w:eastAsia="Calibri"/>
                <w:b/>
                <w:kern w:val="0"/>
                <w:sz w:val="20"/>
                <w:szCs w:val="20"/>
                <w:u w:val="single"/>
                <w:lang w:val="en-GB" w:eastAsia="en-US" w:bidi="ar-SA"/>
              </w:rPr>
              <w:t>K</w:t>
            </w:r>
          </w:p>
        </w:tc>
        <w:tc>
          <w:tcPr>
            <w:tcW w:w="1462" w:type="dxa"/>
            <w:gridSpan w:val="3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u w:val="single"/>
                <w:lang w:val="en-GB" w:eastAsia="en-US" w:bidi="ar-SA"/>
              </w:rPr>
              <w:t>A</w:t>
            </w: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 K x</w:t>
            </w:r>
          </w:p>
        </w:tc>
        <w:tc>
          <w:tcPr>
            <w:tcW w:w="1461" w:type="dxa"/>
            <w:gridSpan w:val="2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u w:val="single"/>
                <w:lang w:val="en-GB" w:eastAsia="en-US" w:bidi="ar-SA"/>
              </w:rPr>
              <w:t>K</w:t>
            </w: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 Q 10</w:t>
            </w:r>
          </w:p>
        </w:tc>
        <w:tc>
          <w:tcPr>
            <w:tcW w:w="1468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u w:val="single"/>
                <w:lang w:val="en-GB" w:eastAsia="en-US" w:bidi="ar-SA"/>
              </w:rPr>
              <w:t>K</w:t>
            </w: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 Q x</w:t>
            </w:r>
          </w:p>
        </w:tc>
        <w:tc>
          <w:tcPr>
            <w:tcW w:w="1464" w:type="dxa"/>
            <w:gridSpan w:val="3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K </w:t>
            </w:r>
            <w:r>
              <w:rPr>
                <w:rFonts w:eastAsia="Calibri"/>
                <w:b/>
                <w:kern w:val="0"/>
                <w:sz w:val="20"/>
                <w:szCs w:val="20"/>
                <w:u w:val="single"/>
                <w:lang w:val="en-GB" w:eastAsia="en-US" w:bidi="ar-SA"/>
              </w:rPr>
              <w:t>J</w:t>
            </w: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 10</w:t>
            </w:r>
          </w:p>
        </w:tc>
        <w:tc>
          <w:tcPr>
            <w:tcW w:w="1465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K </w:t>
            </w:r>
            <w:r>
              <w:rPr>
                <w:rFonts w:eastAsia="Calibri"/>
                <w:b/>
                <w:kern w:val="0"/>
                <w:sz w:val="20"/>
                <w:szCs w:val="20"/>
                <w:u w:val="single"/>
                <w:lang w:val="en-GB" w:eastAsia="en-US" w:bidi="ar-SA"/>
              </w:rPr>
              <w:t>10</w:t>
            </w:r>
            <w:r>
              <w:rPr>
                <w:rFonts w:eastAsia="Calibri"/>
                <w:b/>
                <w:kern w:val="0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>9</w:t>
            </w:r>
          </w:p>
        </w:tc>
        <w:tc>
          <w:tcPr>
            <w:tcW w:w="1479" w:type="dxa"/>
            <w:tcBorders>
              <w:top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u w:val="single"/>
                <w:lang w:val="en-GB" w:eastAsia="en-US" w:bidi="ar-SA"/>
              </w:rPr>
              <w:t>Q</w:t>
            </w: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 J 10</w:t>
            </w:r>
          </w:p>
        </w:tc>
      </w:tr>
      <w:tr>
        <w:trPr>
          <w:trHeight w:val="122" w:hRule="atLeast"/>
        </w:trPr>
        <w:tc>
          <w:tcPr>
            <w:tcW w:w="855" w:type="dxa"/>
            <w:vMerge w:val="continue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14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u w:val="single"/>
                <w:lang w:val="en-GB" w:eastAsia="en-US" w:bidi="ar-SA"/>
              </w:rPr>
              <w:t>Q</w:t>
            </w: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 J x</w:t>
            </w:r>
          </w:p>
        </w:tc>
        <w:tc>
          <w:tcPr>
            <w:tcW w:w="1462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u w:val="single"/>
                <w:lang w:val="en-GB" w:eastAsia="en-US" w:bidi="ar-SA"/>
              </w:rPr>
              <w:t>J</w:t>
            </w: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 10 x</w:t>
            </w:r>
          </w:p>
        </w:tc>
        <w:tc>
          <w:tcPr>
            <w:tcW w:w="146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10 x </w:t>
            </w:r>
            <w:r>
              <w:rPr>
                <w:rFonts w:eastAsia="Calibri"/>
                <w:b/>
                <w:kern w:val="0"/>
                <w:sz w:val="20"/>
                <w:szCs w:val="20"/>
                <w:u w:val="single"/>
                <w:lang w:val="en-GB" w:eastAsia="en-US" w:bidi="ar-SA"/>
              </w:rPr>
              <w:t>x</w:t>
            </w:r>
          </w:p>
        </w:tc>
        <w:tc>
          <w:tcPr>
            <w:tcW w:w="14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u w:val="single"/>
                <w:lang w:val="en-GB" w:eastAsia="en-US" w:bidi="ar-SA"/>
              </w:rPr>
              <w:t>10</w:t>
            </w:r>
            <w:r>
              <w:rPr>
                <w:rFonts w:eastAsia="Calibri"/>
                <w:b/>
                <w:kern w:val="0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>9 x</w:t>
            </w:r>
          </w:p>
        </w:tc>
        <w:tc>
          <w:tcPr>
            <w:tcW w:w="1464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9 </w:t>
            </w:r>
            <w:r>
              <w:rPr>
                <w:rFonts w:eastAsia="Calibri"/>
                <w:b/>
                <w:kern w:val="0"/>
                <w:sz w:val="20"/>
                <w:szCs w:val="20"/>
                <w:u w:val="single"/>
                <w:lang w:val="en-GB" w:eastAsia="en-US" w:bidi="ar-SA"/>
              </w:rPr>
              <w:t>8</w:t>
            </w: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 7 x</w:t>
            </w:r>
          </w:p>
        </w:tc>
        <w:tc>
          <w:tcPr>
            <w:tcW w:w="1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10 x x </w:t>
            </w:r>
            <w:r>
              <w:rPr>
                <w:rFonts w:eastAsia="Calibri"/>
                <w:b/>
                <w:kern w:val="0"/>
                <w:sz w:val="20"/>
                <w:szCs w:val="20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 </w:t>
            </w:r>
          </w:p>
        </w:tc>
        <w:tc>
          <w:tcPr>
            <w:tcW w:w="1479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H x </w:t>
            </w:r>
            <w:r>
              <w:rPr>
                <w:rFonts w:eastAsia="Calibri"/>
                <w:b/>
                <w:kern w:val="0"/>
                <w:sz w:val="20"/>
                <w:szCs w:val="20"/>
                <w:u w:val="single"/>
                <w:lang w:val="en-GB" w:eastAsia="en-US" w:bidi="ar-SA"/>
              </w:rPr>
              <w:t>x</w:t>
            </w:r>
          </w:p>
        </w:tc>
      </w:tr>
      <w:tr>
        <w:trPr>
          <w:trHeight w:val="122" w:hRule="atLeast"/>
        </w:trPr>
        <w:tc>
          <w:tcPr>
            <w:tcW w:w="855" w:type="dxa"/>
            <w:vMerge w:val="continue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14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H x x </w:t>
            </w:r>
            <w:r>
              <w:rPr>
                <w:rFonts w:eastAsia="Calibri"/>
                <w:b/>
                <w:kern w:val="0"/>
                <w:sz w:val="20"/>
                <w:szCs w:val="20"/>
                <w:u w:val="single"/>
                <w:lang w:val="en-GB" w:eastAsia="en-US" w:bidi="ar-SA"/>
              </w:rPr>
              <w:t>x</w:t>
            </w:r>
          </w:p>
        </w:tc>
        <w:tc>
          <w:tcPr>
            <w:tcW w:w="1462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H x x </w:t>
            </w:r>
            <w:r>
              <w:rPr>
                <w:rFonts w:eastAsia="Calibri"/>
                <w:b/>
                <w:kern w:val="0"/>
                <w:sz w:val="20"/>
                <w:szCs w:val="20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 x </w:t>
            </w:r>
          </w:p>
        </w:tc>
        <w:tc>
          <w:tcPr>
            <w:tcW w:w="146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H x x </w:t>
            </w:r>
            <w:r>
              <w:rPr>
                <w:rFonts w:eastAsia="Calibri"/>
                <w:b/>
                <w:kern w:val="0"/>
                <w:sz w:val="20"/>
                <w:szCs w:val="20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b/>
                <w:kern w:val="0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>x x</w:t>
            </w:r>
          </w:p>
        </w:tc>
        <w:tc>
          <w:tcPr>
            <w:tcW w:w="14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 x</w:t>
            </w:r>
          </w:p>
        </w:tc>
        <w:tc>
          <w:tcPr>
            <w:tcW w:w="1464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x </w:t>
            </w:r>
            <w:r>
              <w:rPr>
                <w:rFonts w:eastAsia="Calibri"/>
                <w:b/>
                <w:kern w:val="0"/>
                <w:sz w:val="20"/>
                <w:szCs w:val="20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 x</w:t>
            </w:r>
          </w:p>
        </w:tc>
        <w:tc>
          <w:tcPr>
            <w:tcW w:w="1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x </w:t>
            </w:r>
            <w:r>
              <w:rPr>
                <w:rFonts w:eastAsia="Calibri"/>
                <w:b/>
                <w:kern w:val="0"/>
                <w:sz w:val="20"/>
                <w:szCs w:val="20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 x x </w:t>
            </w:r>
          </w:p>
        </w:tc>
        <w:tc>
          <w:tcPr>
            <w:tcW w:w="1479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22" w:hRule="atLeast"/>
        </w:trPr>
        <w:tc>
          <w:tcPr>
            <w:tcW w:w="855" w:type="dxa"/>
            <w:vMerge w:val="restart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vs NT</w:t>
            </w:r>
          </w:p>
        </w:tc>
        <w:tc>
          <w:tcPr>
            <w:tcW w:w="14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u w:val="single"/>
                <w:lang w:val="en-GB" w:eastAsia="en-US" w:bidi="ar-SA"/>
              </w:rPr>
              <w:t>A</w:t>
            </w: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 K x (</w:t>
            </w:r>
            <w:r>
              <w:rPr>
                <w:rFonts w:eastAsia="Calibri"/>
                <w:kern w:val="0"/>
                <w:sz w:val="20"/>
                <w:szCs w:val="20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>)</w:t>
            </w:r>
          </w:p>
        </w:tc>
        <w:tc>
          <w:tcPr>
            <w:tcW w:w="1462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A </w:t>
            </w:r>
            <w:r>
              <w:rPr>
                <w:rFonts w:eastAsia="Calibri"/>
                <w:b/>
                <w:kern w:val="0"/>
                <w:sz w:val="20"/>
                <w:szCs w:val="20"/>
                <w:u w:val="single"/>
                <w:lang w:val="en-GB" w:eastAsia="en-US" w:bidi="ar-SA"/>
              </w:rPr>
              <w:t>J</w:t>
            </w: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 10 x</w:t>
            </w:r>
          </w:p>
        </w:tc>
        <w:tc>
          <w:tcPr>
            <w:tcW w:w="146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u w:val="single"/>
                <w:lang w:val="en-GB" w:eastAsia="en-US" w:bidi="ar-SA"/>
              </w:rPr>
              <w:t>K</w:t>
            </w: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 Q 10</w:t>
            </w:r>
          </w:p>
        </w:tc>
        <w:tc>
          <w:tcPr>
            <w:tcW w:w="14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u w:val="single"/>
                <w:lang w:val="en-GB" w:eastAsia="en-US" w:bidi="ar-SA"/>
              </w:rPr>
              <w:t>K</w:t>
            </w: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 Q x</w:t>
            </w:r>
          </w:p>
        </w:tc>
        <w:tc>
          <w:tcPr>
            <w:tcW w:w="1464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K </w:t>
            </w:r>
            <w:r>
              <w:rPr>
                <w:rFonts w:eastAsia="Calibri"/>
                <w:b/>
                <w:kern w:val="0"/>
                <w:sz w:val="20"/>
                <w:szCs w:val="20"/>
                <w:u w:val="single"/>
                <w:lang w:val="en-GB" w:eastAsia="en-US" w:bidi="ar-SA"/>
              </w:rPr>
              <w:t>J</w:t>
            </w: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 10</w:t>
            </w:r>
          </w:p>
        </w:tc>
        <w:tc>
          <w:tcPr>
            <w:tcW w:w="1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K </w:t>
            </w:r>
            <w:r>
              <w:rPr>
                <w:rFonts w:eastAsia="Calibri"/>
                <w:b/>
                <w:kern w:val="0"/>
                <w:sz w:val="20"/>
                <w:szCs w:val="20"/>
                <w:u w:val="single"/>
                <w:lang w:val="en-GB" w:eastAsia="en-US" w:bidi="ar-SA"/>
              </w:rPr>
              <w:t>10</w:t>
            </w:r>
            <w:r>
              <w:rPr>
                <w:rFonts w:eastAsia="Calibri"/>
                <w:b/>
                <w:kern w:val="0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>9</w:t>
            </w:r>
          </w:p>
        </w:tc>
        <w:tc>
          <w:tcPr>
            <w:tcW w:w="1479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u w:val="single"/>
                <w:lang w:val="en-GB" w:eastAsia="en-US" w:bidi="ar-SA"/>
              </w:rPr>
              <w:t>Q</w:t>
            </w: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 J 10</w:t>
            </w:r>
          </w:p>
        </w:tc>
      </w:tr>
      <w:tr>
        <w:trPr>
          <w:trHeight w:val="122" w:hRule="atLeast"/>
        </w:trPr>
        <w:tc>
          <w:tcPr>
            <w:tcW w:w="855" w:type="dxa"/>
            <w:vMerge w:val="continue"/>
            <w:tcBorders>
              <w:start w:val="single" w:sz="12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14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u w:val="single"/>
                <w:lang w:val="en-GB" w:eastAsia="en-US" w:bidi="ar-SA"/>
              </w:rPr>
              <w:t>Q</w:t>
            </w:r>
            <w:r>
              <w:rPr>
                <w:rFonts w:eastAsia="Calibri"/>
                <w:b/>
                <w:kern w:val="0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>J x</w:t>
            </w:r>
          </w:p>
        </w:tc>
        <w:tc>
          <w:tcPr>
            <w:tcW w:w="1462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u w:val="single"/>
                <w:lang w:val="en-GB" w:eastAsia="en-US" w:bidi="ar-SA"/>
              </w:rPr>
              <w:t>J</w:t>
            </w: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 10 x</w:t>
            </w:r>
          </w:p>
        </w:tc>
        <w:tc>
          <w:tcPr>
            <w:tcW w:w="146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10 x </w:t>
            </w:r>
            <w:r>
              <w:rPr>
                <w:rFonts w:eastAsia="Calibri"/>
                <w:b/>
                <w:kern w:val="0"/>
                <w:sz w:val="20"/>
                <w:szCs w:val="20"/>
                <w:u w:val="single"/>
                <w:lang w:val="en-GB" w:eastAsia="en-US" w:bidi="ar-SA"/>
              </w:rPr>
              <w:t>x</w:t>
            </w:r>
          </w:p>
        </w:tc>
        <w:tc>
          <w:tcPr>
            <w:tcW w:w="14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u w:val="single"/>
                <w:lang w:val="en-GB" w:eastAsia="en-US" w:bidi="ar-SA"/>
              </w:rPr>
              <w:t>10</w:t>
            </w: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 9 x</w:t>
            </w:r>
          </w:p>
        </w:tc>
        <w:tc>
          <w:tcPr>
            <w:tcW w:w="1464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9 </w:t>
            </w:r>
            <w:r>
              <w:rPr>
                <w:rFonts w:eastAsia="Calibri"/>
                <w:b/>
                <w:kern w:val="0"/>
                <w:sz w:val="20"/>
                <w:szCs w:val="20"/>
                <w:u w:val="single"/>
                <w:lang w:val="en-GB" w:eastAsia="en-US" w:bidi="ar-SA"/>
              </w:rPr>
              <w:t>8</w:t>
            </w: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 7 x</w:t>
            </w:r>
          </w:p>
        </w:tc>
        <w:tc>
          <w:tcPr>
            <w:tcW w:w="14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10 x x </w:t>
            </w:r>
            <w:r>
              <w:rPr>
                <w:rFonts w:eastAsia="Calibri"/>
                <w:b/>
                <w:kern w:val="0"/>
                <w:sz w:val="20"/>
                <w:szCs w:val="20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b/>
                <w:kern w:val="0"/>
                <w:sz w:val="20"/>
                <w:szCs w:val="20"/>
                <w:lang w:val="en-GB" w:eastAsia="en-US" w:bidi="ar-SA"/>
              </w:rPr>
              <w:t xml:space="preserve"> </w:t>
            </w:r>
          </w:p>
        </w:tc>
        <w:tc>
          <w:tcPr>
            <w:tcW w:w="1479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H x </w:t>
            </w:r>
            <w:r>
              <w:rPr>
                <w:rFonts w:eastAsia="Calibri"/>
                <w:b/>
                <w:kern w:val="0"/>
                <w:sz w:val="20"/>
                <w:szCs w:val="20"/>
                <w:u w:val="single"/>
                <w:lang w:val="en-GB" w:eastAsia="en-US" w:bidi="ar-SA"/>
              </w:rPr>
              <w:t>x</w:t>
            </w:r>
          </w:p>
        </w:tc>
      </w:tr>
      <w:tr>
        <w:trPr>
          <w:trHeight w:val="122" w:hRule="atLeast"/>
        </w:trPr>
        <w:tc>
          <w:tcPr>
            <w:tcW w:w="855" w:type="dxa"/>
            <w:vMerge w:val="continue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1457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H x x </w:t>
            </w:r>
            <w:r>
              <w:rPr>
                <w:rFonts w:eastAsia="Calibri"/>
                <w:b/>
                <w:kern w:val="0"/>
                <w:sz w:val="20"/>
                <w:szCs w:val="20"/>
                <w:u w:val="single"/>
                <w:lang w:val="en-GB" w:eastAsia="en-US" w:bidi="ar-SA"/>
              </w:rPr>
              <w:t>x</w:t>
            </w:r>
          </w:p>
        </w:tc>
        <w:tc>
          <w:tcPr>
            <w:tcW w:w="1462" w:type="dxa"/>
            <w:gridSpan w:val="3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H x x </w:t>
            </w:r>
            <w:r>
              <w:rPr>
                <w:rFonts w:eastAsia="Calibri"/>
                <w:b/>
                <w:kern w:val="0"/>
                <w:sz w:val="20"/>
                <w:szCs w:val="20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 x </w:t>
            </w:r>
          </w:p>
        </w:tc>
        <w:tc>
          <w:tcPr>
            <w:tcW w:w="1461" w:type="dxa"/>
            <w:gridSpan w:val="2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H x x </w:t>
            </w:r>
            <w:r>
              <w:rPr>
                <w:rFonts w:eastAsia="Calibri"/>
                <w:b/>
                <w:kern w:val="0"/>
                <w:sz w:val="20"/>
                <w:szCs w:val="20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b/>
                <w:kern w:val="0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>x x</w:t>
            </w:r>
          </w:p>
        </w:tc>
        <w:tc>
          <w:tcPr>
            <w:tcW w:w="1468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 x</w:t>
            </w:r>
          </w:p>
        </w:tc>
        <w:tc>
          <w:tcPr>
            <w:tcW w:w="1464" w:type="dxa"/>
            <w:gridSpan w:val="3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x </w:t>
            </w:r>
            <w:r>
              <w:rPr>
                <w:rFonts w:eastAsia="Calibri"/>
                <w:b/>
                <w:kern w:val="0"/>
                <w:sz w:val="20"/>
                <w:szCs w:val="20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b/>
                <w:kern w:val="0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>x</w:t>
            </w:r>
          </w:p>
        </w:tc>
        <w:tc>
          <w:tcPr>
            <w:tcW w:w="1465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x </w:t>
            </w:r>
            <w:r>
              <w:rPr>
                <w:rFonts w:eastAsia="Calibri"/>
                <w:b/>
                <w:kern w:val="0"/>
                <w:sz w:val="20"/>
                <w:szCs w:val="20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0"/>
                <w:szCs w:val="20"/>
                <w:lang w:val="en-GB" w:eastAsia="en-US" w:bidi="ar-SA"/>
              </w:rPr>
              <w:t xml:space="preserve"> x x </w:t>
            </w:r>
          </w:p>
        </w:tc>
        <w:tc>
          <w:tcPr>
            <w:tcW w:w="1479" w:type="dxa"/>
            <w:tcBorders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11111" w:type="dxa"/>
            <w:gridSpan w:val="1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/>
                <w:b/>
                <w:kern w:val="0"/>
                <w:sz w:val="32"/>
                <w:szCs w:val="32"/>
                <w:lang w:val="en-GB" w:eastAsia="en-US" w:bidi="ar-SA"/>
              </w:rPr>
              <w:t>CARDING METHODS</w:t>
            </w:r>
          </w:p>
        </w:tc>
      </w:tr>
      <w:tr>
        <w:trPr>
          <w:trHeight w:val="209" w:hRule="atLeast"/>
        </w:trPr>
        <w:tc>
          <w:tcPr>
            <w:tcW w:w="4252" w:type="dxa"/>
            <w:gridSpan w:val="6"/>
            <w:tcBorders>
              <w:top w:val="single" w:sz="12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30"/>
                <w:szCs w:val="30"/>
              </w:rPr>
            </w:pPr>
            <w:r>
              <w:rPr>
                <w:rFonts w:eastAsia="Calibri"/>
                <w:b/>
                <w:i/>
                <w:kern w:val="0"/>
                <w:sz w:val="30"/>
                <w:szCs w:val="30"/>
                <w:u w:val="single"/>
                <w:lang w:val="en-GB" w:eastAsia="en-US" w:bidi="ar-SA"/>
              </w:rPr>
              <w:t>Partner’s Lead</w:t>
            </w:r>
          </w:p>
        </w:tc>
        <w:tc>
          <w:tcPr>
            <w:tcW w:w="3219" w:type="dxa"/>
            <w:gridSpan w:val="4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3640" w:type="dxa"/>
            <w:gridSpan w:val="3"/>
            <w:tcBorders>
              <w:top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i/>
                <w:color w:themeColor="dark1" w:val="000000"/>
                <w:sz w:val="30"/>
                <w:szCs w:val="30"/>
              </w:rPr>
            </w:pPr>
            <w:r>
              <w:rPr>
                <w:i/>
                <w:color w:themeColor="dark1" w:val="000000"/>
                <w:sz w:val="30"/>
                <w:szCs w:val="30"/>
              </w:rPr>
            </w:r>
          </w:p>
        </w:tc>
      </w:tr>
      <w:tr>
        <w:trPr>
          <w:trHeight w:val="235" w:hRule="atLeast"/>
        </w:trPr>
        <w:tc>
          <w:tcPr>
            <w:tcW w:w="4252" w:type="dxa"/>
            <w:gridSpan w:val="6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30"/>
                <w:szCs w:val="30"/>
              </w:rPr>
            </w:pP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 xml:space="preserve">Partner leads the King </w:t>
            </w: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>vs NT</w:t>
            </w:r>
          </w:p>
        </w:tc>
        <w:tc>
          <w:tcPr>
            <w:tcW w:w="3219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Unblock or 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Count</w:t>
            </w:r>
          </w:p>
        </w:tc>
        <w:tc>
          <w:tcPr>
            <w:tcW w:w="3640" w:type="dxa"/>
            <w:gridSpan w:val="3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i/>
                <w:color w:themeColor="dark1" w:val="000000"/>
                <w:kern w:val="0"/>
                <w:sz w:val="28"/>
                <w:szCs w:val="28"/>
                <w:lang w:val="en-GB" w:eastAsia="en-US" w:bidi="ar-SA"/>
              </w:rPr>
              <w:t>high</w:t>
            </w:r>
            <w:r>
              <w:rPr>
                <w:rFonts w:eastAsia="Calibri"/>
                <w:i/>
                <w:color w:themeColor="dark1" w:val="000000"/>
                <w:kern w:val="0"/>
                <w:sz w:val="28"/>
                <w:szCs w:val="28"/>
                <w:lang w:val="en-GB" w:eastAsia="en-US" w:bidi="ar-SA"/>
              </w:rPr>
              <w:t xml:space="preserve"> = </w:t>
            </w:r>
            <w:r>
              <w:rPr>
                <w:rFonts w:eastAsia="Calibri"/>
                <w:i/>
                <w:color w:themeColor="dark1" w:val="000000"/>
                <w:kern w:val="0"/>
                <w:sz w:val="28"/>
                <w:szCs w:val="28"/>
                <w:lang w:val="en-GB" w:eastAsia="en-US" w:bidi="ar-SA"/>
              </w:rPr>
              <w:t>even</w:t>
            </w:r>
          </w:p>
        </w:tc>
      </w:tr>
      <w:tr>
        <w:trPr>
          <w:trHeight w:val="235" w:hRule="atLeast"/>
        </w:trPr>
        <w:tc>
          <w:tcPr>
            <w:tcW w:w="4252" w:type="dxa"/>
            <w:gridSpan w:val="6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30"/>
                <w:szCs w:val="30"/>
              </w:rPr>
            </w:pP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>Partner leads anything else</w:t>
            </w:r>
          </w:p>
        </w:tc>
        <w:tc>
          <w:tcPr>
            <w:tcW w:w="3219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Attitude</w:t>
            </w:r>
          </w:p>
        </w:tc>
        <w:tc>
          <w:tcPr>
            <w:tcW w:w="3640" w:type="dxa"/>
            <w:gridSpan w:val="3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i/>
                <w:color w:themeColor="dark1" w:val="000000"/>
                <w:kern w:val="0"/>
                <w:sz w:val="28"/>
                <w:szCs w:val="28"/>
                <w:lang w:val="en-GB" w:eastAsia="en-US" w:bidi="ar-SA"/>
              </w:rPr>
              <w:t xml:space="preserve">high = </w:t>
            </w:r>
            <w:r>
              <w:rPr>
                <w:rFonts w:eastAsia="Calibri"/>
                <w:i/>
                <w:color w:themeColor="dark1" w:val="000000"/>
                <w:kern w:val="0"/>
                <w:sz w:val="28"/>
                <w:szCs w:val="28"/>
                <w:lang w:val="en-GB" w:eastAsia="en-US" w:bidi="ar-SA"/>
              </w:rPr>
              <w:t>en</w:t>
            </w:r>
            <w:r>
              <w:rPr>
                <w:rFonts w:eastAsia="Calibri"/>
                <w:i/>
                <w:color w:themeColor="dark1" w:val="000000"/>
                <w:kern w:val="0"/>
                <w:sz w:val="28"/>
                <w:szCs w:val="28"/>
                <w:lang w:val="en-GB" w:eastAsia="en-US" w:bidi="ar-SA"/>
              </w:rPr>
              <w:t>courage</w:t>
            </w:r>
          </w:p>
        </w:tc>
      </w:tr>
      <w:tr>
        <w:trPr>
          <w:trHeight w:val="209" w:hRule="atLeast"/>
        </w:trPr>
        <w:tc>
          <w:tcPr>
            <w:tcW w:w="4252" w:type="dxa"/>
            <w:gridSpan w:val="6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/>
                <w:sz w:val="30"/>
                <w:szCs w:val="30"/>
              </w:rPr>
            </w:pPr>
            <w:r>
              <w:rPr>
                <w:rFonts w:eastAsia="Calibri"/>
                <w:b/>
                <w:i/>
                <w:kern w:val="0"/>
                <w:sz w:val="30"/>
                <w:szCs w:val="30"/>
                <w:u w:val="single"/>
                <w:lang w:val="en-GB" w:eastAsia="en-US" w:bidi="ar-SA"/>
              </w:rPr>
              <w:t>Declarer’s Lead</w:t>
            </w:r>
          </w:p>
        </w:tc>
        <w:tc>
          <w:tcPr>
            <w:tcW w:w="3219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3640" w:type="dxa"/>
            <w:gridSpan w:val="3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/>
                <w:i/>
                <w:color w:themeColor="dark1" w:val="000000"/>
                <w:sz w:val="28"/>
                <w:szCs w:val="28"/>
              </w:rPr>
            </w:pPr>
            <w:r>
              <w:rPr>
                <w:b/>
                <w:i/>
                <w:color w:themeColor="dark1" w:val="000000"/>
                <w:sz w:val="28"/>
                <w:szCs w:val="28"/>
              </w:rPr>
            </w:r>
          </w:p>
        </w:tc>
      </w:tr>
      <w:tr>
        <w:trPr>
          <w:trHeight w:val="235" w:hRule="atLeast"/>
        </w:trPr>
        <w:tc>
          <w:tcPr>
            <w:tcW w:w="4252" w:type="dxa"/>
            <w:gridSpan w:val="6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30"/>
                <w:szCs w:val="30"/>
              </w:rPr>
            </w:pP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>On first lead of a suit</w:t>
            </w:r>
          </w:p>
        </w:tc>
        <w:tc>
          <w:tcPr>
            <w:tcW w:w="3219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Count</w:t>
            </w:r>
          </w:p>
        </w:tc>
        <w:tc>
          <w:tcPr>
            <w:tcW w:w="3640" w:type="dxa"/>
            <w:gridSpan w:val="3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i/>
                <w:color w:themeColor="dark1" w:val="000000"/>
                <w:kern w:val="0"/>
                <w:sz w:val="28"/>
                <w:szCs w:val="28"/>
                <w:lang w:val="en-GB" w:eastAsia="en-US" w:bidi="ar-SA"/>
              </w:rPr>
              <w:t xml:space="preserve">high = </w:t>
            </w:r>
            <w:r>
              <w:rPr>
                <w:rFonts w:eastAsia="Calibri"/>
                <w:i/>
                <w:color w:themeColor="dark1" w:val="000000"/>
                <w:kern w:val="0"/>
                <w:sz w:val="28"/>
                <w:szCs w:val="28"/>
                <w:lang w:val="en-GB" w:eastAsia="en-US" w:bidi="ar-SA"/>
              </w:rPr>
              <w:t>even</w:t>
            </w:r>
          </w:p>
        </w:tc>
      </w:tr>
      <w:tr>
        <w:trPr>
          <w:trHeight w:val="235" w:hRule="atLeast"/>
        </w:trPr>
        <w:tc>
          <w:tcPr>
            <w:tcW w:w="4252" w:type="dxa"/>
            <w:gridSpan w:val="6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rFonts w:eastAsia="Calibri"/>
                <w:b/>
                <w:i/>
                <w:kern w:val="0"/>
                <w:sz w:val="30"/>
                <w:szCs w:val="30"/>
                <w:u w:val="single"/>
                <w:lang w:val="en-GB" w:eastAsia="en-US" w:bidi="ar-SA"/>
              </w:rPr>
              <w:t>Discarding</w:t>
            </w:r>
          </w:p>
        </w:tc>
        <w:tc>
          <w:tcPr>
            <w:tcW w:w="3219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Attitude</w:t>
            </w:r>
          </w:p>
        </w:tc>
        <w:tc>
          <w:tcPr>
            <w:tcW w:w="3640" w:type="dxa"/>
            <w:gridSpan w:val="3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i/>
                <w:color w:themeColor="dark1" w:val="000000"/>
                <w:kern w:val="0"/>
                <w:sz w:val="28"/>
                <w:szCs w:val="28"/>
                <w:lang w:val="en-GB" w:eastAsia="en-US" w:bidi="ar-SA"/>
              </w:rPr>
              <w:t xml:space="preserve">high = </w:t>
            </w:r>
            <w:r>
              <w:rPr>
                <w:rFonts w:eastAsia="Calibri"/>
                <w:i/>
                <w:color w:themeColor="dark1" w:val="000000"/>
                <w:kern w:val="0"/>
                <w:sz w:val="28"/>
                <w:szCs w:val="28"/>
                <w:lang w:val="en-GB" w:eastAsia="en-US" w:bidi="ar-SA"/>
              </w:rPr>
              <w:t>en</w:t>
            </w:r>
            <w:r>
              <w:rPr>
                <w:rFonts w:eastAsia="Calibri"/>
                <w:i/>
                <w:color w:themeColor="dark1" w:val="000000"/>
                <w:kern w:val="0"/>
                <w:sz w:val="28"/>
                <w:szCs w:val="28"/>
                <w:lang w:val="en-GB" w:eastAsia="en-US" w:bidi="ar-SA"/>
              </w:rPr>
              <w:t>courage</w:t>
            </w:r>
          </w:p>
        </w:tc>
      </w:tr>
      <w:tr>
        <w:trPr>
          <w:trHeight w:val="235" w:hRule="atLeast"/>
        </w:trPr>
        <w:tc>
          <w:tcPr>
            <w:tcW w:w="4252" w:type="dxa"/>
            <w:gridSpan w:val="6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>Suit Preference signals</w:t>
            </w:r>
          </w:p>
        </w:tc>
        <w:tc>
          <w:tcPr>
            <w:tcW w:w="3219" w:type="dxa"/>
            <w:gridSpan w:val="4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i/>
                <w:color w:themeColor="dark1" w:val="000000"/>
                <w:sz w:val="28"/>
                <w:szCs w:val="28"/>
              </w:rPr>
            </w:pPr>
            <w:r>
              <w:rPr>
                <w:i/>
                <w:color w:themeColor="dark1" w:val="000000"/>
                <w:sz w:val="28"/>
                <w:szCs w:val="28"/>
              </w:rPr>
              <w:t>High = higher other suit</w:t>
            </w:r>
          </w:p>
        </w:tc>
        <w:tc>
          <w:tcPr>
            <w:tcW w:w="3640" w:type="dxa"/>
            <w:gridSpan w:val="3"/>
            <w:tcBorders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i/>
                <w:color w:themeColor="dark1" w:val="000000"/>
                <w:sz w:val="28"/>
                <w:szCs w:val="28"/>
              </w:rPr>
            </w:pPr>
            <w:r>
              <w:rPr>
                <w:i/>
                <w:color w:themeColor="dark1" w:val="000000"/>
                <w:sz w:val="28"/>
                <w:szCs w:val="28"/>
              </w:rPr>
              <w:t>Low = lower other suit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p>
      <w:pPr>
        <w:pStyle w:val="NJDNormal"/>
        <w:spacing w:before="80" w:after="80"/>
        <w:ind w:hanging="0" w:start="0" w:end="0"/>
        <w:rPr>
          <w:sz w:val="22"/>
          <w:szCs w:val="22"/>
        </w:rPr>
      </w:pPr>
      <w:r>
        <w:rPr>
          <w:sz w:val="22"/>
          <w:szCs w:val="22"/>
        </w:rPr>
        <w:t>Both players of a partnership must have identically completed convention cards.</w:t>
        <w:br/>
        <w:t>Cards must be exchanged with opponents for each round.</w:t>
      </w:r>
    </w:p>
    <w:sectPr>
      <w:type w:val="nextPage"/>
      <w:pgSz w:w="11906" w:h="16838"/>
      <w:pgMar w:left="227" w:right="227" w:gutter="0" w:header="0" w:top="227" w:footer="0" w:bottom="22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Segoe UI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Calibri">
    <w:charset w:val="02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139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"/>
        <w:szCs w:val="22"/>
        <w:lang w:val="en-GB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start"/>
    </w:pPr>
    <w:rPr>
      <w:rFonts w:ascii="Calibri" w:hAnsi="Calibri" w:eastAsia="Calibri" w:cs="Noto Sans Arabic"/>
      <w:color w:val="auto"/>
      <w:kern w:val="0"/>
      <w:sz w:val="20"/>
      <w:szCs w:val="22"/>
      <w:lang w:val="en-GB" w:eastAsia="en-US" w:bidi="ar-SA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JDNormal">
    <w:name w:val="NJD Normal"/>
    <w:basedOn w:val="Normal"/>
    <w:qFormat/>
    <w:pPr>
      <w:spacing w:lineRule="auto" w:line="240" w:before="0" w:after="120"/>
    </w:pPr>
    <w:rPr>
      <w:rFonts w:ascii="Arial" w:hAnsi="Arial" w:eastAsia="Times New Roman" w:cs="Times New Roman"/>
      <w:szCs w:val="20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FrameContentsuser">
    <w:name w:val="Frame Contents (user)"/>
    <w:basedOn w:val="Normal"/>
    <w:qFormat/>
    <w:pPr/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Application>LibreOffice/25.8.4.2$Linux_X86_64 LibreOffice_project/580$Build-2</Application>
  <AppVersion>15.0000</AppVersion>
  <Pages>4</Pages>
  <Words>806</Words>
  <Characters>2899</Characters>
  <CharactersWithSpaces>3516</CharactersWithSpaces>
  <Paragraphs>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2024-07-18T14:47:00Z</dcterms:created>
  <dc:creator>Steven Betteley</dc:creator>
  <dc:description/>
  <dc:language>en-GB</dc:language>
  <cp:lastModifiedBy/>
  <cp:lastPrinted>2024-07-18T15:32:00Z</cp:lastPrinted>
  <dcterms:modified xsi:type="dcterms:W3CDTF">2025-12-28T16:40:16Z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