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CA" w:rsidRDefault="00AF23CA" w:rsidP="00895293">
      <w:pPr>
        <w:jc w:val="center"/>
      </w:pPr>
      <w:r>
        <w:rPr>
          <w:noProof/>
          <w:lang w:val="en-GB" w:eastAsia="en-GB" w:bidi="ar-SA"/>
        </w:rPr>
        <w:drawing>
          <wp:inline distT="0" distB="0" distL="0" distR="0">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rsidR="00AF23CA" w:rsidRDefault="00AF23CA" w:rsidP="00AF23CA">
      <w:pPr>
        <w:jc w:val="center"/>
        <w:rPr>
          <w:sz w:val="16"/>
          <w:szCs w:val="16"/>
        </w:rPr>
      </w:pPr>
    </w:p>
    <w:p w:rsidR="00AF23CA" w:rsidRPr="004759F7" w:rsidRDefault="00C74A0C" w:rsidP="004759F7">
      <w:pPr>
        <w:pStyle w:val="NoSpacing"/>
        <w:rPr>
          <w:rFonts w:ascii="Times New Roman" w:hAnsi="Times New Roman" w:cs="Times New Roman"/>
          <w:sz w:val="24"/>
          <w:szCs w:val="24"/>
        </w:rPr>
      </w:pPr>
      <w:r>
        <w:t xml:space="preserve">    </w:t>
      </w:r>
      <w:r w:rsidR="00AF23CA" w:rsidRPr="004759F7">
        <w:rPr>
          <w:rFonts w:ascii="Times New Roman" w:hAnsi="Times New Roman" w:cs="Times New Roman"/>
          <w:sz w:val="24"/>
          <w:szCs w:val="24"/>
        </w:rPr>
        <w:t xml:space="preserve">Minutes of the Committee Meeting held </w:t>
      </w:r>
      <w:r w:rsidRPr="004759F7">
        <w:rPr>
          <w:rFonts w:ascii="Times New Roman" w:hAnsi="Times New Roman" w:cs="Times New Roman"/>
          <w:sz w:val="24"/>
          <w:szCs w:val="24"/>
        </w:rPr>
        <w:t xml:space="preserve">at 19.30 </w:t>
      </w:r>
      <w:r w:rsidR="00AF23CA" w:rsidRPr="004759F7">
        <w:rPr>
          <w:rFonts w:ascii="Times New Roman" w:hAnsi="Times New Roman" w:cs="Times New Roman"/>
          <w:sz w:val="24"/>
          <w:szCs w:val="24"/>
        </w:rPr>
        <w:t xml:space="preserve">on </w:t>
      </w:r>
      <w:r w:rsidR="00C161E8" w:rsidRPr="004759F7">
        <w:rPr>
          <w:rFonts w:ascii="Times New Roman" w:hAnsi="Times New Roman" w:cs="Times New Roman"/>
          <w:sz w:val="24"/>
          <w:szCs w:val="24"/>
        </w:rPr>
        <w:t xml:space="preserve">Wednesday </w:t>
      </w:r>
      <w:r w:rsidR="00B82A72" w:rsidRPr="004759F7">
        <w:rPr>
          <w:rFonts w:ascii="Times New Roman" w:hAnsi="Times New Roman" w:cs="Times New Roman"/>
          <w:sz w:val="24"/>
          <w:szCs w:val="24"/>
        </w:rPr>
        <w:t>1 November</w:t>
      </w:r>
      <w:r w:rsidR="00AF23CA" w:rsidRPr="004759F7">
        <w:rPr>
          <w:rFonts w:ascii="Times New Roman" w:hAnsi="Times New Roman" w:cs="Times New Roman"/>
          <w:sz w:val="24"/>
          <w:szCs w:val="24"/>
        </w:rPr>
        <w:t xml:space="preserve"> 2017 at </w:t>
      </w:r>
    </w:p>
    <w:p w:rsidR="00AF23CA" w:rsidRPr="004759F7" w:rsidRDefault="00C74A0C" w:rsidP="004759F7">
      <w:pPr>
        <w:pStyle w:val="NoSpacing"/>
        <w:rPr>
          <w:rFonts w:ascii="Times New Roman" w:hAnsi="Times New Roman" w:cs="Times New Roman"/>
          <w:color w:val="000000"/>
          <w:sz w:val="24"/>
          <w:szCs w:val="24"/>
          <w:lang w:eastAsia="en-GB"/>
        </w:rPr>
      </w:pPr>
      <w:r w:rsidRPr="004759F7">
        <w:rPr>
          <w:rFonts w:ascii="Times New Roman" w:hAnsi="Times New Roman" w:cs="Times New Roman"/>
          <w:sz w:val="24"/>
          <w:szCs w:val="24"/>
        </w:rPr>
        <w:t xml:space="preserve">   </w:t>
      </w:r>
      <w:r w:rsidR="00AF23CA" w:rsidRPr="004759F7">
        <w:rPr>
          <w:rFonts w:ascii="Times New Roman" w:hAnsi="Times New Roman" w:cs="Times New Roman"/>
          <w:sz w:val="24"/>
          <w:szCs w:val="24"/>
        </w:rPr>
        <w:t xml:space="preserve">Paul and Val Mollison’s house – </w:t>
      </w:r>
      <w:r w:rsidR="00AF23CA" w:rsidRPr="004759F7">
        <w:rPr>
          <w:rFonts w:ascii="Times New Roman" w:hAnsi="Times New Roman" w:cs="Times New Roman"/>
          <w:color w:val="000000"/>
          <w:sz w:val="24"/>
          <w:szCs w:val="24"/>
          <w:lang w:eastAsia="en-GB"/>
        </w:rPr>
        <w:t>Tekoa Lodge,</w:t>
      </w:r>
      <w:r w:rsidR="00AF23CA" w:rsidRPr="004759F7">
        <w:rPr>
          <w:rFonts w:ascii="Times New Roman" w:hAnsi="Times New Roman" w:cs="Times New Roman"/>
          <w:sz w:val="24"/>
          <w:szCs w:val="24"/>
        </w:rPr>
        <w:t xml:space="preserve"> </w:t>
      </w:r>
      <w:r w:rsidR="00AF23CA" w:rsidRPr="004759F7">
        <w:rPr>
          <w:rFonts w:ascii="Times New Roman" w:hAnsi="Times New Roman" w:cs="Times New Roman"/>
          <w:color w:val="000000"/>
          <w:sz w:val="24"/>
          <w:szCs w:val="24"/>
          <w:lang w:eastAsia="en-GB"/>
        </w:rPr>
        <w:t>Mayes Lane,</w:t>
      </w:r>
      <w:r w:rsidR="00AF23CA" w:rsidRPr="004759F7">
        <w:rPr>
          <w:rFonts w:ascii="Times New Roman" w:hAnsi="Times New Roman" w:cs="Times New Roman"/>
          <w:sz w:val="24"/>
          <w:szCs w:val="24"/>
        </w:rPr>
        <w:t xml:space="preserve"> </w:t>
      </w:r>
      <w:r w:rsidR="00AF23CA" w:rsidRPr="004759F7">
        <w:rPr>
          <w:rFonts w:ascii="Times New Roman" w:hAnsi="Times New Roman" w:cs="Times New Roman"/>
          <w:color w:val="000000"/>
          <w:sz w:val="24"/>
          <w:szCs w:val="24"/>
          <w:lang w:eastAsia="en-GB"/>
        </w:rPr>
        <w:t>Sandon,</w:t>
      </w:r>
      <w:r w:rsidR="00AF23CA" w:rsidRPr="004759F7">
        <w:rPr>
          <w:rFonts w:ascii="Times New Roman" w:hAnsi="Times New Roman" w:cs="Times New Roman"/>
          <w:sz w:val="24"/>
          <w:szCs w:val="24"/>
        </w:rPr>
        <w:t xml:space="preserve"> Essex, </w:t>
      </w:r>
      <w:r w:rsidR="00AF23CA" w:rsidRPr="004759F7">
        <w:rPr>
          <w:rFonts w:ascii="Times New Roman" w:hAnsi="Times New Roman" w:cs="Times New Roman"/>
          <w:color w:val="000000"/>
          <w:sz w:val="24"/>
          <w:szCs w:val="24"/>
          <w:lang w:eastAsia="en-GB"/>
        </w:rPr>
        <w:t xml:space="preserve">CM2 </w:t>
      </w:r>
      <w:r w:rsidRPr="004759F7">
        <w:rPr>
          <w:rFonts w:ascii="Times New Roman" w:hAnsi="Times New Roman" w:cs="Times New Roman"/>
          <w:color w:val="000000"/>
          <w:sz w:val="24"/>
          <w:szCs w:val="24"/>
          <w:lang w:eastAsia="en-GB"/>
        </w:rPr>
        <w:t>7</w:t>
      </w:r>
      <w:r w:rsidR="00AF23CA" w:rsidRPr="004759F7">
        <w:rPr>
          <w:rFonts w:ascii="Times New Roman" w:hAnsi="Times New Roman" w:cs="Times New Roman"/>
          <w:color w:val="000000"/>
          <w:sz w:val="24"/>
          <w:szCs w:val="24"/>
          <w:lang w:eastAsia="en-GB"/>
        </w:rPr>
        <w:t>RW</w:t>
      </w:r>
    </w:p>
    <w:p w:rsidR="004759F7" w:rsidRDefault="004759F7" w:rsidP="00455E42">
      <w:pPr>
        <w:pStyle w:val="NoSpacing"/>
        <w:rPr>
          <w:lang w:eastAsia="en-GB"/>
        </w:rPr>
      </w:pPr>
    </w:p>
    <w:p w:rsidR="00AF23CA" w:rsidRPr="00056B86" w:rsidRDefault="00532CC3" w:rsidP="00AF23CA">
      <w:pPr>
        <w:jc w:val="center"/>
        <w:rPr>
          <w:rFonts w:ascii="Times New Roman" w:hAnsi="Times New Roman" w:cs="Times New Roman"/>
          <w:sz w:val="24"/>
          <w:szCs w:val="24"/>
        </w:rPr>
      </w:pPr>
      <w:r w:rsidRPr="00056B86">
        <w:rPr>
          <w:rFonts w:ascii="Times New Roman" w:hAnsi="Times New Roman" w:cs="Times New Roman"/>
          <w:b/>
          <w:color w:val="000000"/>
          <w:sz w:val="24"/>
          <w:szCs w:val="24"/>
          <w:lang w:eastAsia="en-GB"/>
        </w:rPr>
        <w:t xml:space="preserve"> </w:t>
      </w:r>
      <w:r w:rsidR="00AF23CA" w:rsidRPr="00056B86">
        <w:rPr>
          <w:rFonts w:ascii="Times New Roman" w:hAnsi="Times New Roman" w:cs="Times New Roman"/>
          <w:b/>
          <w:color w:val="000000"/>
          <w:sz w:val="24"/>
          <w:szCs w:val="24"/>
          <w:lang w:eastAsia="en-GB"/>
        </w:rPr>
        <w:t>Present:</w:t>
      </w:r>
      <w:r w:rsidR="00AF23CA" w:rsidRPr="00056B86">
        <w:rPr>
          <w:rFonts w:ascii="Times New Roman" w:hAnsi="Times New Roman" w:cs="Times New Roman"/>
          <w:color w:val="000000"/>
          <w:sz w:val="24"/>
          <w:szCs w:val="24"/>
          <w:lang w:eastAsia="en-GB"/>
        </w:rPr>
        <w:t xml:space="preserve"> </w:t>
      </w:r>
      <w:r w:rsidR="00B82A72" w:rsidRPr="00056B86">
        <w:rPr>
          <w:rFonts w:ascii="Times New Roman" w:hAnsi="Times New Roman" w:cs="Times New Roman"/>
          <w:sz w:val="24"/>
          <w:szCs w:val="24"/>
        </w:rPr>
        <w:t>Petra Bromfield</w:t>
      </w:r>
      <w:r w:rsidR="00AF23CA" w:rsidRPr="00056B86">
        <w:rPr>
          <w:rFonts w:ascii="Times New Roman" w:hAnsi="Times New Roman" w:cs="Times New Roman"/>
          <w:color w:val="000000"/>
          <w:sz w:val="24"/>
          <w:szCs w:val="24"/>
          <w:lang w:eastAsia="en-GB"/>
        </w:rPr>
        <w:t>, Pat Johnson, Paul Mollison, Val Mollison</w:t>
      </w:r>
      <w:r w:rsidR="00C161E8" w:rsidRPr="00056B86">
        <w:rPr>
          <w:rFonts w:ascii="Times New Roman" w:hAnsi="Times New Roman" w:cs="Times New Roman"/>
          <w:color w:val="000000"/>
          <w:sz w:val="24"/>
          <w:szCs w:val="24"/>
          <w:lang w:eastAsia="en-GB"/>
        </w:rPr>
        <w:t>,</w:t>
      </w:r>
      <w:r w:rsidR="00AF23CA" w:rsidRPr="00056B86">
        <w:rPr>
          <w:rFonts w:ascii="Times New Roman" w:hAnsi="Times New Roman" w:cs="Times New Roman"/>
          <w:color w:val="000000"/>
          <w:sz w:val="24"/>
          <w:szCs w:val="24"/>
          <w:lang w:eastAsia="en-GB"/>
        </w:rPr>
        <w:t xml:space="preserve"> </w:t>
      </w:r>
      <w:r w:rsidR="00B82A72" w:rsidRPr="00056B86">
        <w:rPr>
          <w:rFonts w:ascii="Times New Roman" w:hAnsi="Times New Roman" w:cs="Times New Roman"/>
          <w:sz w:val="24"/>
          <w:szCs w:val="24"/>
        </w:rPr>
        <w:t xml:space="preserve">Chris Taylor, </w:t>
      </w:r>
      <w:r w:rsidR="00AF23CA" w:rsidRPr="00056B86">
        <w:rPr>
          <w:rFonts w:ascii="Times New Roman" w:hAnsi="Times New Roman" w:cs="Times New Roman"/>
          <w:color w:val="000000"/>
          <w:sz w:val="24"/>
          <w:szCs w:val="24"/>
          <w:lang w:eastAsia="en-GB"/>
        </w:rPr>
        <w:t>Sue Thorburn</w:t>
      </w:r>
      <w:r w:rsidR="00C161E8" w:rsidRPr="00056B86">
        <w:rPr>
          <w:rFonts w:ascii="Times New Roman" w:hAnsi="Times New Roman" w:cs="Times New Roman"/>
          <w:color w:val="000000"/>
          <w:sz w:val="24"/>
          <w:szCs w:val="24"/>
          <w:lang w:eastAsia="en-GB"/>
        </w:rPr>
        <w:t xml:space="preserve"> and </w:t>
      </w:r>
      <w:r w:rsidR="00B82A72" w:rsidRPr="00056B86">
        <w:rPr>
          <w:rFonts w:ascii="Times New Roman" w:hAnsi="Times New Roman" w:cs="Times New Roman"/>
          <w:sz w:val="24"/>
          <w:szCs w:val="24"/>
        </w:rPr>
        <w:t>Dennis Valtisiaris</w:t>
      </w:r>
    </w:p>
    <w:p w:rsidR="00AF23CA" w:rsidRPr="00056B86" w:rsidRDefault="00AF23CA" w:rsidP="00056B86">
      <w:pPr>
        <w:rPr>
          <w:rFonts w:ascii="Times New Roman" w:hAnsi="Times New Roman" w:cs="Times New Roman"/>
          <w:sz w:val="24"/>
          <w:szCs w:val="24"/>
        </w:rPr>
      </w:pPr>
    </w:p>
    <w:p w:rsidR="00E40621" w:rsidRDefault="00AF23CA" w:rsidP="00E67E17">
      <w:pPr>
        <w:pStyle w:val="ListParagraph"/>
        <w:numPr>
          <w:ilvl w:val="0"/>
          <w:numId w:val="1"/>
        </w:numPr>
        <w:rPr>
          <w:rFonts w:ascii="Times New Roman" w:hAnsi="Times New Roman" w:cs="Times New Roman"/>
          <w:sz w:val="24"/>
          <w:szCs w:val="24"/>
        </w:rPr>
      </w:pPr>
      <w:r w:rsidRPr="00455E42">
        <w:rPr>
          <w:rFonts w:ascii="Times New Roman" w:hAnsi="Times New Roman" w:cs="Times New Roman"/>
          <w:b/>
          <w:sz w:val="24"/>
          <w:szCs w:val="24"/>
        </w:rPr>
        <w:t>Welcome and apologies for absence</w:t>
      </w:r>
      <w:r w:rsidRPr="00455E42">
        <w:rPr>
          <w:rFonts w:ascii="Times New Roman" w:hAnsi="Times New Roman" w:cs="Times New Roman"/>
          <w:sz w:val="24"/>
          <w:szCs w:val="24"/>
        </w:rPr>
        <w:t xml:space="preserve"> Paul Mollison welcomed those present.  He accepted apologies from</w:t>
      </w:r>
      <w:r w:rsidR="00C161E8" w:rsidRPr="00455E42">
        <w:rPr>
          <w:rFonts w:ascii="Times New Roman" w:hAnsi="Times New Roman" w:cs="Times New Roman"/>
          <w:sz w:val="24"/>
          <w:szCs w:val="24"/>
        </w:rPr>
        <w:t xml:space="preserve"> Margaret Curtis</w:t>
      </w:r>
      <w:r w:rsidR="00B82A72" w:rsidRPr="00455E42">
        <w:rPr>
          <w:rFonts w:ascii="Times New Roman" w:hAnsi="Times New Roman" w:cs="Times New Roman"/>
          <w:sz w:val="24"/>
          <w:szCs w:val="24"/>
        </w:rPr>
        <w:t>, Linda Fleet</w:t>
      </w:r>
      <w:r w:rsidR="00043E56" w:rsidRPr="00455E42">
        <w:rPr>
          <w:rFonts w:ascii="Times New Roman" w:hAnsi="Times New Roman" w:cs="Times New Roman"/>
          <w:sz w:val="24"/>
          <w:szCs w:val="24"/>
        </w:rPr>
        <w:t>,</w:t>
      </w:r>
      <w:r w:rsidR="00B82A72" w:rsidRPr="00455E42">
        <w:rPr>
          <w:rFonts w:ascii="Times New Roman" w:hAnsi="Times New Roman" w:cs="Times New Roman"/>
          <w:sz w:val="24"/>
          <w:szCs w:val="24"/>
        </w:rPr>
        <w:t xml:space="preserve"> Bernie Hunt</w:t>
      </w:r>
      <w:r w:rsidR="00043E56" w:rsidRPr="00455E42">
        <w:rPr>
          <w:rFonts w:ascii="Times New Roman" w:hAnsi="Times New Roman" w:cs="Times New Roman"/>
          <w:sz w:val="24"/>
          <w:szCs w:val="24"/>
        </w:rPr>
        <w:t xml:space="preserve"> and Theo Todman</w:t>
      </w:r>
      <w:r w:rsidR="00241FE4" w:rsidRPr="00455E42">
        <w:rPr>
          <w:rFonts w:ascii="Times New Roman" w:hAnsi="Times New Roman" w:cs="Times New Roman"/>
          <w:sz w:val="24"/>
          <w:szCs w:val="24"/>
        </w:rPr>
        <w:t>.</w:t>
      </w:r>
    </w:p>
    <w:p w:rsidR="00455E42" w:rsidRPr="00455E42" w:rsidRDefault="00455E42" w:rsidP="00817E44">
      <w:pPr>
        <w:pStyle w:val="NoSpacing"/>
      </w:pPr>
    </w:p>
    <w:p w:rsidR="00241FE4" w:rsidRPr="00455E42" w:rsidRDefault="00AF23CA" w:rsidP="00E67E17">
      <w:pPr>
        <w:pStyle w:val="ListParagraph"/>
        <w:numPr>
          <w:ilvl w:val="0"/>
          <w:numId w:val="1"/>
        </w:numPr>
        <w:rPr>
          <w:rFonts w:ascii="Times New Roman" w:hAnsi="Times New Roman" w:cs="Times New Roman"/>
          <w:sz w:val="24"/>
          <w:szCs w:val="24"/>
        </w:rPr>
      </w:pPr>
      <w:r w:rsidRPr="00455E42">
        <w:rPr>
          <w:rFonts w:ascii="Times New Roman" w:hAnsi="Times New Roman" w:cs="Times New Roman"/>
          <w:b/>
          <w:sz w:val="24"/>
          <w:szCs w:val="24"/>
        </w:rPr>
        <w:t xml:space="preserve">Minutes of the last meeting held on </w:t>
      </w:r>
      <w:r w:rsidR="00C161E8" w:rsidRPr="00455E42">
        <w:rPr>
          <w:rFonts w:ascii="Times New Roman" w:hAnsi="Times New Roman" w:cs="Times New Roman"/>
          <w:b/>
          <w:sz w:val="24"/>
          <w:szCs w:val="24"/>
        </w:rPr>
        <w:t xml:space="preserve">Tuesday </w:t>
      </w:r>
      <w:r w:rsidR="00043E56" w:rsidRPr="00455E42">
        <w:rPr>
          <w:rFonts w:ascii="Times New Roman" w:hAnsi="Times New Roman" w:cs="Times New Roman"/>
          <w:b/>
          <w:sz w:val="24"/>
          <w:szCs w:val="24"/>
        </w:rPr>
        <w:t>26 June</w:t>
      </w:r>
      <w:r w:rsidRPr="00455E42">
        <w:rPr>
          <w:rFonts w:ascii="Times New Roman" w:hAnsi="Times New Roman" w:cs="Times New Roman"/>
          <w:b/>
          <w:sz w:val="24"/>
          <w:szCs w:val="24"/>
        </w:rPr>
        <w:t xml:space="preserve"> 2017</w:t>
      </w:r>
      <w:r w:rsidRPr="00455E42">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r w:rsidR="00241FE4" w:rsidRPr="00455E42">
        <w:rPr>
          <w:rFonts w:ascii="Times New Roman" w:hAnsi="Times New Roman" w:cs="Times New Roman"/>
          <w:sz w:val="24"/>
          <w:szCs w:val="24"/>
        </w:rPr>
        <w:tab/>
        <w:t xml:space="preserve">    </w:t>
      </w:r>
    </w:p>
    <w:p w:rsidR="00241FE4" w:rsidRPr="00056B86" w:rsidRDefault="00241FE4" w:rsidP="00817E44">
      <w:pPr>
        <w:pStyle w:val="NoSpacing"/>
      </w:pPr>
    </w:p>
    <w:p w:rsidR="00A7698D" w:rsidRDefault="00AF23CA" w:rsidP="00E67E17">
      <w:pPr>
        <w:pStyle w:val="ListParagraph"/>
        <w:numPr>
          <w:ilvl w:val="0"/>
          <w:numId w:val="1"/>
        </w:numPr>
        <w:rPr>
          <w:rFonts w:ascii="Times New Roman" w:hAnsi="Times New Roman" w:cs="Times New Roman"/>
          <w:b/>
          <w:sz w:val="24"/>
          <w:szCs w:val="24"/>
        </w:rPr>
      </w:pPr>
      <w:r w:rsidRPr="00455E42">
        <w:rPr>
          <w:rFonts w:ascii="Times New Roman" w:hAnsi="Times New Roman" w:cs="Times New Roman"/>
          <w:b/>
          <w:sz w:val="24"/>
          <w:szCs w:val="24"/>
        </w:rPr>
        <w:t xml:space="preserve">Matters arising from the minutes not already included in the agenda </w:t>
      </w:r>
    </w:p>
    <w:p w:rsidR="005A2D1D" w:rsidRPr="00056B86" w:rsidRDefault="00E40621" w:rsidP="00056B86">
      <w:pPr>
        <w:rPr>
          <w:rFonts w:ascii="Times New Roman" w:hAnsi="Times New Roman" w:cs="Times New Roman"/>
          <w:sz w:val="24"/>
          <w:szCs w:val="24"/>
        </w:rPr>
      </w:pPr>
      <w:r w:rsidRPr="00056B86">
        <w:rPr>
          <w:rFonts w:ascii="Times New Roman" w:hAnsi="Times New Roman" w:cs="Times New Roman"/>
          <w:sz w:val="24"/>
          <w:szCs w:val="24"/>
        </w:rPr>
        <w:tab/>
      </w:r>
      <w:r w:rsidR="005A2D1D" w:rsidRPr="004759F7">
        <w:rPr>
          <w:rFonts w:ascii="Times New Roman" w:hAnsi="Times New Roman" w:cs="Times New Roman"/>
          <w:b/>
          <w:sz w:val="24"/>
          <w:szCs w:val="24"/>
        </w:rPr>
        <w:t>S</w:t>
      </w:r>
      <w:r w:rsidR="00B82A72" w:rsidRPr="004759F7">
        <w:rPr>
          <w:rFonts w:ascii="Times New Roman" w:hAnsi="Times New Roman" w:cs="Times New Roman"/>
          <w:b/>
          <w:sz w:val="24"/>
          <w:szCs w:val="24"/>
        </w:rPr>
        <w:t>hareholders</w:t>
      </w:r>
      <w:r w:rsidR="00DA0CD8" w:rsidRPr="00056B86">
        <w:rPr>
          <w:rFonts w:ascii="Times New Roman" w:hAnsi="Times New Roman" w:cs="Times New Roman"/>
          <w:sz w:val="24"/>
          <w:szCs w:val="24"/>
        </w:rPr>
        <w:t xml:space="preserve"> </w:t>
      </w:r>
      <w:r w:rsidR="00043E56" w:rsidRPr="00056B86">
        <w:rPr>
          <w:rFonts w:ascii="Times New Roman" w:hAnsi="Times New Roman" w:cs="Times New Roman"/>
          <w:sz w:val="24"/>
          <w:szCs w:val="24"/>
        </w:rPr>
        <w:t xml:space="preserve">Dennis Valtisiaris had accepted the invitation to be a shareholder </w:t>
      </w:r>
      <w:r w:rsidRPr="00056B86">
        <w:rPr>
          <w:rFonts w:ascii="Times New Roman" w:hAnsi="Times New Roman" w:cs="Times New Roman"/>
          <w:sz w:val="24"/>
          <w:szCs w:val="24"/>
        </w:rPr>
        <w:tab/>
      </w:r>
      <w:r w:rsidR="00906F86" w:rsidRPr="00056B86">
        <w:rPr>
          <w:rFonts w:ascii="Times New Roman" w:hAnsi="Times New Roman" w:cs="Times New Roman"/>
          <w:sz w:val="24"/>
          <w:szCs w:val="24"/>
        </w:rPr>
        <w:t>Margaret Curtis</w:t>
      </w:r>
      <w:r w:rsidR="00043E56" w:rsidRPr="00056B86">
        <w:rPr>
          <w:rFonts w:ascii="Times New Roman" w:hAnsi="Times New Roman" w:cs="Times New Roman"/>
          <w:sz w:val="24"/>
          <w:szCs w:val="24"/>
        </w:rPr>
        <w:t xml:space="preserve"> had resigned. </w:t>
      </w:r>
      <w:r w:rsidR="00241FE4" w:rsidRPr="00056B86">
        <w:rPr>
          <w:rFonts w:ascii="Times New Roman" w:hAnsi="Times New Roman" w:cs="Times New Roman"/>
          <w:sz w:val="24"/>
          <w:szCs w:val="24"/>
        </w:rPr>
        <w:t>Th</w:t>
      </w:r>
      <w:r w:rsidR="00043E56" w:rsidRPr="00056B86">
        <w:rPr>
          <w:rFonts w:ascii="Times New Roman" w:hAnsi="Times New Roman" w:cs="Times New Roman"/>
          <w:sz w:val="24"/>
          <w:szCs w:val="24"/>
        </w:rPr>
        <w:t xml:space="preserve">is means there is one vacancy.  Shareholder </w:t>
      </w:r>
      <w:r w:rsidRPr="00056B86">
        <w:rPr>
          <w:rFonts w:ascii="Times New Roman" w:hAnsi="Times New Roman" w:cs="Times New Roman"/>
          <w:sz w:val="24"/>
          <w:szCs w:val="24"/>
        </w:rPr>
        <w:tab/>
      </w:r>
      <w:r w:rsidR="00043E56" w:rsidRPr="00056B86">
        <w:rPr>
          <w:rFonts w:ascii="Times New Roman" w:hAnsi="Times New Roman" w:cs="Times New Roman"/>
          <w:sz w:val="24"/>
          <w:szCs w:val="24"/>
        </w:rPr>
        <w:t>certificates need to be re-assigned to Linda and Dennis.</w:t>
      </w:r>
    </w:p>
    <w:p w:rsidR="00514856" w:rsidRDefault="00E40621" w:rsidP="00786E9C">
      <w:pPr>
        <w:rPr>
          <w:rFonts w:ascii="Times New Roman" w:hAnsi="Times New Roman" w:cs="Times New Roman"/>
          <w:sz w:val="24"/>
          <w:szCs w:val="24"/>
        </w:rPr>
      </w:pPr>
      <w:r w:rsidRPr="00056B86">
        <w:rPr>
          <w:rFonts w:ascii="Times New Roman" w:hAnsi="Times New Roman" w:cs="Times New Roman"/>
          <w:sz w:val="24"/>
          <w:szCs w:val="24"/>
        </w:rPr>
        <w:tab/>
      </w:r>
      <w:r w:rsidR="00043E56" w:rsidRPr="00056B86">
        <w:rPr>
          <w:rFonts w:ascii="Times New Roman" w:hAnsi="Times New Roman" w:cs="Times New Roman"/>
          <w:sz w:val="24"/>
          <w:szCs w:val="24"/>
        </w:rPr>
        <w:t xml:space="preserve">Linda and Dennis plan to attend the AGM.  As Audrey Hartley is to be given the </w:t>
      </w:r>
      <w:r w:rsidRPr="00056B86">
        <w:rPr>
          <w:rFonts w:ascii="Times New Roman" w:hAnsi="Times New Roman" w:cs="Times New Roman"/>
          <w:sz w:val="24"/>
          <w:szCs w:val="24"/>
        </w:rPr>
        <w:tab/>
      </w:r>
      <w:r w:rsidR="00043E56" w:rsidRPr="00056B86">
        <w:rPr>
          <w:rFonts w:ascii="Times New Roman" w:hAnsi="Times New Roman" w:cs="Times New Roman"/>
          <w:sz w:val="24"/>
          <w:szCs w:val="24"/>
        </w:rPr>
        <w:t>Dimmie Fleming award</w:t>
      </w:r>
      <w:r w:rsidR="00906F86">
        <w:rPr>
          <w:rFonts w:ascii="Times New Roman" w:hAnsi="Times New Roman" w:cs="Times New Roman"/>
          <w:sz w:val="24"/>
          <w:szCs w:val="24"/>
        </w:rPr>
        <w:t>,</w:t>
      </w:r>
      <w:r w:rsidR="00043E56" w:rsidRPr="00056B86">
        <w:rPr>
          <w:rFonts w:ascii="Times New Roman" w:hAnsi="Times New Roman" w:cs="Times New Roman"/>
          <w:sz w:val="24"/>
          <w:szCs w:val="24"/>
        </w:rPr>
        <w:t xml:space="preserve"> Val and Paul will attend as well.</w:t>
      </w:r>
    </w:p>
    <w:p w:rsidR="00514856" w:rsidRPr="00543EC2" w:rsidRDefault="00AF23CA" w:rsidP="00E67E17">
      <w:pPr>
        <w:pStyle w:val="NoSpacing"/>
        <w:numPr>
          <w:ilvl w:val="0"/>
          <w:numId w:val="3"/>
        </w:numPr>
        <w:rPr>
          <w:rFonts w:ascii="Times New Roman" w:hAnsi="Times New Roman" w:cs="Times New Roman"/>
          <w:b/>
          <w:sz w:val="24"/>
          <w:szCs w:val="24"/>
        </w:rPr>
      </w:pPr>
      <w:r w:rsidRPr="00543EC2">
        <w:rPr>
          <w:rFonts w:ascii="Times New Roman" w:hAnsi="Times New Roman" w:cs="Times New Roman"/>
          <w:b/>
          <w:sz w:val="24"/>
          <w:szCs w:val="24"/>
        </w:rPr>
        <w:t>Reports from Officers</w:t>
      </w:r>
    </w:p>
    <w:p w:rsidR="00543EC2" w:rsidRPr="00543EC2" w:rsidRDefault="00543EC2" w:rsidP="00543EC2">
      <w:pPr>
        <w:pStyle w:val="NoSpacing"/>
        <w:rPr>
          <w:b/>
        </w:rPr>
      </w:pPr>
    </w:p>
    <w:p w:rsidR="00514856" w:rsidRPr="00514856" w:rsidRDefault="00AF23CA" w:rsidP="00E67E17">
      <w:pPr>
        <w:pStyle w:val="ListParagraph"/>
        <w:numPr>
          <w:ilvl w:val="0"/>
          <w:numId w:val="2"/>
        </w:numPr>
        <w:rPr>
          <w:rFonts w:ascii="Times New Roman" w:hAnsi="Times New Roman" w:cs="Times New Roman"/>
          <w:sz w:val="24"/>
          <w:szCs w:val="24"/>
        </w:rPr>
      </w:pPr>
      <w:r w:rsidRPr="00514856">
        <w:rPr>
          <w:rFonts w:ascii="Times New Roman" w:hAnsi="Times New Roman" w:cs="Times New Roman"/>
          <w:b/>
          <w:sz w:val="24"/>
          <w:szCs w:val="24"/>
        </w:rPr>
        <w:t>General Secretary</w:t>
      </w:r>
      <w:r w:rsidR="00DA0CD8" w:rsidRPr="00514856">
        <w:rPr>
          <w:rFonts w:ascii="Times New Roman" w:hAnsi="Times New Roman" w:cs="Times New Roman"/>
          <w:sz w:val="24"/>
          <w:szCs w:val="24"/>
        </w:rPr>
        <w:t xml:space="preserve"> (Sue Thorburn) </w:t>
      </w:r>
      <w:r w:rsidR="00C161E8" w:rsidRPr="00514856">
        <w:rPr>
          <w:rFonts w:ascii="Times New Roman" w:hAnsi="Times New Roman" w:cs="Times New Roman"/>
          <w:sz w:val="24"/>
          <w:szCs w:val="24"/>
        </w:rPr>
        <w:t>Nothing to report</w:t>
      </w:r>
      <w:r w:rsidR="00622607" w:rsidRPr="00514856">
        <w:rPr>
          <w:rFonts w:ascii="Times New Roman" w:hAnsi="Times New Roman" w:cs="Times New Roman"/>
          <w:sz w:val="24"/>
          <w:szCs w:val="24"/>
        </w:rPr>
        <w:t xml:space="preserve"> in addition to items covered in agenda</w:t>
      </w:r>
      <w:r w:rsidR="00514856" w:rsidRPr="00514856">
        <w:rPr>
          <w:rFonts w:ascii="Times New Roman" w:hAnsi="Times New Roman" w:cs="Times New Roman"/>
          <w:sz w:val="24"/>
          <w:szCs w:val="24"/>
        </w:rPr>
        <w:t>.</w:t>
      </w:r>
    </w:p>
    <w:p w:rsidR="00AF23CA" w:rsidRPr="00514856" w:rsidRDefault="00AF23CA" w:rsidP="00E67E17">
      <w:pPr>
        <w:pStyle w:val="ListParagraph"/>
        <w:numPr>
          <w:ilvl w:val="0"/>
          <w:numId w:val="2"/>
        </w:numPr>
        <w:rPr>
          <w:rFonts w:ascii="Times New Roman" w:hAnsi="Times New Roman" w:cs="Times New Roman"/>
          <w:sz w:val="24"/>
          <w:szCs w:val="24"/>
        </w:rPr>
      </w:pPr>
      <w:r w:rsidRPr="00514856">
        <w:rPr>
          <w:rFonts w:ascii="Times New Roman" w:hAnsi="Times New Roman" w:cs="Times New Roman"/>
          <w:b/>
          <w:sz w:val="24"/>
          <w:szCs w:val="24"/>
        </w:rPr>
        <w:t>Treasurer</w:t>
      </w:r>
      <w:r w:rsidRPr="00514856">
        <w:rPr>
          <w:rFonts w:ascii="Times New Roman" w:hAnsi="Times New Roman" w:cs="Times New Roman"/>
          <w:sz w:val="24"/>
          <w:szCs w:val="24"/>
        </w:rPr>
        <w:t xml:space="preserve"> (Linda Fleet)</w:t>
      </w:r>
    </w:p>
    <w:p w:rsidR="00622607" w:rsidRPr="00056B86" w:rsidRDefault="00AF23CA"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r>
      <w:r w:rsidR="00622607" w:rsidRPr="00056B86">
        <w:rPr>
          <w:rFonts w:ascii="Times New Roman" w:hAnsi="Times New Roman" w:cs="Times New Roman"/>
          <w:sz w:val="24"/>
          <w:szCs w:val="24"/>
        </w:rPr>
        <w:t>Bank Balance on 25/10/2017</w:t>
      </w:r>
    </w:p>
    <w:p w:rsidR="00622607" w:rsidRPr="00056B86" w:rsidRDefault="00622607"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t>£10,380</w:t>
      </w:r>
      <w:r w:rsidR="00906F86" w:rsidRPr="00056B86">
        <w:rPr>
          <w:rFonts w:ascii="Times New Roman" w:hAnsi="Times New Roman" w:cs="Times New Roman"/>
          <w:sz w:val="24"/>
          <w:szCs w:val="24"/>
        </w:rPr>
        <w:t>- Barclays</w:t>
      </w:r>
      <w:r w:rsidRPr="00056B86">
        <w:rPr>
          <w:rFonts w:ascii="Times New Roman" w:hAnsi="Times New Roman" w:cs="Times New Roman"/>
          <w:sz w:val="24"/>
          <w:szCs w:val="24"/>
        </w:rPr>
        <w:t xml:space="preserve"> (Compared to £8,231 at 27/10/16)</w:t>
      </w:r>
    </w:p>
    <w:p w:rsidR="00622607" w:rsidRPr="00056B86" w:rsidRDefault="00622607"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t>£15,518- Skipton</w:t>
      </w:r>
    </w:p>
    <w:p w:rsidR="00022EE6" w:rsidRDefault="00622607"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r>
      <w:r w:rsidRPr="00514856">
        <w:rPr>
          <w:rFonts w:ascii="Times New Roman" w:hAnsi="Times New Roman" w:cs="Times New Roman"/>
          <w:b/>
          <w:sz w:val="24"/>
          <w:szCs w:val="24"/>
        </w:rPr>
        <w:t>Competitions</w:t>
      </w:r>
      <w:r w:rsidRPr="00056B86">
        <w:rPr>
          <w:rFonts w:ascii="Times New Roman" w:hAnsi="Times New Roman" w:cs="Times New Roman"/>
          <w:sz w:val="24"/>
          <w:szCs w:val="24"/>
        </w:rPr>
        <w:t xml:space="preserve"> The entries for the Autumn Competitions have been steady – </w:t>
      </w: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The bank balance is higher as we still have some big cheques for eg.the </w:t>
      </w:r>
      <w:r w:rsidRPr="00056B86">
        <w:rPr>
          <w:rFonts w:ascii="Times New Roman" w:hAnsi="Times New Roman" w:cs="Times New Roman"/>
          <w:sz w:val="24"/>
          <w:szCs w:val="24"/>
        </w:rPr>
        <w:tab/>
      </w: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Tollemache Entry, First Class Bridge quarterly account and the expenses for </w:t>
      </w:r>
      <w:r w:rsidRPr="00056B86">
        <w:rPr>
          <w:rFonts w:ascii="Times New Roman" w:hAnsi="Times New Roman" w:cs="Times New Roman"/>
          <w:sz w:val="24"/>
          <w:szCs w:val="24"/>
        </w:rPr>
        <w:tab/>
      </w:r>
      <w:r w:rsidRPr="00056B86">
        <w:rPr>
          <w:rFonts w:ascii="Times New Roman" w:hAnsi="Times New Roman" w:cs="Times New Roman"/>
          <w:sz w:val="24"/>
          <w:szCs w:val="24"/>
        </w:rPr>
        <w:tab/>
        <w:t>refreshments and hire of Anglo European to pay</w:t>
      </w:r>
      <w:r w:rsidR="00022EE6">
        <w:rPr>
          <w:rFonts w:ascii="Times New Roman" w:hAnsi="Times New Roman" w:cs="Times New Roman"/>
          <w:sz w:val="24"/>
          <w:szCs w:val="24"/>
        </w:rPr>
        <w:t>.</w:t>
      </w:r>
    </w:p>
    <w:p w:rsidR="00622607" w:rsidRPr="00056B86" w:rsidRDefault="00622607" w:rsidP="00056B86">
      <w:pPr>
        <w:rPr>
          <w:rFonts w:ascii="Times New Roman" w:hAnsi="Times New Roman" w:cs="Times New Roman"/>
          <w:sz w:val="24"/>
          <w:szCs w:val="24"/>
        </w:rPr>
      </w:pPr>
      <w:r w:rsidRPr="00056B86">
        <w:rPr>
          <w:rFonts w:ascii="Times New Roman" w:hAnsi="Times New Roman" w:cs="Times New Roman"/>
          <w:sz w:val="24"/>
          <w:szCs w:val="24"/>
        </w:rPr>
        <w:lastRenderedPageBreak/>
        <w:tab/>
      </w:r>
      <w:r w:rsidRPr="00056B86">
        <w:rPr>
          <w:rFonts w:ascii="Times New Roman" w:hAnsi="Times New Roman" w:cs="Times New Roman"/>
          <w:sz w:val="24"/>
          <w:szCs w:val="24"/>
        </w:rPr>
        <w:tab/>
      </w:r>
      <w:r w:rsidRPr="00514856">
        <w:rPr>
          <w:rFonts w:ascii="Times New Roman" w:hAnsi="Times New Roman" w:cs="Times New Roman"/>
          <w:b/>
          <w:sz w:val="24"/>
          <w:szCs w:val="24"/>
        </w:rPr>
        <w:t>P2P</w:t>
      </w:r>
      <w:r w:rsidRPr="00056B86">
        <w:rPr>
          <w:rFonts w:ascii="Times New Roman" w:hAnsi="Times New Roman" w:cs="Times New Roman"/>
          <w:sz w:val="24"/>
          <w:szCs w:val="24"/>
        </w:rPr>
        <w:t xml:space="preserve"> The amount of P2P from each club for the year to date received by ECBA </w:t>
      </w: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is £1,635    (£1650- 2016)  I’d like to record my thanks again to Tony Philpott </w:t>
      </w: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who very kindly keeps this list up to date for me.  A discussion will take place </w:t>
      </w:r>
      <w:r w:rsidRPr="00056B86">
        <w:rPr>
          <w:rFonts w:ascii="Times New Roman" w:hAnsi="Times New Roman" w:cs="Times New Roman"/>
          <w:sz w:val="24"/>
          <w:szCs w:val="24"/>
        </w:rPr>
        <w:tab/>
      </w:r>
      <w:r w:rsidRPr="00056B86">
        <w:rPr>
          <w:rFonts w:ascii="Times New Roman" w:hAnsi="Times New Roman" w:cs="Times New Roman"/>
          <w:sz w:val="24"/>
          <w:szCs w:val="24"/>
        </w:rPr>
        <w:tab/>
        <w:t>later in the meeting about Essex portion for 2018.</w:t>
      </w:r>
    </w:p>
    <w:p w:rsidR="00543EC2" w:rsidRDefault="004E3929"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r>
      <w:r w:rsidR="00622607" w:rsidRPr="00514856">
        <w:rPr>
          <w:rFonts w:ascii="Times New Roman" w:hAnsi="Times New Roman" w:cs="Times New Roman"/>
          <w:b/>
          <w:sz w:val="24"/>
          <w:szCs w:val="24"/>
        </w:rPr>
        <w:t xml:space="preserve">Electronic </w:t>
      </w:r>
      <w:r w:rsidR="00906F86" w:rsidRPr="00514856">
        <w:rPr>
          <w:rFonts w:ascii="Times New Roman" w:hAnsi="Times New Roman" w:cs="Times New Roman"/>
          <w:b/>
          <w:sz w:val="24"/>
          <w:szCs w:val="24"/>
        </w:rPr>
        <w:t>Banking</w:t>
      </w:r>
      <w:r w:rsidR="00906F86" w:rsidRPr="00056B86">
        <w:rPr>
          <w:rFonts w:ascii="Times New Roman" w:hAnsi="Times New Roman" w:cs="Times New Roman"/>
          <w:sz w:val="24"/>
          <w:szCs w:val="24"/>
        </w:rPr>
        <w:t xml:space="preserve"> Lloyds</w:t>
      </w:r>
      <w:r w:rsidR="00622607" w:rsidRPr="00056B86">
        <w:rPr>
          <w:rFonts w:ascii="Times New Roman" w:hAnsi="Times New Roman" w:cs="Times New Roman"/>
          <w:sz w:val="24"/>
          <w:szCs w:val="24"/>
        </w:rPr>
        <w:t xml:space="preserve"> have been very slow to process our application </w:t>
      </w:r>
      <w:r w:rsidRPr="00056B86">
        <w:rPr>
          <w:rFonts w:ascii="Times New Roman" w:hAnsi="Times New Roman" w:cs="Times New Roman"/>
          <w:sz w:val="24"/>
          <w:szCs w:val="24"/>
        </w:rPr>
        <w:tab/>
      </w:r>
      <w:r w:rsidRPr="00056B86">
        <w:rPr>
          <w:rFonts w:ascii="Times New Roman" w:hAnsi="Times New Roman" w:cs="Times New Roman"/>
          <w:sz w:val="24"/>
          <w:szCs w:val="24"/>
        </w:rPr>
        <w:tab/>
      </w:r>
      <w:r w:rsidR="00622607" w:rsidRPr="00056B86">
        <w:rPr>
          <w:rFonts w:ascii="Times New Roman" w:hAnsi="Times New Roman" w:cs="Times New Roman"/>
          <w:sz w:val="24"/>
          <w:szCs w:val="24"/>
        </w:rPr>
        <w:t>but I have been assured that it is going through.</w:t>
      </w:r>
      <w:r w:rsidR="00710145" w:rsidRPr="00056B86">
        <w:rPr>
          <w:rFonts w:ascii="Times New Roman" w:hAnsi="Times New Roman" w:cs="Times New Roman"/>
          <w:sz w:val="24"/>
          <w:szCs w:val="24"/>
        </w:rPr>
        <w:t xml:space="preserve"> </w:t>
      </w:r>
      <w:r w:rsidR="00622607" w:rsidRPr="00056B86">
        <w:rPr>
          <w:rFonts w:ascii="Times New Roman" w:hAnsi="Times New Roman" w:cs="Times New Roman"/>
          <w:sz w:val="24"/>
          <w:szCs w:val="24"/>
        </w:rPr>
        <w:t xml:space="preserve">Watch this </w:t>
      </w:r>
      <w:r w:rsidR="00710145" w:rsidRPr="00056B86">
        <w:rPr>
          <w:rFonts w:ascii="Times New Roman" w:hAnsi="Times New Roman" w:cs="Times New Roman"/>
          <w:sz w:val="24"/>
          <w:szCs w:val="24"/>
        </w:rPr>
        <w:tab/>
      </w:r>
      <w:r w:rsidR="00622607" w:rsidRPr="00056B86">
        <w:rPr>
          <w:rFonts w:ascii="Times New Roman" w:hAnsi="Times New Roman" w:cs="Times New Roman"/>
          <w:sz w:val="24"/>
          <w:szCs w:val="24"/>
        </w:rPr>
        <w:t>space!!!</w:t>
      </w:r>
    </w:p>
    <w:p w:rsidR="00FF2C5D" w:rsidRPr="00543EC2" w:rsidRDefault="004E3929" w:rsidP="00E67E17">
      <w:pPr>
        <w:pStyle w:val="ListParagraph"/>
        <w:numPr>
          <w:ilvl w:val="0"/>
          <w:numId w:val="2"/>
        </w:numPr>
        <w:rPr>
          <w:rFonts w:ascii="Times New Roman" w:hAnsi="Times New Roman" w:cs="Times New Roman"/>
          <w:sz w:val="24"/>
          <w:szCs w:val="24"/>
        </w:rPr>
      </w:pPr>
      <w:r w:rsidRPr="00543EC2">
        <w:rPr>
          <w:rFonts w:ascii="Times New Roman" w:hAnsi="Times New Roman" w:cs="Times New Roman"/>
          <w:b/>
          <w:sz w:val="24"/>
          <w:szCs w:val="24"/>
        </w:rPr>
        <w:t>T</w:t>
      </w:r>
      <w:r w:rsidR="00F70039" w:rsidRPr="00543EC2">
        <w:rPr>
          <w:rFonts w:ascii="Times New Roman" w:hAnsi="Times New Roman" w:cs="Times New Roman"/>
          <w:b/>
          <w:sz w:val="24"/>
          <w:szCs w:val="24"/>
        </w:rPr>
        <w:t xml:space="preserve">ournament </w:t>
      </w:r>
      <w:r w:rsidR="00455E42" w:rsidRPr="00543EC2">
        <w:rPr>
          <w:rFonts w:ascii="Times New Roman" w:hAnsi="Times New Roman" w:cs="Times New Roman"/>
          <w:b/>
          <w:sz w:val="24"/>
          <w:szCs w:val="24"/>
        </w:rPr>
        <w:t>S</w:t>
      </w:r>
      <w:r w:rsidR="00F70039" w:rsidRPr="00543EC2">
        <w:rPr>
          <w:rFonts w:ascii="Times New Roman" w:hAnsi="Times New Roman" w:cs="Times New Roman"/>
          <w:b/>
          <w:sz w:val="24"/>
          <w:szCs w:val="24"/>
        </w:rPr>
        <w:t>ecretary</w:t>
      </w:r>
      <w:r w:rsidR="00F70039" w:rsidRPr="00543EC2">
        <w:rPr>
          <w:rFonts w:ascii="Times New Roman" w:hAnsi="Times New Roman" w:cs="Times New Roman"/>
          <w:sz w:val="24"/>
          <w:szCs w:val="24"/>
        </w:rPr>
        <w:t xml:space="preserve">(Val Mollison) </w:t>
      </w:r>
      <w:r w:rsidR="00AF23CA" w:rsidRPr="00543EC2">
        <w:rPr>
          <w:rFonts w:ascii="Times New Roman" w:hAnsi="Times New Roman" w:cs="Times New Roman"/>
          <w:sz w:val="24"/>
          <w:szCs w:val="24"/>
        </w:rPr>
        <w:tab/>
      </w:r>
      <w:r w:rsidR="00AF23CA" w:rsidRPr="00543EC2">
        <w:rPr>
          <w:rFonts w:ascii="Times New Roman" w:hAnsi="Times New Roman" w:cs="Times New Roman"/>
          <w:sz w:val="24"/>
          <w:szCs w:val="24"/>
        </w:rPr>
        <w:tab/>
      </w:r>
    </w:p>
    <w:p w:rsidR="00B23BD3" w:rsidRPr="00056B86" w:rsidRDefault="00FF2C5D"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r>
      <w:r w:rsidR="00B23BD3" w:rsidRPr="00455E42">
        <w:rPr>
          <w:rFonts w:ascii="Times New Roman" w:hAnsi="Times New Roman" w:cs="Times New Roman"/>
          <w:b/>
          <w:sz w:val="24"/>
          <w:szCs w:val="24"/>
        </w:rPr>
        <w:t>Essex events</w:t>
      </w:r>
      <w:r w:rsidR="00B23BD3" w:rsidRPr="00056B86">
        <w:rPr>
          <w:rFonts w:ascii="Times New Roman" w:hAnsi="Times New Roman" w:cs="Times New Roman"/>
          <w:sz w:val="24"/>
          <w:szCs w:val="24"/>
        </w:rPr>
        <w:t xml:space="preserve"> The changes to Seniors events had gone well, Movements with 3 </w:t>
      </w:r>
      <w:r w:rsidR="00B23BD3" w:rsidRPr="00056B86">
        <w:rPr>
          <w:rFonts w:ascii="Times New Roman" w:hAnsi="Times New Roman" w:cs="Times New Roman"/>
          <w:sz w:val="24"/>
          <w:szCs w:val="24"/>
        </w:rPr>
        <w:tab/>
      </w:r>
      <w:r w:rsidR="00B23BD3" w:rsidRPr="00056B86">
        <w:rPr>
          <w:rFonts w:ascii="Times New Roman" w:hAnsi="Times New Roman" w:cs="Times New Roman"/>
          <w:sz w:val="24"/>
          <w:szCs w:val="24"/>
        </w:rPr>
        <w:tab/>
        <w:t xml:space="preserve">board sit outs will be avoided but sometimes there is no option. </w:t>
      </w:r>
    </w:p>
    <w:p w:rsidR="00FF2C5D" w:rsidRPr="00056B86" w:rsidRDefault="00B23BD3"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r>
      <w:r w:rsidR="00FF2C5D" w:rsidRPr="00455E42">
        <w:rPr>
          <w:rFonts w:ascii="Times New Roman" w:hAnsi="Times New Roman" w:cs="Times New Roman"/>
          <w:b/>
          <w:sz w:val="24"/>
          <w:szCs w:val="24"/>
        </w:rPr>
        <w:t>Software issues</w:t>
      </w:r>
      <w:r w:rsidR="00FF2C5D" w:rsidRPr="00056B86">
        <w:rPr>
          <w:rFonts w:ascii="Times New Roman" w:hAnsi="Times New Roman" w:cs="Times New Roman"/>
          <w:sz w:val="24"/>
          <w:szCs w:val="24"/>
        </w:rPr>
        <w:t xml:space="preserve"> </w:t>
      </w:r>
      <w:r w:rsidR="003F39DE" w:rsidRPr="00056B86">
        <w:rPr>
          <w:rFonts w:ascii="Times New Roman" w:hAnsi="Times New Roman" w:cs="Times New Roman"/>
          <w:sz w:val="24"/>
          <w:szCs w:val="24"/>
        </w:rPr>
        <w:t xml:space="preserve">There are still problems with </w:t>
      </w:r>
      <w:r w:rsidR="00906F86" w:rsidRPr="00056B86">
        <w:rPr>
          <w:rFonts w:ascii="Times New Roman" w:hAnsi="Times New Roman" w:cs="Times New Roman"/>
          <w:sz w:val="24"/>
          <w:szCs w:val="24"/>
        </w:rPr>
        <w:t>EBUScore</w:t>
      </w:r>
      <w:r w:rsidR="003F39DE" w:rsidRPr="00056B86">
        <w:rPr>
          <w:rFonts w:ascii="Times New Roman" w:hAnsi="Times New Roman" w:cs="Times New Roman"/>
          <w:sz w:val="24"/>
          <w:szCs w:val="24"/>
        </w:rPr>
        <w:t xml:space="preserve">. The main issues are </w:t>
      </w:r>
      <w:r w:rsidR="003F39DE" w:rsidRPr="00056B86">
        <w:rPr>
          <w:rFonts w:ascii="Times New Roman" w:hAnsi="Times New Roman" w:cs="Times New Roman"/>
          <w:sz w:val="24"/>
          <w:szCs w:val="24"/>
        </w:rPr>
        <w:tab/>
      </w:r>
      <w:r w:rsidR="003F39DE" w:rsidRPr="00056B86">
        <w:rPr>
          <w:rFonts w:ascii="Times New Roman" w:hAnsi="Times New Roman" w:cs="Times New Roman"/>
          <w:sz w:val="24"/>
          <w:szCs w:val="24"/>
        </w:rPr>
        <w:tab/>
        <w:t xml:space="preserve">that the EBU do not notify new releases and they have no incentive to resolve </w:t>
      </w:r>
      <w:r w:rsidR="003F39DE" w:rsidRPr="00056B86">
        <w:rPr>
          <w:rFonts w:ascii="Times New Roman" w:hAnsi="Times New Roman" w:cs="Times New Roman"/>
          <w:sz w:val="24"/>
          <w:szCs w:val="24"/>
        </w:rPr>
        <w:tab/>
      </w:r>
      <w:r w:rsidR="003F39DE" w:rsidRPr="00056B86">
        <w:rPr>
          <w:rFonts w:ascii="Times New Roman" w:hAnsi="Times New Roman" w:cs="Times New Roman"/>
          <w:sz w:val="24"/>
          <w:szCs w:val="24"/>
        </w:rPr>
        <w:tab/>
      </w:r>
      <w:r w:rsidR="009A09AA" w:rsidRPr="00056B86">
        <w:rPr>
          <w:rFonts w:ascii="Times New Roman" w:hAnsi="Times New Roman" w:cs="Times New Roman"/>
          <w:sz w:val="24"/>
          <w:szCs w:val="24"/>
        </w:rPr>
        <w:t>issues</w:t>
      </w:r>
      <w:r w:rsidR="003F39DE" w:rsidRPr="00056B86">
        <w:rPr>
          <w:rFonts w:ascii="Times New Roman" w:hAnsi="Times New Roman" w:cs="Times New Roman"/>
          <w:sz w:val="24"/>
          <w:szCs w:val="24"/>
        </w:rPr>
        <w:t xml:space="preserve"> relating to EBUScore and Bridgewebs integration. </w:t>
      </w:r>
      <w:r w:rsidR="009A09AA" w:rsidRPr="00056B86">
        <w:rPr>
          <w:rFonts w:ascii="Times New Roman" w:hAnsi="Times New Roman" w:cs="Times New Roman"/>
          <w:sz w:val="24"/>
          <w:szCs w:val="24"/>
        </w:rPr>
        <w:t xml:space="preserve">Players at events did </w:t>
      </w:r>
      <w:r w:rsidRPr="00056B86">
        <w:rPr>
          <w:rFonts w:ascii="Times New Roman" w:hAnsi="Times New Roman" w:cs="Times New Roman"/>
          <w:sz w:val="24"/>
          <w:szCs w:val="24"/>
        </w:rPr>
        <w:tab/>
      </w:r>
      <w:r w:rsidRPr="00056B86">
        <w:rPr>
          <w:rFonts w:ascii="Times New Roman" w:hAnsi="Times New Roman" w:cs="Times New Roman"/>
          <w:sz w:val="24"/>
          <w:szCs w:val="24"/>
        </w:rPr>
        <w:tab/>
      </w:r>
      <w:r w:rsidR="009A09AA" w:rsidRPr="00056B86">
        <w:rPr>
          <w:rFonts w:ascii="Times New Roman" w:hAnsi="Times New Roman" w:cs="Times New Roman"/>
          <w:sz w:val="24"/>
          <w:szCs w:val="24"/>
        </w:rPr>
        <w:t>not</w:t>
      </w:r>
      <w:r w:rsidRPr="00056B86">
        <w:rPr>
          <w:rFonts w:ascii="Times New Roman" w:hAnsi="Times New Roman" w:cs="Times New Roman"/>
          <w:sz w:val="24"/>
          <w:szCs w:val="24"/>
        </w:rPr>
        <w:t xml:space="preserve"> </w:t>
      </w:r>
      <w:r w:rsidR="009A09AA" w:rsidRPr="00056B86">
        <w:rPr>
          <w:rFonts w:ascii="Times New Roman" w:hAnsi="Times New Roman" w:cs="Times New Roman"/>
          <w:sz w:val="24"/>
          <w:szCs w:val="24"/>
        </w:rPr>
        <w:t>appreciate that problems were outside the control of the director.</w:t>
      </w:r>
    </w:p>
    <w:p w:rsidR="00FF2C5D" w:rsidRPr="00056B86" w:rsidRDefault="009A09AA"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Dennis </w:t>
      </w:r>
      <w:r w:rsidR="00B23BD3" w:rsidRPr="00056B86">
        <w:rPr>
          <w:rFonts w:ascii="Times New Roman" w:hAnsi="Times New Roman" w:cs="Times New Roman"/>
          <w:sz w:val="24"/>
          <w:szCs w:val="24"/>
        </w:rPr>
        <w:t>agreed to raise the topic at the EBU AGM.</w:t>
      </w:r>
      <w:r w:rsidR="00527C86" w:rsidRPr="00056B86">
        <w:rPr>
          <w:rFonts w:ascii="Times New Roman" w:hAnsi="Times New Roman" w:cs="Times New Roman"/>
          <w:sz w:val="24"/>
          <w:szCs w:val="24"/>
        </w:rPr>
        <w:tab/>
      </w:r>
      <w:r w:rsidR="00527C86" w:rsidRPr="00056B86">
        <w:rPr>
          <w:rFonts w:ascii="Times New Roman" w:hAnsi="Times New Roman" w:cs="Times New Roman"/>
          <w:sz w:val="24"/>
          <w:szCs w:val="24"/>
        </w:rPr>
        <w:tab/>
      </w:r>
      <w:r w:rsidR="00FF2C5D" w:rsidRPr="00056B86">
        <w:rPr>
          <w:rFonts w:ascii="Times New Roman" w:hAnsi="Times New Roman" w:cs="Times New Roman"/>
          <w:sz w:val="24"/>
          <w:szCs w:val="24"/>
        </w:rPr>
        <w:t>.</w:t>
      </w:r>
    </w:p>
    <w:p w:rsidR="00FF2C5D" w:rsidRPr="00056B86" w:rsidRDefault="00D7007C"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r>
      <w:r w:rsidR="00FF2C5D" w:rsidRPr="00455E42">
        <w:rPr>
          <w:rFonts w:ascii="Times New Roman" w:hAnsi="Times New Roman" w:cs="Times New Roman"/>
          <w:b/>
          <w:sz w:val="24"/>
          <w:szCs w:val="24"/>
        </w:rPr>
        <w:t>Competition Programme</w:t>
      </w:r>
      <w:r w:rsidRPr="00056B86">
        <w:rPr>
          <w:rFonts w:ascii="Times New Roman" w:hAnsi="Times New Roman" w:cs="Times New Roman"/>
          <w:sz w:val="24"/>
          <w:szCs w:val="24"/>
        </w:rPr>
        <w:t xml:space="preserve"> The </w:t>
      </w:r>
      <w:r w:rsidR="00622607" w:rsidRPr="00056B86">
        <w:rPr>
          <w:rFonts w:ascii="Times New Roman" w:hAnsi="Times New Roman" w:cs="Times New Roman"/>
          <w:sz w:val="24"/>
          <w:szCs w:val="24"/>
        </w:rPr>
        <w:t>final</w:t>
      </w:r>
      <w:r w:rsidRPr="00056B86">
        <w:rPr>
          <w:rFonts w:ascii="Times New Roman" w:hAnsi="Times New Roman" w:cs="Times New Roman"/>
          <w:sz w:val="24"/>
          <w:szCs w:val="24"/>
        </w:rPr>
        <w:t xml:space="preserve"> winter programme was circulated.</w:t>
      </w:r>
      <w:r w:rsidR="00C07BBF" w:rsidRPr="00056B86">
        <w:rPr>
          <w:rFonts w:ascii="Times New Roman" w:hAnsi="Times New Roman" w:cs="Times New Roman"/>
          <w:sz w:val="24"/>
          <w:szCs w:val="24"/>
        </w:rPr>
        <w:t xml:space="preserve"> </w:t>
      </w:r>
      <w:r w:rsidRPr="00056B86">
        <w:rPr>
          <w:rFonts w:ascii="Times New Roman" w:hAnsi="Times New Roman" w:cs="Times New Roman"/>
          <w:sz w:val="24"/>
          <w:szCs w:val="24"/>
        </w:rPr>
        <w:t>The</w:t>
      </w:r>
      <w:r w:rsidR="00FF2C5D" w:rsidRPr="00056B86">
        <w:rPr>
          <w:rFonts w:ascii="Times New Roman" w:hAnsi="Times New Roman" w:cs="Times New Roman"/>
          <w:sz w:val="24"/>
          <w:szCs w:val="24"/>
        </w:rPr>
        <w:t xml:space="preserve"> </w:t>
      </w:r>
      <w:r w:rsidR="00C07BBF" w:rsidRPr="00056B86">
        <w:rPr>
          <w:rFonts w:ascii="Times New Roman" w:hAnsi="Times New Roman" w:cs="Times New Roman"/>
          <w:sz w:val="24"/>
          <w:szCs w:val="24"/>
        </w:rPr>
        <w:tab/>
      </w:r>
      <w:r w:rsidR="00C07BBF" w:rsidRPr="00056B86">
        <w:rPr>
          <w:rFonts w:ascii="Times New Roman" w:hAnsi="Times New Roman" w:cs="Times New Roman"/>
          <w:sz w:val="24"/>
          <w:szCs w:val="24"/>
        </w:rPr>
        <w:tab/>
      </w:r>
      <w:r w:rsidR="00622607" w:rsidRPr="00056B86">
        <w:rPr>
          <w:rFonts w:ascii="Times New Roman" w:hAnsi="Times New Roman" w:cs="Times New Roman"/>
          <w:sz w:val="24"/>
          <w:szCs w:val="24"/>
        </w:rPr>
        <w:t xml:space="preserve">Really </w:t>
      </w:r>
      <w:r w:rsidR="00906F86">
        <w:rPr>
          <w:rFonts w:ascii="Times New Roman" w:hAnsi="Times New Roman" w:cs="Times New Roman"/>
          <w:sz w:val="24"/>
          <w:szCs w:val="24"/>
        </w:rPr>
        <w:t>E</w:t>
      </w:r>
      <w:r w:rsidR="00622607" w:rsidRPr="00056B86">
        <w:rPr>
          <w:rFonts w:ascii="Times New Roman" w:hAnsi="Times New Roman" w:cs="Times New Roman"/>
          <w:sz w:val="24"/>
          <w:szCs w:val="24"/>
        </w:rPr>
        <w:t xml:space="preserve">asy event was cancelled as there were insufficient entries. It was </w:t>
      </w:r>
      <w:r w:rsidR="00622607" w:rsidRPr="00056B86">
        <w:rPr>
          <w:rFonts w:ascii="Times New Roman" w:hAnsi="Times New Roman" w:cs="Times New Roman"/>
          <w:sz w:val="24"/>
          <w:szCs w:val="24"/>
        </w:rPr>
        <w:tab/>
      </w:r>
      <w:r w:rsidR="00622607" w:rsidRPr="00056B86">
        <w:rPr>
          <w:rFonts w:ascii="Times New Roman" w:hAnsi="Times New Roman" w:cs="Times New Roman"/>
          <w:sz w:val="24"/>
          <w:szCs w:val="24"/>
        </w:rPr>
        <w:tab/>
      </w:r>
      <w:r w:rsidR="00622607" w:rsidRPr="00056B86">
        <w:rPr>
          <w:rFonts w:ascii="Times New Roman" w:hAnsi="Times New Roman" w:cs="Times New Roman"/>
          <w:sz w:val="24"/>
          <w:szCs w:val="24"/>
        </w:rPr>
        <w:tab/>
        <w:t xml:space="preserve">agreed it should be removed from the programme and the focus should be on </w:t>
      </w:r>
      <w:r w:rsidR="00622607" w:rsidRPr="00056B86">
        <w:rPr>
          <w:rFonts w:ascii="Times New Roman" w:hAnsi="Times New Roman" w:cs="Times New Roman"/>
          <w:sz w:val="24"/>
          <w:szCs w:val="24"/>
        </w:rPr>
        <w:tab/>
      </w:r>
      <w:r w:rsidR="00622607" w:rsidRPr="00056B86">
        <w:rPr>
          <w:rFonts w:ascii="Times New Roman" w:hAnsi="Times New Roman" w:cs="Times New Roman"/>
          <w:sz w:val="24"/>
          <w:szCs w:val="24"/>
        </w:rPr>
        <w:tab/>
      </w:r>
      <w:r w:rsidR="00906F86">
        <w:rPr>
          <w:rFonts w:ascii="Times New Roman" w:hAnsi="Times New Roman" w:cs="Times New Roman"/>
          <w:sz w:val="24"/>
          <w:szCs w:val="24"/>
        </w:rPr>
        <w:t xml:space="preserve">B </w:t>
      </w:r>
      <w:r w:rsidR="00622607" w:rsidRPr="00056B86">
        <w:rPr>
          <w:rFonts w:ascii="Times New Roman" w:hAnsi="Times New Roman" w:cs="Times New Roman"/>
          <w:sz w:val="24"/>
          <w:szCs w:val="24"/>
        </w:rPr>
        <w:t>flight competitions for less experienced players.</w:t>
      </w:r>
    </w:p>
    <w:p w:rsidR="00543EC2" w:rsidRDefault="003F39DE" w:rsidP="00056B86">
      <w:pPr>
        <w:rPr>
          <w:rFonts w:ascii="Times New Roman" w:hAnsi="Times New Roman" w:cs="Times New Roman"/>
          <w:sz w:val="24"/>
          <w:szCs w:val="24"/>
        </w:rPr>
      </w:pP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 It was agreed there would be a single annual programme. There may </w:t>
      </w:r>
      <w:r w:rsidRPr="00056B86">
        <w:rPr>
          <w:rFonts w:ascii="Times New Roman" w:hAnsi="Times New Roman" w:cs="Times New Roman"/>
          <w:sz w:val="24"/>
          <w:szCs w:val="24"/>
        </w:rPr>
        <w:tab/>
      </w: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subsequently be small changes but they can be flagged on the website.  Val </w:t>
      </w:r>
      <w:r w:rsidRPr="00056B86">
        <w:rPr>
          <w:rFonts w:ascii="Times New Roman" w:hAnsi="Times New Roman" w:cs="Times New Roman"/>
          <w:sz w:val="24"/>
          <w:szCs w:val="24"/>
        </w:rPr>
        <w:tab/>
      </w:r>
      <w:r w:rsidRPr="00056B86">
        <w:rPr>
          <w:rFonts w:ascii="Times New Roman" w:hAnsi="Times New Roman" w:cs="Times New Roman"/>
          <w:sz w:val="24"/>
          <w:szCs w:val="24"/>
        </w:rPr>
        <w:tab/>
        <w:t xml:space="preserve">will try to ensure the programme is circulated to people at clubs who will </w:t>
      </w:r>
      <w:r w:rsidRPr="00056B86">
        <w:rPr>
          <w:rFonts w:ascii="Times New Roman" w:hAnsi="Times New Roman" w:cs="Times New Roman"/>
          <w:sz w:val="24"/>
          <w:szCs w:val="24"/>
        </w:rPr>
        <w:tab/>
      </w:r>
      <w:r w:rsidRPr="00056B86">
        <w:rPr>
          <w:rFonts w:ascii="Times New Roman" w:hAnsi="Times New Roman" w:cs="Times New Roman"/>
          <w:sz w:val="24"/>
          <w:szCs w:val="24"/>
        </w:rPr>
        <w:tab/>
      </w:r>
      <w:r w:rsidRPr="00056B86">
        <w:rPr>
          <w:rFonts w:ascii="Times New Roman" w:hAnsi="Times New Roman" w:cs="Times New Roman"/>
          <w:sz w:val="24"/>
          <w:szCs w:val="24"/>
        </w:rPr>
        <w:tab/>
        <w:t>actively promote competitions.</w:t>
      </w:r>
    </w:p>
    <w:p w:rsidR="00543EC2" w:rsidRDefault="00AF23CA" w:rsidP="00E67E17">
      <w:pPr>
        <w:pStyle w:val="ListParagraph"/>
        <w:numPr>
          <w:ilvl w:val="0"/>
          <w:numId w:val="2"/>
        </w:numPr>
        <w:rPr>
          <w:rFonts w:ascii="Times New Roman" w:hAnsi="Times New Roman" w:cs="Times New Roman"/>
          <w:sz w:val="24"/>
          <w:szCs w:val="24"/>
        </w:rPr>
      </w:pPr>
      <w:r w:rsidRPr="00543EC2">
        <w:rPr>
          <w:rFonts w:ascii="Times New Roman" w:hAnsi="Times New Roman" w:cs="Times New Roman"/>
          <w:b/>
          <w:sz w:val="24"/>
          <w:szCs w:val="24"/>
        </w:rPr>
        <w:t>League Secretary</w:t>
      </w:r>
      <w:r w:rsidRPr="00543EC2">
        <w:rPr>
          <w:rFonts w:ascii="Times New Roman" w:hAnsi="Times New Roman" w:cs="Times New Roman"/>
          <w:sz w:val="24"/>
          <w:szCs w:val="24"/>
        </w:rPr>
        <w:t xml:space="preserve"> (Bernie Hunt)</w:t>
      </w:r>
      <w:r w:rsidR="00DA0CD8" w:rsidRPr="00543EC2">
        <w:rPr>
          <w:rFonts w:ascii="Times New Roman" w:hAnsi="Times New Roman" w:cs="Times New Roman"/>
          <w:sz w:val="24"/>
          <w:szCs w:val="24"/>
        </w:rPr>
        <w:t xml:space="preserve"> </w:t>
      </w:r>
      <w:r w:rsidR="00B23BD3" w:rsidRPr="00543EC2">
        <w:rPr>
          <w:rFonts w:ascii="Times New Roman" w:hAnsi="Times New Roman" w:cs="Times New Roman"/>
          <w:sz w:val="24"/>
          <w:szCs w:val="24"/>
        </w:rPr>
        <w:t>Confirmation of the format of the divisions had been circulated</w:t>
      </w:r>
    </w:p>
    <w:p w:rsidR="00C8081B" w:rsidRDefault="00A90E02" w:rsidP="00E67E17">
      <w:pPr>
        <w:pStyle w:val="NoSpacing"/>
        <w:numPr>
          <w:ilvl w:val="0"/>
          <w:numId w:val="2"/>
        </w:numPr>
        <w:rPr>
          <w:rFonts w:ascii="Times New Roman" w:hAnsi="Times New Roman" w:cs="Times New Roman"/>
          <w:sz w:val="24"/>
          <w:szCs w:val="24"/>
        </w:rPr>
      </w:pPr>
      <w:r w:rsidRPr="00543EC2">
        <w:rPr>
          <w:rFonts w:ascii="Times New Roman" w:hAnsi="Times New Roman" w:cs="Times New Roman"/>
          <w:b/>
          <w:sz w:val="24"/>
          <w:szCs w:val="24"/>
        </w:rPr>
        <w:t>Webmaster</w:t>
      </w:r>
      <w:r w:rsidRPr="00543EC2">
        <w:rPr>
          <w:rFonts w:ascii="Times New Roman" w:hAnsi="Times New Roman" w:cs="Times New Roman"/>
          <w:sz w:val="24"/>
          <w:szCs w:val="24"/>
        </w:rPr>
        <w:t xml:space="preserve"> (</w:t>
      </w:r>
      <w:r w:rsidR="00AF23CA" w:rsidRPr="00543EC2">
        <w:rPr>
          <w:rFonts w:ascii="Times New Roman" w:hAnsi="Times New Roman" w:cs="Times New Roman"/>
          <w:sz w:val="24"/>
          <w:szCs w:val="24"/>
        </w:rPr>
        <w:t>Theo Todman)</w:t>
      </w:r>
      <w:r w:rsidR="00C8081B" w:rsidRPr="00543EC2">
        <w:rPr>
          <w:rFonts w:ascii="Times New Roman" w:hAnsi="Times New Roman" w:cs="Times New Roman"/>
          <w:sz w:val="24"/>
          <w:szCs w:val="24"/>
        </w:rPr>
        <w:t xml:space="preserve"> </w:t>
      </w:r>
      <w:r w:rsidR="00B23BD3" w:rsidRPr="00543EC2">
        <w:rPr>
          <w:rFonts w:ascii="Times New Roman" w:hAnsi="Times New Roman" w:cs="Times New Roman"/>
          <w:sz w:val="24"/>
          <w:szCs w:val="24"/>
        </w:rPr>
        <w:t>Nothing to report</w:t>
      </w:r>
      <w:r w:rsidR="00270525" w:rsidRPr="00543EC2">
        <w:rPr>
          <w:rFonts w:ascii="Times New Roman" w:hAnsi="Times New Roman" w:cs="Times New Roman"/>
          <w:sz w:val="24"/>
          <w:szCs w:val="24"/>
        </w:rPr>
        <w:t xml:space="preserve"> in addition to items covered in agenda</w:t>
      </w:r>
      <w:r w:rsidR="00543EC2">
        <w:rPr>
          <w:rFonts w:ascii="Times New Roman" w:hAnsi="Times New Roman" w:cs="Times New Roman"/>
          <w:sz w:val="24"/>
          <w:szCs w:val="24"/>
        </w:rPr>
        <w:t>.</w:t>
      </w:r>
    </w:p>
    <w:p w:rsidR="00543EC2" w:rsidRPr="00543EC2" w:rsidRDefault="00543EC2" w:rsidP="00543EC2">
      <w:pPr>
        <w:pStyle w:val="NoSpacing"/>
        <w:rPr>
          <w:rFonts w:ascii="Times New Roman" w:hAnsi="Times New Roman" w:cs="Times New Roman"/>
          <w:sz w:val="24"/>
          <w:szCs w:val="24"/>
        </w:rPr>
      </w:pPr>
    </w:p>
    <w:p w:rsidR="00543EC2" w:rsidRDefault="00AF23CA" w:rsidP="00E67E17">
      <w:pPr>
        <w:pStyle w:val="ListParagraph"/>
        <w:numPr>
          <w:ilvl w:val="0"/>
          <w:numId w:val="2"/>
        </w:numPr>
        <w:rPr>
          <w:rFonts w:ascii="Times New Roman" w:hAnsi="Times New Roman" w:cs="Times New Roman"/>
          <w:sz w:val="24"/>
          <w:szCs w:val="24"/>
        </w:rPr>
      </w:pPr>
      <w:r w:rsidRPr="00543EC2">
        <w:rPr>
          <w:rFonts w:ascii="Times New Roman" w:hAnsi="Times New Roman" w:cs="Times New Roman"/>
          <w:b/>
          <w:sz w:val="24"/>
          <w:szCs w:val="24"/>
        </w:rPr>
        <w:t>ECL Team Selection Committee</w:t>
      </w:r>
      <w:r w:rsidRPr="00543EC2">
        <w:rPr>
          <w:rFonts w:ascii="Times New Roman" w:hAnsi="Times New Roman" w:cs="Times New Roman"/>
          <w:sz w:val="24"/>
          <w:szCs w:val="24"/>
        </w:rPr>
        <w:t xml:space="preserve"> (Chris Taylor)</w:t>
      </w:r>
      <w:r w:rsidR="00DA0CD8" w:rsidRPr="00543EC2">
        <w:rPr>
          <w:rFonts w:ascii="Times New Roman" w:hAnsi="Times New Roman" w:cs="Times New Roman"/>
          <w:sz w:val="24"/>
          <w:szCs w:val="24"/>
        </w:rPr>
        <w:t xml:space="preserve"> </w:t>
      </w:r>
      <w:r w:rsidR="00D617CF" w:rsidRPr="00543EC2">
        <w:rPr>
          <w:rFonts w:ascii="Times New Roman" w:hAnsi="Times New Roman" w:cs="Times New Roman"/>
          <w:sz w:val="24"/>
          <w:szCs w:val="24"/>
        </w:rPr>
        <w:t>Nothing to report in addition to items covered in agenda</w:t>
      </w:r>
      <w:r w:rsidR="00110951" w:rsidRPr="00543EC2">
        <w:rPr>
          <w:rFonts w:ascii="Times New Roman" w:hAnsi="Times New Roman" w:cs="Times New Roman"/>
          <w:sz w:val="24"/>
          <w:szCs w:val="24"/>
        </w:rPr>
        <w:t>.</w:t>
      </w:r>
    </w:p>
    <w:p w:rsidR="00543EC2" w:rsidRPr="00543EC2" w:rsidRDefault="00543EC2" w:rsidP="00543EC2">
      <w:pPr>
        <w:pStyle w:val="ListParagraph"/>
        <w:rPr>
          <w:rFonts w:ascii="Times New Roman" w:hAnsi="Times New Roman" w:cs="Times New Roman"/>
          <w:b/>
          <w:sz w:val="24"/>
          <w:szCs w:val="24"/>
        </w:rPr>
      </w:pPr>
    </w:p>
    <w:p w:rsidR="00C8081B" w:rsidRDefault="00AF23CA" w:rsidP="00E67E17">
      <w:pPr>
        <w:pStyle w:val="ListParagraph"/>
        <w:numPr>
          <w:ilvl w:val="0"/>
          <w:numId w:val="2"/>
        </w:numPr>
        <w:rPr>
          <w:rFonts w:ascii="Times New Roman" w:hAnsi="Times New Roman" w:cs="Times New Roman"/>
          <w:sz w:val="24"/>
          <w:szCs w:val="24"/>
        </w:rPr>
      </w:pPr>
      <w:r w:rsidRPr="00817E44">
        <w:rPr>
          <w:rFonts w:ascii="Times New Roman" w:hAnsi="Times New Roman" w:cs="Times New Roman"/>
          <w:b/>
          <w:sz w:val="24"/>
          <w:szCs w:val="24"/>
        </w:rPr>
        <w:t>Publicity Officer</w:t>
      </w:r>
      <w:r w:rsidRPr="00817E44">
        <w:rPr>
          <w:rFonts w:ascii="Times New Roman" w:hAnsi="Times New Roman" w:cs="Times New Roman"/>
          <w:sz w:val="24"/>
          <w:szCs w:val="24"/>
        </w:rPr>
        <w:t xml:space="preserve"> (Pat Johnson</w:t>
      </w:r>
      <w:r w:rsidR="00270525" w:rsidRPr="00817E44">
        <w:rPr>
          <w:rFonts w:ascii="Times New Roman" w:hAnsi="Times New Roman" w:cs="Times New Roman"/>
          <w:sz w:val="24"/>
          <w:szCs w:val="24"/>
        </w:rPr>
        <w:t xml:space="preserve">) The editor of the EBU magazine has asked for more news at club level. Pat will contact clubs.  </w:t>
      </w:r>
    </w:p>
    <w:p w:rsidR="00817E44" w:rsidRPr="00817E44" w:rsidRDefault="00817E44" w:rsidP="00817E44">
      <w:pPr>
        <w:pStyle w:val="ListParagraph"/>
        <w:rPr>
          <w:rFonts w:ascii="Times New Roman" w:hAnsi="Times New Roman" w:cs="Times New Roman"/>
          <w:sz w:val="24"/>
          <w:szCs w:val="24"/>
        </w:rPr>
      </w:pPr>
    </w:p>
    <w:p w:rsidR="00C0610D" w:rsidRPr="00543EC2" w:rsidRDefault="00C0610D"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Herts/Essex joint venture</w:t>
      </w:r>
      <w:r w:rsidRPr="00543EC2">
        <w:rPr>
          <w:rFonts w:ascii="Times New Roman" w:hAnsi="Times New Roman" w:cs="Times New Roman"/>
          <w:sz w:val="24"/>
          <w:szCs w:val="24"/>
        </w:rPr>
        <w:t xml:space="preserve">  The GP Events in July and September 2017 have resulted in a proposed distribution to each county of £2,000 which is a big improvement on the £750 received last year</w:t>
      </w:r>
      <w:r w:rsidR="00BE4F18" w:rsidRPr="00543EC2">
        <w:rPr>
          <w:rFonts w:ascii="Times New Roman" w:hAnsi="Times New Roman" w:cs="Times New Roman"/>
          <w:sz w:val="24"/>
          <w:szCs w:val="24"/>
        </w:rPr>
        <w:t>. T</w:t>
      </w:r>
      <w:r w:rsidRPr="00543EC2">
        <w:rPr>
          <w:rFonts w:ascii="Times New Roman" w:hAnsi="Times New Roman" w:cs="Times New Roman"/>
          <w:sz w:val="24"/>
          <w:szCs w:val="24"/>
        </w:rPr>
        <w:t>he Provisional financial statement attached has now been confirmed</w:t>
      </w:r>
      <w:r w:rsidR="00BE4F18" w:rsidRPr="00543EC2">
        <w:rPr>
          <w:rFonts w:ascii="Times New Roman" w:hAnsi="Times New Roman" w:cs="Times New Roman"/>
          <w:sz w:val="24"/>
          <w:szCs w:val="24"/>
        </w:rPr>
        <w:t>.</w:t>
      </w:r>
      <w:r w:rsidRPr="00543EC2">
        <w:rPr>
          <w:rFonts w:ascii="Times New Roman" w:hAnsi="Times New Roman" w:cs="Times New Roman"/>
          <w:sz w:val="24"/>
          <w:szCs w:val="24"/>
        </w:rPr>
        <w:t xml:space="preserve">  Moving forward the EBU have agreed to move our weekend in September 2018 to 15/16th so we do not clash with Surrey and it has been renamed Essex and Herts Congress. The increase in fees caused very little comment but the lack of free tea and coffee did!  So next year it will be reinstated.</w:t>
      </w:r>
      <w:r w:rsidR="00BE4F18" w:rsidRPr="00543EC2">
        <w:rPr>
          <w:rFonts w:ascii="Times New Roman" w:hAnsi="Times New Roman" w:cs="Times New Roman"/>
          <w:sz w:val="24"/>
          <w:szCs w:val="24"/>
        </w:rPr>
        <w:t xml:space="preserve"> </w:t>
      </w:r>
      <w:r w:rsidR="00F06D4A" w:rsidRPr="00543EC2">
        <w:rPr>
          <w:rFonts w:ascii="Times New Roman" w:hAnsi="Times New Roman" w:cs="Times New Roman"/>
          <w:sz w:val="24"/>
          <w:szCs w:val="24"/>
        </w:rPr>
        <w:t>W</w:t>
      </w:r>
      <w:r w:rsidRPr="00543EC2">
        <w:rPr>
          <w:rFonts w:ascii="Times New Roman" w:hAnsi="Times New Roman" w:cs="Times New Roman"/>
          <w:sz w:val="24"/>
          <w:szCs w:val="24"/>
        </w:rPr>
        <w:t>are is now booked for September 2018 and July 2018</w:t>
      </w:r>
    </w:p>
    <w:p w:rsidR="00BE4F18" w:rsidRPr="00056B86" w:rsidRDefault="00543EC2" w:rsidP="00056B86">
      <w:pPr>
        <w:rPr>
          <w:rFonts w:ascii="Times New Roman" w:hAnsi="Times New Roman" w:cs="Times New Roman"/>
          <w:sz w:val="24"/>
          <w:szCs w:val="24"/>
        </w:rPr>
      </w:pPr>
      <w:r>
        <w:rPr>
          <w:rFonts w:ascii="Times New Roman" w:hAnsi="Times New Roman" w:cs="Times New Roman"/>
          <w:sz w:val="24"/>
          <w:szCs w:val="24"/>
        </w:rPr>
        <w:tab/>
      </w:r>
      <w:r w:rsidR="00BE4F18" w:rsidRPr="00056B86">
        <w:rPr>
          <w:rFonts w:ascii="Times New Roman" w:hAnsi="Times New Roman" w:cs="Times New Roman"/>
          <w:sz w:val="24"/>
          <w:szCs w:val="24"/>
        </w:rPr>
        <w:t xml:space="preserve"> Herts have asked for agreement</w:t>
      </w:r>
      <w:r w:rsidR="00F06D4A" w:rsidRPr="00056B86">
        <w:rPr>
          <w:rFonts w:ascii="Times New Roman" w:hAnsi="Times New Roman" w:cs="Times New Roman"/>
          <w:sz w:val="24"/>
          <w:szCs w:val="24"/>
        </w:rPr>
        <w:t xml:space="preserve"> from Essex</w:t>
      </w:r>
      <w:r w:rsidR="00BE4F18" w:rsidRPr="00056B86">
        <w:rPr>
          <w:rFonts w:ascii="Times New Roman" w:hAnsi="Times New Roman" w:cs="Times New Roman"/>
          <w:sz w:val="24"/>
          <w:szCs w:val="24"/>
        </w:rPr>
        <w:t xml:space="preserve"> to:</w:t>
      </w:r>
    </w:p>
    <w:p w:rsidR="00BE4F18" w:rsidRPr="00543EC2" w:rsidRDefault="00BE4F18" w:rsidP="00E67E17">
      <w:pPr>
        <w:pStyle w:val="ListParagraph"/>
        <w:numPr>
          <w:ilvl w:val="0"/>
          <w:numId w:val="4"/>
        </w:numPr>
        <w:rPr>
          <w:rFonts w:ascii="Times New Roman" w:hAnsi="Times New Roman" w:cs="Times New Roman"/>
          <w:sz w:val="24"/>
          <w:szCs w:val="24"/>
        </w:rPr>
      </w:pPr>
      <w:r w:rsidRPr="00543EC2">
        <w:rPr>
          <w:rFonts w:ascii="Times New Roman" w:hAnsi="Times New Roman" w:cs="Times New Roman"/>
          <w:sz w:val="24"/>
          <w:szCs w:val="24"/>
        </w:rPr>
        <w:t>Transfer £200</w:t>
      </w:r>
      <w:r w:rsidR="00AE20F1">
        <w:rPr>
          <w:rFonts w:ascii="Times New Roman" w:hAnsi="Times New Roman" w:cs="Times New Roman"/>
          <w:sz w:val="24"/>
          <w:szCs w:val="24"/>
        </w:rPr>
        <w:t>0</w:t>
      </w:r>
      <w:r w:rsidRPr="00543EC2">
        <w:rPr>
          <w:rFonts w:ascii="Times New Roman" w:hAnsi="Times New Roman" w:cs="Times New Roman"/>
          <w:sz w:val="24"/>
          <w:szCs w:val="24"/>
        </w:rPr>
        <w:t xml:space="preserve"> to each county from the green account</w:t>
      </w:r>
      <w:r w:rsidR="00F06D4A" w:rsidRPr="00543EC2">
        <w:rPr>
          <w:rFonts w:ascii="Times New Roman" w:hAnsi="Times New Roman" w:cs="Times New Roman"/>
          <w:sz w:val="24"/>
          <w:szCs w:val="24"/>
        </w:rPr>
        <w:t>.</w:t>
      </w:r>
    </w:p>
    <w:p w:rsidR="00F06D4A" w:rsidRPr="00543EC2" w:rsidRDefault="00BE4F18" w:rsidP="00E67E17">
      <w:pPr>
        <w:pStyle w:val="ListParagraph"/>
        <w:numPr>
          <w:ilvl w:val="0"/>
          <w:numId w:val="4"/>
        </w:numPr>
        <w:rPr>
          <w:rFonts w:ascii="Times New Roman" w:hAnsi="Times New Roman" w:cs="Times New Roman"/>
          <w:sz w:val="24"/>
          <w:szCs w:val="24"/>
        </w:rPr>
      </w:pPr>
      <w:r w:rsidRPr="00543EC2">
        <w:rPr>
          <w:rFonts w:ascii="Times New Roman" w:hAnsi="Times New Roman" w:cs="Times New Roman"/>
          <w:sz w:val="24"/>
          <w:szCs w:val="24"/>
        </w:rPr>
        <w:t>Confirm Woodson as the venue for 2019</w:t>
      </w:r>
      <w:r w:rsidR="00F06D4A" w:rsidRPr="00543EC2">
        <w:rPr>
          <w:rFonts w:ascii="Times New Roman" w:hAnsi="Times New Roman" w:cs="Times New Roman"/>
          <w:sz w:val="24"/>
          <w:szCs w:val="24"/>
        </w:rPr>
        <w:t>.</w:t>
      </w:r>
    </w:p>
    <w:p w:rsidR="00F06D4A" w:rsidRPr="00543EC2" w:rsidRDefault="00F06D4A" w:rsidP="00E67E17">
      <w:pPr>
        <w:pStyle w:val="ListParagraph"/>
        <w:numPr>
          <w:ilvl w:val="0"/>
          <w:numId w:val="4"/>
        </w:numPr>
        <w:rPr>
          <w:rFonts w:ascii="Times New Roman" w:hAnsi="Times New Roman" w:cs="Times New Roman"/>
          <w:sz w:val="24"/>
          <w:szCs w:val="24"/>
        </w:rPr>
      </w:pPr>
      <w:r w:rsidRPr="00543EC2">
        <w:rPr>
          <w:rFonts w:ascii="Times New Roman" w:hAnsi="Times New Roman" w:cs="Times New Roman"/>
          <w:sz w:val="24"/>
          <w:szCs w:val="24"/>
        </w:rPr>
        <w:t>Reduce the print run of brochures.</w:t>
      </w:r>
    </w:p>
    <w:p w:rsidR="00F06D4A" w:rsidRPr="00543EC2" w:rsidRDefault="00F06D4A" w:rsidP="00E67E17">
      <w:pPr>
        <w:pStyle w:val="ListParagraph"/>
        <w:numPr>
          <w:ilvl w:val="0"/>
          <w:numId w:val="4"/>
        </w:numPr>
        <w:rPr>
          <w:rFonts w:ascii="Times New Roman" w:hAnsi="Times New Roman" w:cs="Times New Roman"/>
          <w:sz w:val="24"/>
          <w:szCs w:val="24"/>
        </w:rPr>
      </w:pPr>
      <w:r w:rsidRPr="00543EC2">
        <w:rPr>
          <w:rFonts w:ascii="Times New Roman" w:hAnsi="Times New Roman" w:cs="Times New Roman"/>
          <w:sz w:val="24"/>
          <w:szCs w:val="24"/>
        </w:rPr>
        <w:t>Support the provision of free tea and coffee. The budget should not exceed £200.</w:t>
      </w:r>
    </w:p>
    <w:p w:rsidR="004C4F36" w:rsidRPr="00056B86" w:rsidRDefault="00543EC2" w:rsidP="00056B86">
      <w:pPr>
        <w:rPr>
          <w:rFonts w:ascii="Times New Roman" w:hAnsi="Times New Roman" w:cs="Times New Roman"/>
          <w:sz w:val="24"/>
          <w:szCs w:val="24"/>
        </w:rPr>
      </w:pPr>
      <w:r>
        <w:rPr>
          <w:rFonts w:ascii="Times New Roman" w:hAnsi="Times New Roman" w:cs="Times New Roman"/>
          <w:sz w:val="24"/>
          <w:szCs w:val="24"/>
        </w:rPr>
        <w:tab/>
      </w:r>
      <w:r w:rsidR="00F06D4A" w:rsidRPr="00056B86">
        <w:rPr>
          <w:rFonts w:ascii="Times New Roman" w:hAnsi="Times New Roman" w:cs="Times New Roman"/>
          <w:sz w:val="24"/>
          <w:szCs w:val="24"/>
        </w:rPr>
        <w:t xml:space="preserve">The committee confirmed they were happy with the proposals and welcomed the </w:t>
      </w:r>
      <w:r>
        <w:rPr>
          <w:rFonts w:ascii="Times New Roman" w:hAnsi="Times New Roman" w:cs="Times New Roman"/>
          <w:sz w:val="24"/>
          <w:szCs w:val="24"/>
        </w:rPr>
        <w:tab/>
      </w:r>
      <w:r w:rsidR="00F06D4A" w:rsidRPr="00056B86">
        <w:rPr>
          <w:rFonts w:ascii="Times New Roman" w:hAnsi="Times New Roman" w:cs="Times New Roman"/>
          <w:sz w:val="24"/>
          <w:szCs w:val="24"/>
        </w:rPr>
        <w:t xml:space="preserve">positive  </w:t>
      </w:r>
      <w:r w:rsidR="00BF367A" w:rsidRPr="00056B86">
        <w:rPr>
          <w:rFonts w:ascii="Times New Roman" w:hAnsi="Times New Roman" w:cs="Times New Roman"/>
          <w:sz w:val="24"/>
          <w:szCs w:val="24"/>
        </w:rPr>
        <w:t xml:space="preserve"> </w:t>
      </w:r>
      <w:r w:rsidR="00F06D4A" w:rsidRPr="00056B86">
        <w:rPr>
          <w:rFonts w:ascii="Times New Roman" w:hAnsi="Times New Roman" w:cs="Times New Roman"/>
          <w:sz w:val="24"/>
          <w:szCs w:val="24"/>
        </w:rPr>
        <w:t xml:space="preserve">pro- change approach from the new Herts representative. Bernie had </w:t>
      </w:r>
      <w:r>
        <w:rPr>
          <w:rFonts w:ascii="Times New Roman" w:hAnsi="Times New Roman" w:cs="Times New Roman"/>
          <w:sz w:val="24"/>
          <w:szCs w:val="24"/>
        </w:rPr>
        <w:tab/>
      </w:r>
      <w:r w:rsidR="00F06D4A" w:rsidRPr="00056B86">
        <w:rPr>
          <w:rFonts w:ascii="Times New Roman" w:hAnsi="Times New Roman" w:cs="Times New Roman"/>
          <w:sz w:val="24"/>
          <w:szCs w:val="24"/>
        </w:rPr>
        <w:t>offered to provide tea and coffee at the target cost.</w:t>
      </w:r>
      <w:r w:rsidR="00BE4F18" w:rsidRPr="00056B86">
        <w:rPr>
          <w:rFonts w:ascii="Times New Roman" w:hAnsi="Times New Roman" w:cs="Times New Roman"/>
          <w:sz w:val="24"/>
          <w:szCs w:val="24"/>
        </w:rPr>
        <w:tab/>
      </w:r>
    </w:p>
    <w:p w:rsidR="00543EC2" w:rsidRDefault="003D1826"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Directors fees</w:t>
      </w:r>
      <w:r w:rsidR="009435C2" w:rsidRPr="00543EC2">
        <w:rPr>
          <w:rFonts w:ascii="Times New Roman" w:hAnsi="Times New Roman" w:cs="Times New Roman"/>
          <w:sz w:val="24"/>
          <w:szCs w:val="24"/>
        </w:rPr>
        <w:t xml:space="preserve"> </w:t>
      </w:r>
      <w:r w:rsidRPr="00543EC2">
        <w:rPr>
          <w:rFonts w:ascii="Times New Roman" w:hAnsi="Times New Roman" w:cs="Times New Roman"/>
          <w:sz w:val="24"/>
          <w:szCs w:val="24"/>
        </w:rPr>
        <w:t xml:space="preserve"> </w:t>
      </w:r>
      <w:r w:rsidR="00F841BF">
        <w:rPr>
          <w:rFonts w:ascii="Times New Roman" w:hAnsi="Times New Roman" w:cs="Times New Roman"/>
          <w:sz w:val="24"/>
          <w:szCs w:val="24"/>
        </w:rPr>
        <w:t>As they have not been revised for several years</w:t>
      </w:r>
      <w:r w:rsidR="00906F86">
        <w:rPr>
          <w:rFonts w:ascii="Times New Roman" w:hAnsi="Times New Roman" w:cs="Times New Roman"/>
          <w:sz w:val="24"/>
          <w:szCs w:val="24"/>
        </w:rPr>
        <w:t>,</w:t>
      </w:r>
      <w:r w:rsidR="00F841BF">
        <w:rPr>
          <w:rFonts w:ascii="Times New Roman" w:hAnsi="Times New Roman" w:cs="Times New Roman"/>
          <w:sz w:val="24"/>
          <w:szCs w:val="24"/>
        </w:rPr>
        <w:t xml:space="preserve"> </w:t>
      </w:r>
      <w:r w:rsidRPr="00543EC2">
        <w:rPr>
          <w:rFonts w:ascii="Times New Roman" w:hAnsi="Times New Roman" w:cs="Times New Roman"/>
          <w:sz w:val="24"/>
          <w:szCs w:val="24"/>
        </w:rPr>
        <w:t>Val will circulate proposals for director and caddy fees</w:t>
      </w:r>
      <w:r w:rsidR="007E3E57" w:rsidRPr="00543EC2">
        <w:rPr>
          <w:rFonts w:ascii="Times New Roman" w:hAnsi="Times New Roman" w:cs="Times New Roman"/>
          <w:sz w:val="24"/>
          <w:szCs w:val="24"/>
        </w:rPr>
        <w:t>.</w:t>
      </w:r>
      <w:r w:rsidR="009435C2" w:rsidRPr="00543EC2">
        <w:rPr>
          <w:rFonts w:ascii="Times New Roman" w:hAnsi="Times New Roman" w:cs="Times New Roman"/>
          <w:sz w:val="24"/>
          <w:szCs w:val="24"/>
        </w:rPr>
        <w:t xml:space="preserve"> </w:t>
      </w:r>
      <w:r w:rsidRPr="00543EC2">
        <w:rPr>
          <w:rFonts w:ascii="Times New Roman" w:hAnsi="Times New Roman" w:cs="Times New Roman"/>
          <w:sz w:val="24"/>
          <w:szCs w:val="24"/>
        </w:rPr>
        <w:t xml:space="preserve"> EBU directors have standard fees and travel expenses.</w:t>
      </w:r>
      <w:r w:rsidR="009435C2" w:rsidRPr="00543EC2">
        <w:rPr>
          <w:rFonts w:ascii="Times New Roman" w:hAnsi="Times New Roman" w:cs="Times New Roman"/>
          <w:sz w:val="24"/>
          <w:szCs w:val="24"/>
        </w:rPr>
        <w:t xml:space="preserve"> </w:t>
      </w:r>
    </w:p>
    <w:p w:rsidR="009435C2" w:rsidRPr="00F841BF" w:rsidRDefault="009435C2" w:rsidP="00F841BF">
      <w:pPr>
        <w:pStyle w:val="NoSpacing"/>
      </w:pPr>
      <w:r w:rsidRPr="00543EC2">
        <w:t xml:space="preserve"> </w:t>
      </w:r>
      <w:r w:rsidRPr="00543EC2">
        <w:tab/>
      </w:r>
    </w:p>
    <w:p w:rsidR="00AF23CA" w:rsidRPr="00543EC2" w:rsidRDefault="00906F86"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P2P</w:t>
      </w:r>
      <w:r w:rsidRPr="00543EC2">
        <w:rPr>
          <w:rFonts w:ascii="Times New Roman" w:hAnsi="Times New Roman" w:cs="Times New Roman"/>
          <w:sz w:val="24"/>
          <w:szCs w:val="24"/>
        </w:rPr>
        <w:t xml:space="preserve"> Given</w:t>
      </w:r>
      <w:r w:rsidR="003D1826" w:rsidRPr="00543EC2">
        <w:rPr>
          <w:rFonts w:ascii="Times New Roman" w:hAnsi="Times New Roman" w:cs="Times New Roman"/>
          <w:sz w:val="24"/>
          <w:szCs w:val="24"/>
        </w:rPr>
        <w:t xml:space="preserve"> the current account balances it was felt there was no justification for an increase in the Essex component </w:t>
      </w:r>
      <w:r w:rsidRPr="00543EC2">
        <w:rPr>
          <w:rFonts w:ascii="Times New Roman" w:hAnsi="Times New Roman" w:cs="Times New Roman"/>
          <w:sz w:val="24"/>
          <w:szCs w:val="24"/>
        </w:rPr>
        <w:t>of P2P</w:t>
      </w:r>
      <w:r w:rsidR="003D1826" w:rsidRPr="00543EC2">
        <w:rPr>
          <w:rFonts w:ascii="Times New Roman" w:hAnsi="Times New Roman" w:cs="Times New Roman"/>
          <w:sz w:val="24"/>
          <w:szCs w:val="24"/>
        </w:rPr>
        <w:t xml:space="preserve">   </w:t>
      </w:r>
      <w:r w:rsidR="007838D5" w:rsidRPr="00543EC2">
        <w:rPr>
          <w:rFonts w:ascii="Times New Roman" w:hAnsi="Times New Roman" w:cs="Times New Roman"/>
          <w:sz w:val="24"/>
          <w:szCs w:val="24"/>
        </w:rPr>
        <w:t>.</w:t>
      </w:r>
    </w:p>
    <w:p w:rsidR="00AF23CA" w:rsidRPr="00455E42" w:rsidRDefault="00AF23CA" w:rsidP="00543EC2">
      <w:pPr>
        <w:pStyle w:val="NoSpacing"/>
      </w:pPr>
      <w:r w:rsidRPr="00455E42">
        <w:t xml:space="preserve">  </w:t>
      </w:r>
    </w:p>
    <w:p w:rsidR="007838D5" w:rsidRPr="00543EC2" w:rsidRDefault="003D1826"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ECBA archivist</w:t>
      </w:r>
      <w:r w:rsidR="007838D5" w:rsidRPr="00543EC2">
        <w:rPr>
          <w:rFonts w:ascii="Times New Roman" w:hAnsi="Times New Roman" w:cs="Times New Roman"/>
          <w:sz w:val="24"/>
          <w:szCs w:val="24"/>
        </w:rPr>
        <w:t xml:space="preserve"> </w:t>
      </w:r>
      <w:r w:rsidRPr="00543EC2">
        <w:rPr>
          <w:rFonts w:ascii="Times New Roman" w:hAnsi="Times New Roman" w:cs="Times New Roman"/>
          <w:sz w:val="24"/>
          <w:szCs w:val="24"/>
        </w:rPr>
        <w:t>The AGM had accepted that certificates recording previous winners of clubs would replace engraving of trophies.  This is good first stage in creating an archive.  Petra will look at the best way of collecting the information and how it should be presented.  She will also contact Theo to find out what paperwork he is holding.</w:t>
      </w:r>
    </w:p>
    <w:p w:rsidR="00D010C2" w:rsidRPr="00455E42" w:rsidRDefault="00D010C2" w:rsidP="00543EC2">
      <w:pPr>
        <w:pStyle w:val="NoSpacing"/>
      </w:pPr>
    </w:p>
    <w:p w:rsidR="007838D5" w:rsidRPr="00543EC2" w:rsidRDefault="005A6DEA"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Format for 2018 Warboys</w:t>
      </w:r>
      <w:r w:rsidR="007838D5" w:rsidRPr="00543EC2">
        <w:rPr>
          <w:rFonts w:ascii="Times New Roman" w:hAnsi="Times New Roman" w:cs="Times New Roman"/>
          <w:sz w:val="24"/>
          <w:szCs w:val="24"/>
        </w:rPr>
        <w:t xml:space="preserve"> </w:t>
      </w:r>
      <w:r w:rsidRPr="00543EC2">
        <w:rPr>
          <w:rFonts w:ascii="Times New Roman" w:hAnsi="Times New Roman" w:cs="Times New Roman"/>
          <w:sz w:val="24"/>
          <w:szCs w:val="24"/>
        </w:rPr>
        <w:t>Chris proposed the format should stay largely unchanged. He did not feel a team format would provide additional information for the selection committee but that changing pairings could provide useful data</w:t>
      </w:r>
      <w:r w:rsidR="00D010C2" w:rsidRPr="00543EC2">
        <w:rPr>
          <w:rFonts w:ascii="Times New Roman" w:hAnsi="Times New Roman" w:cs="Times New Roman"/>
          <w:sz w:val="24"/>
          <w:szCs w:val="24"/>
        </w:rPr>
        <w:t>.</w:t>
      </w:r>
      <w:r w:rsidRPr="00543EC2">
        <w:rPr>
          <w:rFonts w:ascii="Times New Roman" w:hAnsi="Times New Roman" w:cs="Times New Roman"/>
          <w:sz w:val="24"/>
          <w:szCs w:val="24"/>
        </w:rPr>
        <w:t xml:space="preserve"> It was agreed t</w:t>
      </w:r>
      <w:r w:rsidR="00455E42" w:rsidRPr="00543EC2">
        <w:rPr>
          <w:rFonts w:ascii="Times New Roman" w:hAnsi="Times New Roman" w:cs="Times New Roman"/>
          <w:sz w:val="24"/>
          <w:szCs w:val="24"/>
        </w:rPr>
        <w:t>he</w:t>
      </w:r>
      <w:r w:rsidRPr="00543EC2">
        <w:rPr>
          <w:rFonts w:ascii="Times New Roman" w:hAnsi="Times New Roman" w:cs="Times New Roman"/>
          <w:sz w:val="24"/>
          <w:szCs w:val="24"/>
        </w:rPr>
        <w:t xml:space="preserve"> competition should run for 8 months from February to September.</w:t>
      </w:r>
    </w:p>
    <w:p w:rsidR="007838D5" w:rsidRPr="00455E42" w:rsidRDefault="007838D5" w:rsidP="00543EC2">
      <w:pPr>
        <w:pStyle w:val="NoSpacing"/>
      </w:pPr>
    </w:p>
    <w:p w:rsidR="00AF23CA" w:rsidRDefault="005A6DEA" w:rsidP="00056B86">
      <w:pPr>
        <w:pStyle w:val="ListParagraph"/>
        <w:numPr>
          <w:ilvl w:val="0"/>
          <w:numId w:val="3"/>
        </w:numPr>
        <w:rPr>
          <w:rFonts w:ascii="Times New Roman" w:hAnsi="Times New Roman" w:cs="Times New Roman"/>
          <w:sz w:val="24"/>
          <w:szCs w:val="24"/>
        </w:rPr>
      </w:pPr>
      <w:r w:rsidRPr="00022EE6">
        <w:rPr>
          <w:rFonts w:ascii="Times New Roman" w:hAnsi="Times New Roman" w:cs="Times New Roman"/>
          <w:b/>
          <w:sz w:val="24"/>
          <w:szCs w:val="24"/>
        </w:rPr>
        <w:t>Appointment of new webmaster</w:t>
      </w:r>
      <w:r w:rsidR="00AF23CA" w:rsidRPr="00022EE6">
        <w:rPr>
          <w:rFonts w:ascii="Times New Roman" w:hAnsi="Times New Roman" w:cs="Times New Roman"/>
          <w:sz w:val="24"/>
          <w:szCs w:val="24"/>
        </w:rPr>
        <w:t xml:space="preserve"> </w:t>
      </w:r>
      <w:r w:rsidR="00C8081B" w:rsidRPr="00022EE6">
        <w:rPr>
          <w:rFonts w:ascii="Times New Roman" w:hAnsi="Times New Roman" w:cs="Times New Roman"/>
          <w:sz w:val="24"/>
          <w:szCs w:val="24"/>
        </w:rPr>
        <w:t xml:space="preserve">Following Theo’s resignation </w:t>
      </w:r>
      <w:r w:rsidRPr="00022EE6">
        <w:rPr>
          <w:rFonts w:ascii="Times New Roman" w:hAnsi="Times New Roman" w:cs="Times New Roman"/>
          <w:sz w:val="24"/>
          <w:szCs w:val="24"/>
        </w:rPr>
        <w:t>Petra agreed to</w:t>
      </w:r>
      <w:r w:rsidR="00C8081B" w:rsidRPr="00022EE6">
        <w:rPr>
          <w:rFonts w:ascii="Times New Roman" w:hAnsi="Times New Roman" w:cs="Times New Roman"/>
          <w:sz w:val="24"/>
          <w:szCs w:val="24"/>
        </w:rPr>
        <w:t xml:space="preserve"> take this on and will</w:t>
      </w:r>
      <w:r w:rsidRPr="00022EE6">
        <w:rPr>
          <w:rFonts w:ascii="Times New Roman" w:hAnsi="Times New Roman" w:cs="Times New Roman"/>
          <w:sz w:val="24"/>
          <w:szCs w:val="24"/>
        </w:rPr>
        <w:t xml:space="preserve"> arrange handover</w:t>
      </w:r>
      <w:r w:rsidR="00C8081B" w:rsidRPr="00022EE6">
        <w:rPr>
          <w:rFonts w:ascii="Times New Roman" w:hAnsi="Times New Roman" w:cs="Times New Roman"/>
          <w:sz w:val="24"/>
          <w:szCs w:val="24"/>
        </w:rPr>
        <w:t>.</w:t>
      </w:r>
      <w:r w:rsidRPr="00022EE6">
        <w:rPr>
          <w:rFonts w:ascii="Times New Roman" w:hAnsi="Times New Roman" w:cs="Times New Roman"/>
          <w:sz w:val="24"/>
          <w:szCs w:val="24"/>
        </w:rPr>
        <w:t xml:space="preserve"> </w:t>
      </w:r>
    </w:p>
    <w:p w:rsidR="00022EE6" w:rsidRPr="00022EE6" w:rsidRDefault="00022EE6" w:rsidP="00022EE6">
      <w:pPr>
        <w:pStyle w:val="ListParagraph"/>
        <w:rPr>
          <w:rFonts w:ascii="Times New Roman" w:hAnsi="Times New Roman" w:cs="Times New Roman"/>
          <w:sz w:val="24"/>
          <w:szCs w:val="24"/>
        </w:rPr>
      </w:pPr>
    </w:p>
    <w:p w:rsidR="006320AE" w:rsidRPr="00543EC2" w:rsidRDefault="005A6DEA"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Any Other Business</w:t>
      </w:r>
      <w:r w:rsidR="00A90E02" w:rsidRPr="00543EC2">
        <w:rPr>
          <w:rFonts w:ascii="Times New Roman" w:hAnsi="Times New Roman" w:cs="Times New Roman"/>
          <w:sz w:val="24"/>
          <w:szCs w:val="24"/>
        </w:rPr>
        <w:t xml:space="preserve"> </w:t>
      </w:r>
      <w:r w:rsidRPr="00543EC2">
        <w:rPr>
          <w:rFonts w:ascii="Times New Roman" w:hAnsi="Times New Roman" w:cs="Times New Roman"/>
          <w:sz w:val="24"/>
          <w:szCs w:val="24"/>
        </w:rPr>
        <w:t>Sue will find out more about the</w:t>
      </w:r>
      <w:r w:rsidR="006320AE" w:rsidRPr="00543EC2">
        <w:rPr>
          <w:rFonts w:ascii="Times New Roman" w:hAnsi="Times New Roman" w:cs="Times New Roman"/>
          <w:sz w:val="24"/>
          <w:szCs w:val="24"/>
        </w:rPr>
        <w:t xml:space="preserve"> event run by the local authority to promote activities for retired people. It may be more appropriate for any initiative to come </w:t>
      </w:r>
      <w:r w:rsidR="00906F86" w:rsidRPr="00543EC2">
        <w:rPr>
          <w:rFonts w:ascii="Times New Roman" w:hAnsi="Times New Roman" w:cs="Times New Roman"/>
          <w:sz w:val="24"/>
          <w:szCs w:val="24"/>
        </w:rPr>
        <w:t>from the</w:t>
      </w:r>
      <w:r w:rsidR="006320AE" w:rsidRPr="00543EC2">
        <w:rPr>
          <w:rFonts w:ascii="Times New Roman" w:hAnsi="Times New Roman" w:cs="Times New Roman"/>
          <w:sz w:val="24"/>
          <w:szCs w:val="24"/>
        </w:rPr>
        <w:t xml:space="preserve"> Chelmsford clubs that are collaborating to promote bridge in the area.</w:t>
      </w:r>
    </w:p>
    <w:p w:rsidR="00AF23CA" w:rsidRPr="00455E42" w:rsidRDefault="00543EC2" w:rsidP="00056B86">
      <w:pPr>
        <w:rPr>
          <w:rFonts w:ascii="Times New Roman" w:hAnsi="Times New Roman" w:cs="Times New Roman"/>
          <w:sz w:val="24"/>
          <w:szCs w:val="24"/>
        </w:rPr>
      </w:pPr>
      <w:r>
        <w:rPr>
          <w:rFonts w:ascii="Times New Roman" w:hAnsi="Times New Roman" w:cs="Times New Roman"/>
          <w:sz w:val="24"/>
          <w:szCs w:val="24"/>
        </w:rPr>
        <w:tab/>
      </w:r>
      <w:r w:rsidR="006320AE" w:rsidRPr="00455E42">
        <w:rPr>
          <w:rFonts w:ascii="Times New Roman" w:hAnsi="Times New Roman" w:cs="Times New Roman"/>
          <w:sz w:val="24"/>
          <w:szCs w:val="24"/>
        </w:rPr>
        <w:t xml:space="preserve"> Paul wondered if the Alzheimers</w:t>
      </w:r>
      <w:r w:rsidR="00906F86">
        <w:rPr>
          <w:rFonts w:ascii="Times New Roman" w:hAnsi="Times New Roman" w:cs="Times New Roman"/>
          <w:sz w:val="24"/>
          <w:szCs w:val="24"/>
        </w:rPr>
        <w:t>’</w:t>
      </w:r>
      <w:r w:rsidR="006320AE" w:rsidRPr="00455E42">
        <w:rPr>
          <w:rFonts w:ascii="Times New Roman" w:hAnsi="Times New Roman" w:cs="Times New Roman"/>
          <w:sz w:val="24"/>
          <w:szCs w:val="24"/>
        </w:rPr>
        <w:t xml:space="preserve"> Society had any information on whether bridge </w:t>
      </w:r>
      <w:r>
        <w:rPr>
          <w:rFonts w:ascii="Times New Roman" w:hAnsi="Times New Roman" w:cs="Times New Roman"/>
          <w:sz w:val="24"/>
          <w:szCs w:val="24"/>
        </w:rPr>
        <w:tab/>
      </w:r>
      <w:r w:rsidR="006320AE" w:rsidRPr="00455E42">
        <w:rPr>
          <w:rFonts w:ascii="Times New Roman" w:hAnsi="Times New Roman" w:cs="Times New Roman"/>
          <w:sz w:val="24"/>
          <w:szCs w:val="24"/>
        </w:rPr>
        <w:t xml:space="preserve">players   were less likely to develop dementia. </w:t>
      </w:r>
    </w:p>
    <w:p w:rsidR="00600585" w:rsidRPr="00543EC2" w:rsidRDefault="00600585"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Date of next meeting</w:t>
      </w:r>
      <w:r w:rsidRPr="00543EC2">
        <w:rPr>
          <w:rFonts w:ascii="Times New Roman" w:hAnsi="Times New Roman" w:cs="Times New Roman"/>
          <w:sz w:val="24"/>
          <w:szCs w:val="24"/>
        </w:rPr>
        <w:t xml:space="preserve"> The next meeting will be held at 7.30pm on Wednesday </w:t>
      </w:r>
      <w:r w:rsidR="005A6DEA" w:rsidRPr="00543EC2">
        <w:rPr>
          <w:rFonts w:ascii="Times New Roman" w:hAnsi="Times New Roman" w:cs="Times New Roman"/>
          <w:sz w:val="24"/>
          <w:szCs w:val="24"/>
        </w:rPr>
        <w:t>17 January 2018</w:t>
      </w:r>
    </w:p>
    <w:p w:rsidR="008315D9" w:rsidRDefault="00AF23CA" w:rsidP="00056B86">
      <w:r w:rsidRPr="00455E42">
        <w:rPr>
          <w:rFonts w:ascii="Times New Roman" w:hAnsi="Times New Roman" w:cs="Times New Roman"/>
          <w:sz w:val="24"/>
          <w:szCs w:val="24"/>
        </w:rPr>
        <w:t>Paul then closed the meeting. The committee would like to thank Val and Paul for their hospitality</w:t>
      </w:r>
      <w:r w:rsidRPr="00056B86">
        <w:t>.</w:t>
      </w:r>
      <w:r w:rsidR="00ED3955" w:rsidRPr="00056B86">
        <w:t xml:space="preserve"> </w:t>
      </w:r>
    </w:p>
    <w:p w:rsidR="008315D9" w:rsidRDefault="008315D9" w:rsidP="00056B86">
      <w:r>
        <w:br w:type="column"/>
      </w:r>
    </w:p>
    <w:tbl>
      <w:tblPr>
        <w:tblStyle w:val="TableGrid"/>
        <w:tblW w:w="9290" w:type="dxa"/>
        <w:tblInd w:w="-410" w:type="dxa"/>
        <w:tblCellMar>
          <w:top w:w="27" w:type="dxa"/>
          <w:left w:w="25" w:type="dxa"/>
          <w:bottom w:w="0" w:type="dxa"/>
          <w:right w:w="27" w:type="dxa"/>
        </w:tblCellMar>
        <w:tblLook w:val="04A0" w:firstRow="1" w:lastRow="0" w:firstColumn="1" w:lastColumn="0" w:noHBand="0" w:noVBand="1"/>
      </w:tblPr>
      <w:tblGrid>
        <w:gridCol w:w="1501"/>
        <w:gridCol w:w="660"/>
        <w:gridCol w:w="660"/>
        <w:gridCol w:w="639"/>
        <w:gridCol w:w="682"/>
        <w:gridCol w:w="682"/>
        <w:gridCol w:w="682"/>
        <w:gridCol w:w="617"/>
        <w:gridCol w:w="542"/>
        <w:gridCol w:w="478"/>
        <w:gridCol w:w="478"/>
        <w:gridCol w:w="521"/>
        <w:gridCol w:w="468"/>
        <w:gridCol w:w="680"/>
      </w:tblGrid>
      <w:tr w:rsidR="008315D9" w:rsidTr="008315D9">
        <w:trPr>
          <w:trHeight w:val="154"/>
        </w:trPr>
        <w:tc>
          <w:tcPr>
            <w:tcW w:w="1501" w:type="dxa"/>
            <w:tcBorders>
              <w:top w:val="single" w:sz="8" w:space="0" w:color="000000"/>
              <w:left w:val="single" w:sz="8" w:space="0" w:color="000000"/>
              <w:bottom w:val="single" w:sz="2" w:space="0" w:color="000000"/>
              <w:right w:val="single" w:sz="2" w:space="0" w:color="000000"/>
            </w:tcBorders>
          </w:tcPr>
          <w:p w:rsidR="008315D9" w:rsidRDefault="008315D9">
            <w:r>
              <w:br w:type="column"/>
            </w:r>
          </w:p>
        </w:tc>
        <w:tc>
          <w:tcPr>
            <w:tcW w:w="2641" w:type="dxa"/>
            <w:gridSpan w:val="4"/>
            <w:tcBorders>
              <w:top w:val="single" w:sz="8" w:space="0" w:color="000000"/>
              <w:left w:val="single" w:sz="2" w:space="0" w:color="000000"/>
              <w:bottom w:val="double" w:sz="2" w:space="0" w:color="000000"/>
              <w:right w:val="single" w:sz="2" w:space="0" w:color="000000"/>
            </w:tcBorders>
          </w:tcPr>
          <w:p w:rsidR="008315D9" w:rsidRDefault="008315D9">
            <w:r>
              <w:rPr>
                <w:rFonts w:ascii="Calibri" w:eastAsia="Calibri" w:hAnsi="Calibri" w:cs="Calibri"/>
                <w:b/>
                <w:sz w:val="13"/>
              </w:rPr>
              <w:t>P2P Submissions for Year to 31st March 2018</w:t>
            </w:r>
          </w:p>
        </w:tc>
        <w:tc>
          <w:tcPr>
            <w:tcW w:w="682" w:type="dxa"/>
            <w:tcBorders>
              <w:top w:val="single" w:sz="8" w:space="0" w:color="000000"/>
              <w:left w:val="single" w:sz="2" w:space="0" w:color="000000"/>
              <w:bottom w:val="single" w:sz="2" w:space="0" w:color="000000"/>
              <w:right w:val="single" w:sz="2" w:space="0" w:color="000000"/>
            </w:tcBorders>
          </w:tcPr>
          <w:p w:rsidR="008315D9" w:rsidRDefault="008315D9"/>
        </w:tc>
        <w:tc>
          <w:tcPr>
            <w:tcW w:w="682" w:type="dxa"/>
            <w:tcBorders>
              <w:top w:val="single" w:sz="8" w:space="0" w:color="000000"/>
              <w:left w:val="single" w:sz="2" w:space="0" w:color="000000"/>
              <w:bottom w:val="single" w:sz="2" w:space="0" w:color="000000"/>
              <w:right w:val="single" w:sz="2" w:space="0" w:color="000000"/>
            </w:tcBorders>
          </w:tcPr>
          <w:p w:rsidR="008315D9" w:rsidRDefault="008315D9"/>
        </w:tc>
        <w:tc>
          <w:tcPr>
            <w:tcW w:w="617" w:type="dxa"/>
            <w:tcBorders>
              <w:top w:val="single" w:sz="8" w:space="0" w:color="000000"/>
              <w:left w:val="single" w:sz="2" w:space="0" w:color="000000"/>
              <w:bottom w:val="single" w:sz="2" w:space="0" w:color="000000"/>
              <w:right w:val="single" w:sz="2" w:space="0" w:color="000000"/>
            </w:tcBorders>
          </w:tcPr>
          <w:p w:rsidR="008315D9" w:rsidRDefault="008315D9"/>
        </w:tc>
        <w:tc>
          <w:tcPr>
            <w:tcW w:w="542" w:type="dxa"/>
            <w:tcBorders>
              <w:top w:val="single" w:sz="8" w:space="0" w:color="000000"/>
              <w:left w:val="single" w:sz="2" w:space="0" w:color="000000"/>
              <w:bottom w:val="single" w:sz="2" w:space="0" w:color="000000"/>
              <w:right w:val="single" w:sz="2" w:space="0" w:color="000000"/>
            </w:tcBorders>
          </w:tcPr>
          <w:p w:rsidR="008315D9" w:rsidRDefault="008315D9"/>
        </w:tc>
        <w:tc>
          <w:tcPr>
            <w:tcW w:w="478" w:type="dxa"/>
            <w:tcBorders>
              <w:top w:val="single" w:sz="8" w:space="0" w:color="000000"/>
              <w:left w:val="single" w:sz="2" w:space="0" w:color="000000"/>
              <w:bottom w:val="single" w:sz="2" w:space="0" w:color="000000"/>
              <w:right w:val="single" w:sz="2" w:space="0" w:color="000000"/>
            </w:tcBorders>
          </w:tcPr>
          <w:p w:rsidR="008315D9" w:rsidRDefault="008315D9"/>
        </w:tc>
        <w:tc>
          <w:tcPr>
            <w:tcW w:w="478" w:type="dxa"/>
            <w:tcBorders>
              <w:top w:val="single" w:sz="8" w:space="0" w:color="000000"/>
              <w:left w:val="single" w:sz="2" w:space="0" w:color="000000"/>
              <w:bottom w:val="single" w:sz="2" w:space="0" w:color="000000"/>
              <w:right w:val="single" w:sz="2" w:space="0" w:color="000000"/>
            </w:tcBorders>
          </w:tcPr>
          <w:p w:rsidR="008315D9" w:rsidRDefault="008315D9"/>
        </w:tc>
        <w:tc>
          <w:tcPr>
            <w:tcW w:w="521" w:type="dxa"/>
            <w:tcBorders>
              <w:top w:val="single" w:sz="8" w:space="0" w:color="000000"/>
              <w:left w:val="single" w:sz="2" w:space="0" w:color="000000"/>
              <w:bottom w:val="single" w:sz="2" w:space="0" w:color="000000"/>
              <w:right w:val="single" w:sz="2" w:space="0" w:color="000000"/>
            </w:tcBorders>
          </w:tcPr>
          <w:p w:rsidR="008315D9" w:rsidRDefault="008315D9"/>
        </w:tc>
        <w:tc>
          <w:tcPr>
            <w:tcW w:w="468" w:type="dxa"/>
            <w:tcBorders>
              <w:top w:val="single" w:sz="8" w:space="0" w:color="000000"/>
              <w:left w:val="single" w:sz="2" w:space="0" w:color="000000"/>
              <w:bottom w:val="single" w:sz="2" w:space="0" w:color="000000"/>
              <w:right w:val="single" w:sz="2" w:space="0" w:color="000000"/>
            </w:tcBorders>
          </w:tcPr>
          <w:p w:rsidR="008315D9" w:rsidRDefault="008315D9"/>
        </w:tc>
        <w:tc>
          <w:tcPr>
            <w:tcW w:w="680" w:type="dxa"/>
            <w:tcBorders>
              <w:top w:val="single" w:sz="8"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tc>
        <w:tc>
          <w:tcPr>
            <w:tcW w:w="660" w:type="dxa"/>
            <w:tcBorders>
              <w:top w:val="doub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April</w:t>
            </w:r>
          </w:p>
        </w:tc>
        <w:tc>
          <w:tcPr>
            <w:tcW w:w="660" w:type="dxa"/>
            <w:tcBorders>
              <w:top w:val="double" w:sz="2" w:space="0" w:color="000000"/>
              <w:left w:val="single" w:sz="2" w:space="0" w:color="000000"/>
              <w:bottom w:val="single" w:sz="2" w:space="0" w:color="000000"/>
              <w:right w:val="single" w:sz="2" w:space="0" w:color="000000"/>
            </w:tcBorders>
          </w:tcPr>
          <w:p w:rsidR="008315D9" w:rsidRDefault="008315D9">
            <w:pPr>
              <w:ind w:left="19"/>
              <w:jc w:val="center"/>
            </w:pPr>
            <w:r>
              <w:rPr>
                <w:rFonts w:ascii="Calibri" w:eastAsia="Calibri" w:hAnsi="Calibri" w:cs="Calibri"/>
                <w:b/>
                <w:sz w:val="13"/>
              </w:rPr>
              <w:t>May</w:t>
            </w:r>
          </w:p>
        </w:tc>
        <w:tc>
          <w:tcPr>
            <w:tcW w:w="639" w:type="dxa"/>
            <w:tcBorders>
              <w:top w:val="doub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b/>
                <w:sz w:val="13"/>
              </w:rPr>
              <w:t>Jun</w:t>
            </w:r>
          </w:p>
        </w:tc>
        <w:tc>
          <w:tcPr>
            <w:tcW w:w="682" w:type="dxa"/>
            <w:tcBorders>
              <w:top w:val="doub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July</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Aug</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Sept</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9"/>
              <w:jc w:val="center"/>
            </w:pPr>
            <w:r>
              <w:rPr>
                <w:rFonts w:ascii="Calibri" w:eastAsia="Calibri" w:hAnsi="Calibri" w:cs="Calibri"/>
                <w:b/>
                <w:sz w:val="13"/>
              </w:rPr>
              <w:t>Oct</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pPr>
              <w:ind w:left="18"/>
              <w:jc w:val="center"/>
            </w:pPr>
            <w:r>
              <w:rPr>
                <w:rFonts w:ascii="Calibri" w:eastAsia="Calibri" w:hAnsi="Calibri" w:cs="Calibri"/>
                <w:b/>
                <w:sz w:val="13"/>
              </w:rPr>
              <w:t>Nov</w:t>
            </w:r>
          </w:p>
        </w:tc>
        <w:tc>
          <w:tcPr>
            <w:tcW w:w="478" w:type="dxa"/>
            <w:tcBorders>
              <w:top w:val="sing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Dec</w:t>
            </w:r>
          </w:p>
        </w:tc>
        <w:tc>
          <w:tcPr>
            <w:tcW w:w="478" w:type="dxa"/>
            <w:tcBorders>
              <w:top w:val="sing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 xml:space="preserve">Jan </w:t>
            </w:r>
          </w:p>
        </w:tc>
        <w:tc>
          <w:tcPr>
            <w:tcW w:w="521" w:type="dxa"/>
            <w:tcBorders>
              <w:top w:val="single" w:sz="2" w:space="0" w:color="000000"/>
              <w:left w:val="single" w:sz="2" w:space="0" w:color="000000"/>
              <w:bottom w:val="single" w:sz="2" w:space="0" w:color="000000"/>
              <w:right w:val="single" w:sz="2" w:space="0" w:color="000000"/>
            </w:tcBorders>
          </w:tcPr>
          <w:p w:rsidR="008315D9" w:rsidRDefault="008315D9">
            <w:r>
              <w:rPr>
                <w:rFonts w:ascii="Calibri" w:eastAsia="Calibri" w:hAnsi="Calibri" w:cs="Calibri"/>
                <w:b/>
                <w:sz w:val="13"/>
              </w:rPr>
              <w:t>Feb</w:t>
            </w:r>
          </w:p>
        </w:tc>
        <w:tc>
          <w:tcPr>
            <w:tcW w:w="468" w:type="dxa"/>
            <w:tcBorders>
              <w:top w:val="single" w:sz="2" w:space="0" w:color="000000"/>
              <w:left w:val="single" w:sz="2" w:space="0" w:color="000000"/>
              <w:bottom w:val="double" w:sz="2" w:space="0" w:color="000000"/>
              <w:right w:val="single" w:sz="2" w:space="0" w:color="000000"/>
            </w:tcBorders>
          </w:tcPr>
          <w:p w:rsidR="008315D9" w:rsidRDefault="008315D9">
            <w:r>
              <w:rPr>
                <w:rFonts w:ascii="Calibri" w:eastAsia="Calibri" w:hAnsi="Calibri" w:cs="Calibri"/>
                <w:b/>
                <w:sz w:val="13"/>
              </w:rPr>
              <w:t>March</w:t>
            </w:r>
          </w:p>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Club</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doub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9"/>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Alpha</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12.72</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10.88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12.88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10.64</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Ann Owen</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6.80</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5.68</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2.56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4.80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7.84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7.44</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Apple</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10.64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6.56</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6.96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11.36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8.40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8.00</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7.28</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Billericay Mayflower</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14.00</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17.04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13.44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15.60</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Brentwood &amp; District</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3.92</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1.28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7.12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5.52</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proofErr w:type="spellStart"/>
            <w:r>
              <w:rPr>
                <w:rFonts w:ascii="Calibri" w:eastAsia="Calibri" w:hAnsi="Calibri" w:cs="Calibri"/>
                <w:b/>
                <w:sz w:val="13"/>
              </w:rPr>
              <w:t>Brevion</w:t>
            </w:r>
            <w:proofErr w:type="spellEnd"/>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20.08</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16.88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18.40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17.64</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Chelmsford</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5.36</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2.72</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2.56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4.72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6.16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3.28</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5.60</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Collier Row</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10.24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7.76</w:t>
            </w:r>
          </w:p>
        </w:tc>
        <w:tc>
          <w:tcPr>
            <w:tcW w:w="682"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8.72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6.72</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proofErr w:type="spellStart"/>
            <w:r>
              <w:rPr>
                <w:rFonts w:ascii="Calibri" w:eastAsia="Calibri" w:hAnsi="Calibri" w:cs="Calibri"/>
                <w:b/>
                <w:sz w:val="13"/>
              </w:rPr>
              <w:t>Felstead</w:t>
            </w:r>
            <w:proofErr w:type="spellEnd"/>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10.40</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14.32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9.68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12.16</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Hamlet Court</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7.04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8.16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7.36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9.20</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Hutton</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7.44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6.16</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6.80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6.56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5.60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8.24</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6.48</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Ilford</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9.12</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6.96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9.84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6.72</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Lingwood</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16.16</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14.72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-3.52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18.40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14.24</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Loughton</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17.52</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17.76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18.56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18.48</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Mid Essex</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23.28</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24.40</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24.40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25.04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22.32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
              <w:jc w:val="right"/>
            </w:pPr>
            <w:r>
              <w:rPr>
                <w:rFonts w:ascii="Calibri" w:eastAsia="Calibri" w:hAnsi="Calibri" w:cs="Calibri"/>
                <w:sz w:val="13"/>
              </w:rPr>
              <w:t>22.56</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23.36</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Monday</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4.72</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6.08</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4.40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5.36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7.68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4.56</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5.28</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Mountnessing</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15.84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18.56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14.96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15.20</w:t>
            </w:r>
          </w:p>
        </w:tc>
        <w:tc>
          <w:tcPr>
            <w:tcW w:w="542"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Old House Friday</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3.76</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2.64</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3.92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4.16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2.80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3.84</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3.60</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Rochford &amp; Rayleigh</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5.84</w:t>
            </w:r>
          </w:p>
        </w:tc>
        <w:tc>
          <w:tcPr>
            <w:tcW w:w="639"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6.08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7.68</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Southend &amp; Leigh</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23.12</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59.52</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37.52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37.36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33.76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
              <w:jc w:val="right"/>
            </w:pPr>
            <w:r>
              <w:rPr>
                <w:rFonts w:ascii="Calibri" w:eastAsia="Calibri" w:hAnsi="Calibri" w:cs="Calibri"/>
                <w:sz w:val="13"/>
              </w:rPr>
              <w:t>39.24</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28.40</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 xml:space="preserve">St. </w:t>
            </w:r>
            <w:proofErr w:type="spellStart"/>
            <w:r>
              <w:rPr>
                <w:rFonts w:ascii="Calibri" w:eastAsia="Calibri" w:hAnsi="Calibri" w:cs="Calibri"/>
                <w:b/>
                <w:sz w:val="13"/>
              </w:rPr>
              <w:t>Annes</w:t>
            </w:r>
            <w:proofErr w:type="spellEnd"/>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10.40</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8.72</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9.68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7.20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8.56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
              <w:jc w:val="right"/>
            </w:pPr>
            <w:r>
              <w:rPr>
                <w:rFonts w:ascii="Calibri" w:eastAsia="Calibri" w:hAnsi="Calibri" w:cs="Calibri"/>
                <w:sz w:val="13"/>
              </w:rPr>
              <w:t>10.96</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8.00</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Thorpe Bay</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34.24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27.92</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34.24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32.16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31.44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
              <w:jc w:val="right"/>
            </w:pPr>
            <w:r>
              <w:rPr>
                <w:rFonts w:ascii="Calibri" w:eastAsia="Calibri" w:hAnsi="Calibri" w:cs="Calibri"/>
                <w:sz w:val="13"/>
              </w:rPr>
              <w:t>30.16</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26.48</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Waltham Forest</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4.64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4.64</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3.84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5.84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3.12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4.96</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3.92</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Westbury</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15.44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13.20</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18.08</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16.72</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sz w:val="13"/>
              </w:rPr>
              <w:t>Witham</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2.24</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2.48</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left="17"/>
              <w:jc w:val="center"/>
            </w:pPr>
            <w:r>
              <w:rPr>
                <w:rFonts w:ascii="Calibri" w:eastAsia="Calibri" w:hAnsi="Calibri" w:cs="Calibri"/>
                <w:sz w:val="13"/>
              </w:rPr>
              <w:t>2.24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0.96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1.36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left="16"/>
              <w:jc w:val="center"/>
            </w:pPr>
            <w:r>
              <w:rPr>
                <w:rFonts w:ascii="Calibri" w:eastAsia="Calibri" w:hAnsi="Calibri" w:cs="Calibri"/>
                <w:sz w:val="13"/>
              </w:rPr>
              <w:t>0.48</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5" w:space="0" w:color="000000"/>
              <w:right w:val="single" w:sz="2" w:space="0" w:color="000000"/>
            </w:tcBorders>
          </w:tcPr>
          <w:p w:rsidR="008315D9" w:rsidRDefault="008315D9">
            <w:pPr>
              <w:ind w:left="1"/>
            </w:pPr>
            <w:r>
              <w:rPr>
                <w:rFonts w:ascii="Calibri" w:eastAsia="Calibri" w:hAnsi="Calibri" w:cs="Calibri"/>
                <w:b/>
                <w:sz w:val="13"/>
              </w:rPr>
              <w:t xml:space="preserve">Woodham </w:t>
            </w:r>
            <w:proofErr w:type="spellStart"/>
            <w:r>
              <w:rPr>
                <w:rFonts w:ascii="Calibri" w:eastAsia="Calibri" w:hAnsi="Calibri" w:cs="Calibri"/>
                <w:b/>
                <w:sz w:val="13"/>
              </w:rPr>
              <w:t>Ferrers</w:t>
            </w:r>
            <w:proofErr w:type="spellEnd"/>
          </w:p>
        </w:tc>
        <w:tc>
          <w:tcPr>
            <w:tcW w:w="660" w:type="dxa"/>
            <w:tcBorders>
              <w:top w:val="single" w:sz="2"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7.76</w:t>
            </w:r>
          </w:p>
        </w:tc>
        <w:tc>
          <w:tcPr>
            <w:tcW w:w="660" w:type="dxa"/>
            <w:tcBorders>
              <w:top w:val="single" w:sz="2" w:space="0" w:color="000000"/>
              <w:left w:val="single" w:sz="2" w:space="0" w:color="000000"/>
              <w:bottom w:val="single" w:sz="5" w:space="0" w:color="000000"/>
              <w:right w:val="single" w:sz="2" w:space="0" w:color="000000"/>
            </w:tcBorders>
          </w:tcPr>
          <w:p w:rsidR="008315D9" w:rsidRDefault="008315D9"/>
        </w:tc>
        <w:tc>
          <w:tcPr>
            <w:tcW w:w="639" w:type="dxa"/>
            <w:tcBorders>
              <w:top w:val="single" w:sz="2" w:space="0" w:color="000000"/>
              <w:left w:val="single" w:sz="2" w:space="0" w:color="000000"/>
              <w:bottom w:val="single" w:sz="5" w:space="0" w:color="000000"/>
              <w:right w:val="single" w:sz="2" w:space="0" w:color="000000"/>
            </w:tcBorders>
          </w:tcPr>
          <w:p w:rsidR="008315D9" w:rsidRDefault="008315D9">
            <w:pPr>
              <w:ind w:left="17"/>
              <w:jc w:val="center"/>
            </w:pPr>
            <w:r>
              <w:rPr>
                <w:rFonts w:ascii="Calibri" w:eastAsia="Calibri" w:hAnsi="Calibri" w:cs="Calibri"/>
                <w:sz w:val="13"/>
              </w:rPr>
              <w:t>8.08</w:t>
            </w:r>
          </w:p>
        </w:tc>
        <w:tc>
          <w:tcPr>
            <w:tcW w:w="682" w:type="dxa"/>
            <w:tcBorders>
              <w:top w:val="single" w:sz="2" w:space="0" w:color="000000"/>
              <w:left w:val="single" w:sz="2" w:space="0" w:color="000000"/>
              <w:bottom w:val="single" w:sz="5" w:space="0" w:color="000000"/>
              <w:right w:val="single" w:sz="2" w:space="0" w:color="000000"/>
            </w:tcBorders>
          </w:tcPr>
          <w:p w:rsidR="008315D9" w:rsidRDefault="008315D9"/>
        </w:tc>
        <w:tc>
          <w:tcPr>
            <w:tcW w:w="682" w:type="dxa"/>
            <w:tcBorders>
              <w:top w:val="single" w:sz="2"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9.44</w:t>
            </w:r>
          </w:p>
        </w:tc>
        <w:tc>
          <w:tcPr>
            <w:tcW w:w="682" w:type="dxa"/>
            <w:tcBorders>
              <w:top w:val="single" w:sz="2" w:space="0" w:color="000000"/>
              <w:left w:val="single" w:sz="2" w:space="0" w:color="000000"/>
              <w:bottom w:val="single" w:sz="5" w:space="0" w:color="000000"/>
              <w:right w:val="single" w:sz="2" w:space="0" w:color="000000"/>
            </w:tcBorders>
          </w:tcPr>
          <w:p w:rsidR="008315D9" w:rsidRDefault="008315D9"/>
        </w:tc>
        <w:tc>
          <w:tcPr>
            <w:tcW w:w="617" w:type="dxa"/>
            <w:tcBorders>
              <w:top w:val="single" w:sz="2" w:space="0" w:color="000000"/>
              <w:left w:val="single" w:sz="2" w:space="0" w:color="000000"/>
              <w:bottom w:val="single" w:sz="5" w:space="0" w:color="000000"/>
              <w:right w:val="single" w:sz="2" w:space="0" w:color="000000"/>
            </w:tcBorders>
          </w:tcPr>
          <w:p w:rsidR="008315D9" w:rsidRDefault="008315D9">
            <w:pPr>
              <w:ind w:left="16"/>
              <w:jc w:val="center"/>
            </w:pPr>
            <w:r>
              <w:rPr>
                <w:rFonts w:ascii="Calibri" w:eastAsia="Calibri" w:hAnsi="Calibri" w:cs="Calibri"/>
                <w:sz w:val="13"/>
              </w:rPr>
              <w:t>7.44</w:t>
            </w:r>
          </w:p>
        </w:tc>
        <w:tc>
          <w:tcPr>
            <w:tcW w:w="542" w:type="dxa"/>
            <w:tcBorders>
              <w:top w:val="single" w:sz="2" w:space="0" w:color="000000"/>
              <w:left w:val="single" w:sz="2" w:space="0" w:color="000000"/>
              <w:bottom w:val="single" w:sz="5" w:space="0" w:color="000000"/>
              <w:right w:val="single" w:sz="2" w:space="0" w:color="000000"/>
            </w:tcBorders>
          </w:tcPr>
          <w:p w:rsidR="008315D9" w:rsidRDefault="008315D9"/>
        </w:tc>
        <w:tc>
          <w:tcPr>
            <w:tcW w:w="478" w:type="dxa"/>
            <w:tcBorders>
              <w:top w:val="single" w:sz="2" w:space="0" w:color="000000"/>
              <w:left w:val="single" w:sz="2" w:space="0" w:color="000000"/>
              <w:bottom w:val="single" w:sz="5" w:space="0" w:color="000000"/>
              <w:right w:val="single" w:sz="2" w:space="0" w:color="000000"/>
            </w:tcBorders>
          </w:tcPr>
          <w:p w:rsidR="008315D9" w:rsidRDefault="008315D9"/>
        </w:tc>
        <w:tc>
          <w:tcPr>
            <w:tcW w:w="478" w:type="dxa"/>
            <w:tcBorders>
              <w:top w:val="single" w:sz="2" w:space="0" w:color="000000"/>
              <w:left w:val="single" w:sz="2" w:space="0" w:color="000000"/>
              <w:bottom w:val="single" w:sz="5" w:space="0" w:color="000000"/>
              <w:right w:val="single" w:sz="2" w:space="0" w:color="000000"/>
            </w:tcBorders>
          </w:tcPr>
          <w:p w:rsidR="008315D9" w:rsidRDefault="008315D9"/>
        </w:tc>
        <w:tc>
          <w:tcPr>
            <w:tcW w:w="521" w:type="dxa"/>
            <w:tcBorders>
              <w:top w:val="single" w:sz="2" w:space="0" w:color="000000"/>
              <w:left w:val="single" w:sz="2" w:space="0" w:color="000000"/>
              <w:bottom w:val="single" w:sz="5" w:space="0" w:color="000000"/>
              <w:right w:val="single" w:sz="2" w:space="0" w:color="000000"/>
            </w:tcBorders>
          </w:tcPr>
          <w:p w:rsidR="008315D9" w:rsidRDefault="008315D9"/>
        </w:tc>
        <w:tc>
          <w:tcPr>
            <w:tcW w:w="468" w:type="dxa"/>
            <w:tcBorders>
              <w:top w:val="single" w:sz="2" w:space="0" w:color="000000"/>
              <w:left w:val="single" w:sz="2" w:space="0" w:color="000000"/>
              <w:bottom w:val="single" w:sz="5" w:space="0" w:color="000000"/>
              <w:right w:val="single" w:sz="2" w:space="0" w:color="000000"/>
            </w:tcBorders>
          </w:tcPr>
          <w:p w:rsidR="008315D9" w:rsidRDefault="008315D9"/>
        </w:tc>
        <w:tc>
          <w:tcPr>
            <w:tcW w:w="680" w:type="dxa"/>
            <w:tcBorders>
              <w:top w:val="single" w:sz="2" w:space="0" w:color="000000"/>
              <w:left w:val="single" w:sz="2" w:space="0" w:color="000000"/>
              <w:bottom w:val="single" w:sz="5" w:space="0" w:color="000000"/>
              <w:right w:val="single" w:sz="8" w:space="0" w:color="000000"/>
            </w:tcBorders>
          </w:tcPr>
          <w:p w:rsidR="008315D9" w:rsidRDefault="008315D9"/>
        </w:tc>
      </w:tr>
      <w:tr w:rsidR="008315D9" w:rsidTr="008315D9">
        <w:trPr>
          <w:trHeight w:val="161"/>
        </w:trPr>
        <w:tc>
          <w:tcPr>
            <w:tcW w:w="1501" w:type="dxa"/>
            <w:tcBorders>
              <w:top w:val="single" w:sz="5" w:space="0" w:color="000000"/>
              <w:left w:val="single" w:sz="8" w:space="0" w:color="000000"/>
              <w:bottom w:val="single" w:sz="2" w:space="0" w:color="000000"/>
              <w:right w:val="single" w:sz="2" w:space="0" w:color="000000"/>
            </w:tcBorders>
          </w:tcPr>
          <w:p w:rsidR="008315D9" w:rsidRDefault="008315D9">
            <w:pPr>
              <w:ind w:right="1"/>
              <w:jc w:val="right"/>
            </w:pPr>
            <w:r>
              <w:rPr>
                <w:rFonts w:ascii="Calibri" w:eastAsia="Calibri" w:hAnsi="Calibri" w:cs="Calibri"/>
                <w:sz w:val="13"/>
              </w:rPr>
              <w:t>1635.04</w:t>
            </w:r>
          </w:p>
        </w:tc>
        <w:tc>
          <w:tcPr>
            <w:tcW w:w="660"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296.88</w:t>
            </w:r>
          </w:p>
        </w:tc>
        <w:tc>
          <w:tcPr>
            <w:tcW w:w="660" w:type="dxa"/>
            <w:tcBorders>
              <w:top w:val="single" w:sz="5" w:space="0" w:color="000000"/>
              <w:left w:val="single" w:sz="2" w:space="0" w:color="000000"/>
              <w:bottom w:val="single" w:sz="5" w:space="0" w:color="000000"/>
              <w:right w:val="single" w:sz="2" w:space="0" w:color="000000"/>
            </w:tcBorders>
          </w:tcPr>
          <w:p w:rsidR="008315D9" w:rsidRDefault="008315D9">
            <w:pPr>
              <w:ind w:left="16"/>
              <w:jc w:val="center"/>
            </w:pPr>
            <w:r>
              <w:rPr>
                <w:rFonts w:ascii="Calibri" w:eastAsia="Calibri" w:hAnsi="Calibri" w:cs="Calibri"/>
                <w:sz w:val="13"/>
              </w:rPr>
              <w:t>163.36</w:t>
            </w:r>
          </w:p>
        </w:tc>
        <w:tc>
          <w:tcPr>
            <w:tcW w:w="639" w:type="dxa"/>
            <w:tcBorders>
              <w:top w:val="single" w:sz="5" w:space="0" w:color="000000"/>
              <w:left w:val="single" w:sz="2" w:space="0" w:color="000000"/>
              <w:bottom w:val="single" w:sz="5" w:space="0" w:color="000000"/>
              <w:right w:val="single" w:sz="2" w:space="0" w:color="000000"/>
            </w:tcBorders>
          </w:tcPr>
          <w:p w:rsidR="008315D9" w:rsidRDefault="008315D9">
            <w:pPr>
              <w:ind w:left="17"/>
              <w:jc w:val="center"/>
            </w:pPr>
            <w:r>
              <w:rPr>
                <w:rFonts w:ascii="Calibri" w:eastAsia="Calibri" w:hAnsi="Calibri" w:cs="Calibri"/>
                <w:sz w:val="13"/>
              </w:rPr>
              <w:t>294.72</w:t>
            </w:r>
          </w:p>
        </w:tc>
        <w:tc>
          <w:tcPr>
            <w:tcW w:w="682" w:type="dxa"/>
            <w:tcBorders>
              <w:top w:val="single" w:sz="5" w:space="0" w:color="000000"/>
              <w:left w:val="single" w:sz="2" w:space="0" w:color="000000"/>
              <w:bottom w:val="single" w:sz="5" w:space="0" w:color="000000"/>
              <w:right w:val="single" w:sz="2" w:space="0" w:color="000000"/>
            </w:tcBorders>
          </w:tcPr>
          <w:p w:rsidR="008315D9" w:rsidRDefault="008315D9">
            <w:pPr>
              <w:ind w:left="18"/>
              <w:jc w:val="center"/>
            </w:pPr>
            <w:r>
              <w:rPr>
                <w:rFonts w:ascii="Calibri" w:eastAsia="Calibri" w:hAnsi="Calibri" w:cs="Calibri"/>
                <w:sz w:val="13"/>
              </w:rPr>
              <w:t>148.08</w:t>
            </w:r>
          </w:p>
        </w:tc>
        <w:tc>
          <w:tcPr>
            <w:tcW w:w="682" w:type="dxa"/>
            <w:tcBorders>
              <w:top w:val="single" w:sz="5" w:space="0" w:color="000000"/>
              <w:left w:val="single" w:sz="2" w:space="0" w:color="000000"/>
              <w:bottom w:val="single" w:sz="5" w:space="0" w:color="000000"/>
              <w:right w:val="single" w:sz="2" w:space="0" w:color="000000"/>
            </w:tcBorders>
          </w:tcPr>
          <w:p w:rsidR="008315D9" w:rsidRDefault="008315D9">
            <w:pPr>
              <w:ind w:left="18"/>
              <w:jc w:val="center"/>
            </w:pPr>
            <w:r>
              <w:rPr>
                <w:rFonts w:ascii="Calibri" w:eastAsia="Calibri" w:hAnsi="Calibri" w:cs="Calibri"/>
                <w:sz w:val="13"/>
              </w:rPr>
              <w:t>305.92</w:t>
            </w:r>
          </w:p>
        </w:tc>
        <w:tc>
          <w:tcPr>
            <w:tcW w:w="682" w:type="dxa"/>
            <w:tcBorders>
              <w:top w:val="single" w:sz="5" w:space="0" w:color="000000"/>
              <w:left w:val="single" w:sz="2" w:space="0" w:color="000000"/>
              <w:bottom w:val="single" w:sz="5" w:space="0" w:color="000000"/>
              <w:right w:val="single" w:sz="2" w:space="0" w:color="000000"/>
            </w:tcBorders>
          </w:tcPr>
          <w:p w:rsidR="008315D9" w:rsidRDefault="008315D9">
            <w:pPr>
              <w:ind w:right="2"/>
              <w:jc w:val="right"/>
            </w:pPr>
            <w:r>
              <w:rPr>
                <w:rFonts w:ascii="Calibri" w:eastAsia="Calibri" w:hAnsi="Calibri" w:cs="Calibri"/>
                <w:sz w:val="13"/>
              </w:rPr>
              <w:t>143.48</w:t>
            </w:r>
          </w:p>
        </w:tc>
        <w:tc>
          <w:tcPr>
            <w:tcW w:w="617" w:type="dxa"/>
            <w:tcBorders>
              <w:top w:val="single" w:sz="5" w:space="0" w:color="000000"/>
              <w:left w:val="single" w:sz="2" w:space="0" w:color="000000"/>
              <w:bottom w:val="single" w:sz="5" w:space="0" w:color="000000"/>
              <w:right w:val="single" w:sz="2" w:space="0" w:color="000000"/>
            </w:tcBorders>
          </w:tcPr>
          <w:p w:rsidR="008315D9" w:rsidRDefault="008315D9">
            <w:pPr>
              <w:ind w:left="16"/>
              <w:jc w:val="center"/>
            </w:pPr>
            <w:r>
              <w:rPr>
                <w:rFonts w:ascii="Calibri" w:eastAsia="Calibri" w:hAnsi="Calibri" w:cs="Calibri"/>
                <w:sz w:val="13"/>
              </w:rPr>
              <w:t>282.60</w:t>
            </w:r>
          </w:p>
        </w:tc>
        <w:tc>
          <w:tcPr>
            <w:tcW w:w="542" w:type="dxa"/>
            <w:tcBorders>
              <w:top w:val="single" w:sz="5" w:space="0" w:color="000000"/>
              <w:left w:val="single" w:sz="2" w:space="0" w:color="000000"/>
              <w:bottom w:val="single" w:sz="5" w:space="0" w:color="000000"/>
              <w:right w:val="single" w:sz="2" w:space="0" w:color="000000"/>
            </w:tcBorders>
          </w:tcPr>
          <w:p w:rsidR="008315D9" w:rsidRDefault="008315D9"/>
        </w:tc>
        <w:tc>
          <w:tcPr>
            <w:tcW w:w="478"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0.00</w:t>
            </w:r>
          </w:p>
        </w:tc>
        <w:tc>
          <w:tcPr>
            <w:tcW w:w="478"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0.00</w:t>
            </w:r>
          </w:p>
        </w:tc>
        <w:tc>
          <w:tcPr>
            <w:tcW w:w="521"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0.00</w:t>
            </w:r>
          </w:p>
        </w:tc>
        <w:tc>
          <w:tcPr>
            <w:tcW w:w="468"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0.00</w:t>
            </w:r>
          </w:p>
        </w:tc>
        <w:tc>
          <w:tcPr>
            <w:tcW w:w="680" w:type="dxa"/>
            <w:tcBorders>
              <w:top w:val="single" w:sz="5" w:space="0" w:color="000000"/>
              <w:left w:val="single" w:sz="2" w:space="0" w:color="000000"/>
              <w:bottom w:val="single" w:sz="2" w:space="0" w:color="000000"/>
              <w:right w:val="single" w:sz="8" w:space="0" w:color="000000"/>
            </w:tcBorders>
          </w:tcPr>
          <w:p w:rsidR="008315D9" w:rsidRDefault="008315D9">
            <w:pPr>
              <w:jc w:val="right"/>
            </w:pPr>
            <w:r>
              <w:rPr>
                <w:rFonts w:ascii="Calibri" w:eastAsia="Calibri" w:hAnsi="Calibri" w:cs="Calibri"/>
                <w:sz w:val="13"/>
              </w:rPr>
              <w:t>1635.04</w:t>
            </w:r>
          </w:p>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sz w:val="13"/>
              </w:rPr>
              <w:t>Adjustments by EBU</w:t>
            </w:r>
          </w:p>
        </w:tc>
        <w:tc>
          <w:tcPr>
            <w:tcW w:w="660" w:type="dxa"/>
            <w:tcBorders>
              <w:top w:val="single" w:sz="5" w:space="0" w:color="000000"/>
              <w:left w:val="single" w:sz="2" w:space="0" w:color="000000"/>
              <w:bottom w:val="single" w:sz="2" w:space="0" w:color="000000"/>
              <w:right w:val="single" w:sz="2" w:space="0" w:color="000000"/>
            </w:tcBorders>
          </w:tcPr>
          <w:p w:rsidR="008315D9" w:rsidRDefault="008315D9"/>
        </w:tc>
        <w:tc>
          <w:tcPr>
            <w:tcW w:w="660" w:type="dxa"/>
            <w:tcBorders>
              <w:top w:val="single" w:sz="5" w:space="0" w:color="000000"/>
              <w:left w:val="single" w:sz="2" w:space="0" w:color="000000"/>
              <w:bottom w:val="single" w:sz="2" w:space="0" w:color="000000"/>
              <w:right w:val="single" w:sz="2" w:space="0" w:color="000000"/>
            </w:tcBorders>
          </w:tcPr>
          <w:p w:rsidR="008315D9" w:rsidRDefault="008315D9"/>
        </w:tc>
        <w:tc>
          <w:tcPr>
            <w:tcW w:w="639" w:type="dxa"/>
            <w:tcBorders>
              <w:top w:val="single" w:sz="5" w:space="0" w:color="000000"/>
              <w:left w:val="single" w:sz="2" w:space="0" w:color="000000"/>
              <w:bottom w:val="single" w:sz="2" w:space="0" w:color="000000"/>
              <w:right w:val="single" w:sz="2" w:space="0" w:color="000000"/>
            </w:tcBorders>
          </w:tcPr>
          <w:p w:rsidR="008315D9" w:rsidRDefault="008315D9"/>
        </w:tc>
        <w:tc>
          <w:tcPr>
            <w:tcW w:w="682" w:type="dxa"/>
            <w:tcBorders>
              <w:top w:val="single" w:sz="5" w:space="0" w:color="000000"/>
              <w:left w:val="single" w:sz="2" w:space="0" w:color="000000"/>
              <w:bottom w:val="single" w:sz="2" w:space="0" w:color="000000"/>
              <w:right w:val="single" w:sz="2" w:space="0" w:color="000000"/>
            </w:tcBorders>
          </w:tcPr>
          <w:p w:rsidR="008315D9" w:rsidRDefault="008315D9"/>
        </w:tc>
        <w:tc>
          <w:tcPr>
            <w:tcW w:w="682" w:type="dxa"/>
            <w:tcBorders>
              <w:top w:val="single" w:sz="5" w:space="0" w:color="000000"/>
              <w:left w:val="single" w:sz="2" w:space="0" w:color="000000"/>
              <w:bottom w:val="single" w:sz="2" w:space="0" w:color="000000"/>
              <w:right w:val="single" w:sz="2" w:space="0" w:color="000000"/>
            </w:tcBorders>
          </w:tcPr>
          <w:p w:rsidR="008315D9" w:rsidRDefault="008315D9"/>
        </w:tc>
        <w:tc>
          <w:tcPr>
            <w:tcW w:w="682" w:type="dxa"/>
            <w:tcBorders>
              <w:top w:val="single" w:sz="5" w:space="0" w:color="000000"/>
              <w:left w:val="single" w:sz="2" w:space="0" w:color="000000"/>
              <w:bottom w:val="single" w:sz="2" w:space="0" w:color="000000"/>
              <w:right w:val="single" w:sz="2" w:space="0" w:color="000000"/>
            </w:tcBorders>
          </w:tcPr>
          <w:p w:rsidR="008315D9" w:rsidRDefault="008315D9"/>
        </w:tc>
        <w:tc>
          <w:tcPr>
            <w:tcW w:w="617" w:type="dxa"/>
            <w:tcBorders>
              <w:top w:val="single" w:sz="5" w:space="0" w:color="000000"/>
              <w:left w:val="single" w:sz="2" w:space="0" w:color="000000"/>
              <w:bottom w:val="single" w:sz="2" w:space="0" w:color="000000"/>
              <w:right w:val="single" w:sz="2" w:space="0" w:color="000000"/>
            </w:tcBorders>
          </w:tcPr>
          <w:p w:rsidR="008315D9" w:rsidRDefault="008315D9"/>
        </w:tc>
        <w:tc>
          <w:tcPr>
            <w:tcW w:w="542" w:type="dxa"/>
            <w:tcBorders>
              <w:top w:val="single" w:sz="5" w:space="0" w:color="000000"/>
              <w:left w:val="single" w:sz="2" w:space="0" w:color="000000"/>
              <w:bottom w:val="single" w:sz="2" w:space="0" w:color="000000"/>
              <w:right w:val="single" w:sz="2" w:space="0" w:color="000000"/>
            </w:tcBorders>
          </w:tcPr>
          <w:p w:rsidR="008315D9" w:rsidRDefault="008315D9"/>
        </w:tc>
        <w:tc>
          <w:tcPr>
            <w:tcW w:w="478" w:type="dxa"/>
            <w:tcBorders>
              <w:top w:val="single" w:sz="5" w:space="0" w:color="000000"/>
              <w:left w:val="single" w:sz="2" w:space="0" w:color="000000"/>
              <w:bottom w:val="single" w:sz="2" w:space="0" w:color="000000"/>
              <w:right w:val="single" w:sz="2" w:space="0" w:color="000000"/>
            </w:tcBorders>
          </w:tcPr>
          <w:p w:rsidR="008315D9" w:rsidRDefault="008315D9"/>
        </w:tc>
        <w:tc>
          <w:tcPr>
            <w:tcW w:w="478" w:type="dxa"/>
            <w:tcBorders>
              <w:top w:val="single" w:sz="5" w:space="0" w:color="000000"/>
              <w:left w:val="single" w:sz="2" w:space="0" w:color="000000"/>
              <w:bottom w:val="single" w:sz="2" w:space="0" w:color="000000"/>
              <w:right w:val="single" w:sz="2" w:space="0" w:color="000000"/>
            </w:tcBorders>
          </w:tcPr>
          <w:p w:rsidR="008315D9" w:rsidRDefault="008315D9"/>
        </w:tc>
        <w:tc>
          <w:tcPr>
            <w:tcW w:w="521" w:type="dxa"/>
            <w:tcBorders>
              <w:top w:val="single" w:sz="5" w:space="0" w:color="000000"/>
              <w:left w:val="single" w:sz="2" w:space="0" w:color="000000"/>
              <w:bottom w:val="single" w:sz="2" w:space="0" w:color="000000"/>
              <w:right w:val="single" w:sz="2" w:space="0" w:color="000000"/>
            </w:tcBorders>
          </w:tcPr>
          <w:p w:rsidR="008315D9" w:rsidRDefault="008315D9"/>
        </w:tc>
        <w:tc>
          <w:tcPr>
            <w:tcW w:w="468" w:type="dxa"/>
            <w:tcBorders>
              <w:top w:val="single" w:sz="5"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5" w:space="0" w:color="000000"/>
              <w:right w:val="single" w:sz="2" w:space="0" w:color="000000"/>
            </w:tcBorders>
          </w:tcPr>
          <w:p w:rsidR="008315D9" w:rsidRDefault="008315D9"/>
        </w:tc>
        <w:tc>
          <w:tcPr>
            <w:tcW w:w="660" w:type="dxa"/>
            <w:tcBorders>
              <w:top w:val="single" w:sz="2" w:space="0" w:color="000000"/>
              <w:left w:val="single" w:sz="2" w:space="0" w:color="000000"/>
              <w:bottom w:val="single" w:sz="5" w:space="0" w:color="000000"/>
              <w:right w:val="single" w:sz="2" w:space="0" w:color="000000"/>
            </w:tcBorders>
          </w:tcPr>
          <w:p w:rsidR="008315D9" w:rsidRDefault="008315D9"/>
        </w:tc>
        <w:tc>
          <w:tcPr>
            <w:tcW w:w="639" w:type="dxa"/>
            <w:tcBorders>
              <w:top w:val="single" w:sz="2" w:space="0" w:color="000000"/>
              <w:left w:val="single" w:sz="2" w:space="0" w:color="000000"/>
              <w:bottom w:val="single" w:sz="5" w:space="0" w:color="000000"/>
              <w:right w:val="single" w:sz="2" w:space="0" w:color="000000"/>
            </w:tcBorders>
          </w:tcPr>
          <w:p w:rsidR="008315D9" w:rsidRDefault="008315D9"/>
        </w:tc>
        <w:tc>
          <w:tcPr>
            <w:tcW w:w="682" w:type="dxa"/>
            <w:tcBorders>
              <w:top w:val="single" w:sz="2" w:space="0" w:color="000000"/>
              <w:left w:val="single" w:sz="2" w:space="0" w:color="000000"/>
              <w:bottom w:val="single" w:sz="5" w:space="0" w:color="000000"/>
              <w:right w:val="single" w:sz="2" w:space="0" w:color="000000"/>
            </w:tcBorders>
          </w:tcPr>
          <w:p w:rsidR="008315D9" w:rsidRDefault="008315D9"/>
        </w:tc>
        <w:tc>
          <w:tcPr>
            <w:tcW w:w="682" w:type="dxa"/>
            <w:tcBorders>
              <w:top w:val="single" w:sz="2" w:space="0" w:color="000000"/>
              <w:left w:val="single" w:sz="2" w:space="0" w:color="000000"/>
              <w:bottom w:val="single" w:sz="5" w:space="0" w:color="000000"/>
              <w:right w:val="single" w:sz="2" w:space="0" w:color="000000"/>
            </w:tcBorders>
          </w:tcPr>
          <w:p w:rsidR="008315D9" w:rsidRDefault="008315D9"/>
        </w:tc>
        <w:tc>
          <w:tcPr>
            <w:tcW w:w="682" w:type="dxa"/>
            <w:tcBorders>
              <w:top w:val="single" w:sz="2" w:space="0" w:color="000000"/>
              <w:left w:val="single" w:sz="2" w:space="0" w:color="000000"/>
              <w:bottom w:val="single" w:sz="5" w:space="0" w:color="000000"/>
              <w:right w:val="single" w:sz="2" w:space="0" w:color="000000"/>
            </w:tcBorders>
          </w:tcPr>
          <w:p w:rsidR="008315D9" w:rsidRDefault="008315D9"/>
        </w:tc>
        <w:tc>
          <w:tcPr>
            <w:tcW w:w="617" w:type="dxa"/>
            <w:tcBorders>
              <w:top w:val="single" w:sz="2" w:space="0" w:color="000000"/>
              <w:left w:val="single" w:sz="2" w:space="0" w:color="000000"/>
              <w:bottom w:val="single" w:sz="5" w:space="0" w:color="000000"/>
              <w:right w:val="single" w:sz="2" w:space="0" w:color="000000"/>
            </w:tcBorders>
          </w:tcPr>
          <w:p w:rsidR="008315D9" w:rsidRDefault="008315D9"/>
        </w:tc>
        <w:tc>
          <w:tcPr>
            <w:tcW w:w="542" w:type="dxa"/>
            <w:tcBorders>
              <w:top w:val="single" w:sz="2" w:space="0" w:color="000000"/>
              <w:left w:val="single" w:sz="2" w:space="0" w:color="000000"/>
              <w:bottom w:val="single" w:sz="5" w:space="0" w:color="000000"/>
              <w:right w:val="single" w:sz="2" w:space="0" w:color="000000"/>
            </w:tcBorders>
          </w:tcPr>
          <w:p w:rsidR="008315D9" w:rsidRDefault="008315D9"/>
        </w:tc>
        <w:tc>
          <w:tcPr>
            <w:tcW w:w="478" w:type="dxa"/>
            <w:tcBorders>
              <w:top w:val="single" w:sz="2" w:space="0" w:color="000000"/>
              <w:left w:val="single" w:sz="2" w:space="0" w:color="000000"/>
              <w:bottom w:val="single" w:sz="5" w:space="0" w:color="000000"/>
              <w:right w:val="single" w:sz="2" w:space="0" w:color="000000"/>
            </w:tcBorders>
          </w:tcPr>
          <w:p w:rsidR="008315D9" w:rsidRDefault="008315D9"/>
        </w:tc>
        <w:tc>
          <w:tcPr>
            <w:tcW w:w="478" w:type="dxa"/>
            <w:tcBorders>
              <w:top w:val="single" w:sz="2" w:space="0" w:color="000000"/>
              <w:left w:val="single" w:sz="2" w:space="0" w:color="000000"/>
              <w:bottom w:val="single" w:sz="5" w:space="0" w:color="000000"/>
              <w:right w:val="single" w:sz="2" w:space="0" w:color="000000"/>
            </w:tcBorders>
          </w:tcPr>
          <w:p w:rsidR="008315D9" w:rsidRDefault="008315D9"/>
        </w:tc>
        <w:tc>
          <w:tcPr>
            <w:tcW w:w="521" w:type="dxa"/>
            <w:tcBorders>
              <w:top w:val="single" w:sz="2" w:space="0" w:color="000000"/>
              <w:left w:val="single" w:sz="2" w:space="0" w:color="000000"/>
              <w:bottom w:val="single" w:sz="5" w:space="0" w:color="000000"/>
              <w:right w:val="single" w:sz="2" w:space="0" w:color="000000"/>
            </w:tcBorders>
          </w:tcPr>
          <w:p w:rsidR="008315D9" w:rsidRDefault="008315D9"/>
        </w:tc>
        <w:tc>
          <w:tcPr>
            <w:tcW w:w="468" w:type="dxa"/>
            <w:tcBorders>
              <w:top w:val="single" w:sz="2" w:space="0" w:color="000000"/>
              <w:left w:val="single" w:sz="2" w:space="0" w:color="000000"/>
              <w:bottom w:val="single" w:sz="5" w:space="0" w:color="000000"/>
              <w:right w:val="single" w:sz="2" w:space="0" w:color="000000"/>
            </w:tcBorders>
          </w:tcPr>
          <w:p w:rsidR="008315D9" w:rsidRDefault="008315D9"/>
        </w:tc>
        <w:tc>
          <w:tcPr>
            <w:tcW w:w="680" w:type="dxa"/>
            <w:tcBorders>
              <w:top w:val="single" w:sz="2" w:space="0" w:color="000000"/>
              <w:left w:val="single" w:sz="2" w:space="0" w:color="000000"/>
              <w:bottom w:val="single" w:sz="5"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right="26"/>
              <w:jc w:val="right"/>
            </w:pPr>
            <w:r>
              <w:rPr>
                <w:rFonts w:ascii="Calibri" w:eastAsia="Calibri" w:hAnsi="Calibri" w:cs="Calibri"/>
                <w:b/>
                <w:i/>
                <w:color w:val="FF0000"/>
                <w:sz w:val="13"/>
              </w:rPr>
              <w:t>1650.96</w:t>
            </w:r>
          </w:p>
        </w:tc>
        <w:tc>
          <w:tcPr>
            <w:tcW w:w="660"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311.28</w:t>
            </w:r>
          </w:p>
        </w:tc>
        <w:tc>
          <w:tcPr>
            <w:tcW w:w="660" w:type="dxa"/>
            <w:tcBorders>
              <w:top w:val="single" w:sz="5" w:space="0" w:color="000000"/>
              <w:left w:val="single" w:sz="2" w:space="0" w:color="000000"/>
              <w:bottom w:val="single" w:sz="5" w:space="0" w:color="000000"/>
              <w:right w:val="single" w:sz="2" w:space="0" w:color="000000"/>
            </w:tcBorders>
          </w:tcPr>
          <w:p w:rsidR="008315D9" w:rsidRDefault="008315D9">
            <w:pPr>
              <w:ind w:left="16"/>
              <w:jc w:val="center"/>
            </w:pPr>
            <w:r>
              <w:rPr>
                <w:rFonts w:ascii="Calibri" w:eastAsia="Calibri" w:hAnsi="Calibri" w:cs="Calibri"/>
                <w:sz w:val="13"/>
              </w:rPr>
              <w:t>143.60</w:t>
            </w:r>
          </w:p>
        </w:tc>
        <w:tc>
          <w:tcPr>
            <w:tcW w:w="639" w:type="dxa"/>
            <w:tcBorders>
              <w:top w:val="single" w:sz="5" w:space="0" w:color="000000"/>
              <w:left w:val="single" w:sz="2" w:space="0" w:color="000000"/>
              <w:bottom w:val="single" w:sz="5" w:space="0" w:color="000000"/>
              <w:right w:val="single" w:sz="2" w:space="0" w:color="000000"/>
            </w:tcBorders>
          </w:tcPr>
          <w:p w:rsidR="008315D9" w:rsidRDefault="008315D9">
            <w:pPr>
              <w:ind w:left="17"/>
              <w:jc w:val="center"/>
            </w:pPr>
            <w:r>
              <w:rPr>
                <w:rFonts w:ascii="Calibri" w:eastAsia="Calibri" w:hAnsi="Calibri" w:cs="Calibri"/>
                <w:sz w:val="13"/>
              </w:rPr>
              <w:t>297.12</w:t>
            </w:r>
          </w:p>
        </w:tc>
        <w:tc>
          <w:tcPr>
            <w:tcW w:w="682" w:type="dxa"/>
            <w:tcBorders>
              <w:top w:val="single" w:sz="5" w:space="0" w:color="000000"/>
              <w:left w:val="single" w:sz="2" w:space="0" w:color="000000"/>
              <w:bottom w:val="single" w:sz="5" w:space="0" w:color="000000"/>
              <w:right w:val="single" w:sz="2" w:space="0" w:color="000000"/>
            </w:tcBorders>
          </w:tcPr>
          <w:p w:rsidR="008315D9" w:rsidRDefault="008315D9">
            <w:pPr>
              <w:ind w:left="18"/>
              <w:jc w:val="center"/>
            </w:pPr>
            <w:r>
              <w:rPr>
                <w:rFonts w:ascii="Calibri" w:eastAsia="Calibri" w:hAnsi="Calibri" w:cs="Calibri"/>
                <w:sz w:val="13"/>
              </w:rPr>
              <w:t>156.08</w:t>
            </w:r>
          </w:p>
        </w:tc>
        <w:tc>
          <w:tcPr>
            <w:tcW w:w="682" w:type="dxa"/>
            <w:tcBorders>
              <w:top w:val="single" w:sz="5" w:space="0" w:color="000000"/>
              <w:left w:val="single" w:sz="2" w:space="0" w:color="000000"/>
              <w:bottom w:val="single" w:sz="5" w:space="0" w:color="000000"/>
              <w:right w:val="single" w:sz="2" w:space="0" w:color="000000"/>
            </w:tcBorders>
          </w:tcPr>
          <w:p w:rsidR="008315D9" w:rsidRDefault="008315D9">
            <w:pPr>
              <w:ind w:left="18"/>
              <w:jc w:val="center"/>
            </w:pPr>
            <w:r>
              <w:rPr>
                <w:rFonts w:ascii="Calibri" w:eastAsia="Calibri" w:hAnsi="Calibri" w:cs="Calibri"/>
                <w:sz w:val="13"/>
              </w:rPr>
              <w:t>311.20</w:t>
            </w:r>
          </w:p>
        </w:tc>
        <w:tc>
          <w:tcPr>
            <w:tcW w:w="682" w:type="dxa"/>
            <w:tcBorders>
              <w:top w:val="single" w:sz="5" w:space="0" w:color="000000"/>
              <w:left w:val="single" w:sz="2" w:space="0" w:color="000000"/>
              <w:bottom w:val="single" w:sz="5" w:space="0" w:color="000000"/>
              <w:right w:val="single" w:sz="2" w:space="0" w:color="000000"/>
            </w:tcBorders>
          </w:tcPr>
          <w:p w:rsidR="008315D9" w:rsidRDefault="008315D9">
            <w:pPr>
              <w:ind w:right="2"/>
              <w:jc w:val="right"/>
            </w:pPr>
            <w:r>
              <w:rPr>
                <w:rFonts w:ascii="Calibri" w:eastAsia="Calibri" w:hAnsi="Calibri" w:cs="Calibri"/>
                <w:sz w:val="13"/>
              </w:rPr>
              <w:t>140.08</w:t>
            </w:r>
          </w:p>
        </w:tc>
        <w:tc>
          <w:tcPr>
            <w:tcW w:w="617" w:type="dxa"/>
            <w:tcBorders>
              <w:top w:val="single" w:sz="5" w:space="0" w:color="000000"/>
              <w:left w:val="single" w:sz="2" w:space="0" w:color="000000"/>
              <w:bottom w:val="single" w:sz="5" w:space="0" w:color="000000"/>
              <w:right w:val="single" w:sz="2" w:space="0" w:color="000000"/>
            </w:tcBorders>
          </w:tcPr>
          <w:p w:rsidR="008315D9" w:rsidRDefault="008315D9">
            <w:pPr>
              <w:ind w:left="16"/>
              <w:jc w:val="center"/>
            </w:pPr>
            <w:r>
              <w:rPr>
                <w:rFonts w:ascii="Calibri" w:eastAsia="Calibri" w:hAnsi="Calibri" w:cs="Calibri"/>
                <w:sz w:val="13"/>
              </w:rPr>
              <w:t>291.60</w:t>
            </w:r>
          </w:p>
        </w:tc>
        <w:tc>
          <w:tcPr>
            <w:tcW w:w="542" w:type="dxa"/>
            <w:tcBorders>
              <w:top w:val="single" w:sz="5" w:space="0" w:color="000000"/>
              <w:left w:val="single" w:sz="2" w:space="0" w:color="000000"/>
              <w:bottom w:val="single" w:sz="5" w:space="0" w:color="000000"/>
              <w:right w:val="single" w:sz="2" w:space="0" w:color="000000"/>
            </w:tcBorders>
          </w:tcPr>
          <w:p w:rsidR="008315D9" w:rsidRDefault="008315D9"/>
        </w:tc>
        <w:tc>
          <w:tcPr>
            <w:tcW w:w="478" w:type="dxa"/>
            <w:tcBorders>
              <w:top w:val="single" w:sz="5" w:space="0" w:color="000000"/>
              <w:left w:val="single" w:sz="2" w:space="0" w:color="000000"/>
              <w:bottom w:val="single" w:sz="5" w:space="0" w:color="000000"/>
              <w:right w:val="single" w:sz="2" w:space="0" w:color="000000"/>
            </w:tcBorders>
          </w:tcPr>
          <w:p w:rsidR="008315D9" w:rsidRDefault="008315D9">
            <w:pPr>
              <w:ind w:left="55"/>
            </w:pPr>
            <w:r>
              <w:rPr>
                <w:rFonts w:ascii="Calibri" w:eastAsia="Calibri" w:hAnsi="Calibri" w:cs="Calibri"/>
                <w:sz w:val="13"/>
              </w:rPr>
              <w:t>469.60</w:t>
            </w:r>
          </w:p>
        </w:tc>
        <w:tc>
          <w:tcPr>
            <w:tcW w:w="478" w:type="dxa"/>
            <w:tcBorders>
              <w:top w:val="single" w:sz="5" w:space="0" w:color="000000"/>
              <w:left w:val="single" w:sz="2" w:space="0" w:color="000000"/>
              <w:bottom w:val="single" w:sz="5" w:space="0" w:color="000000"/>
              <w:right w:val="single" w:sz="2" w:space="0" w:color="000000"/>
            </w:tcBorders>
          </w:tcPr>
          <w:p w:rsidR="008315D9" w:rsidRDefault="008315D9">
            <w:pPr>
              <w:ind w:left="55"/>
            </w:pPr>
            <w:r>
              <w:rPr>
                <w:rFonts w:ascii="Calibri" w:eastAsia="Calibri" w:hAnsi="Calibri" w:cs="Calibri"/>
                <w:sz w:val="13"/>
              </w:rPr>
              <w:t>111.68</w:t>
            </w:r>
          </w:p>
        </w:tc>
        <w:tc>
          <w:tcPr>
            <w:tcW w:w="521" w:type="dxa"/>
            <w:tcBorders>
              <w:top w:val="single" w:sz="5" w:space="0" w:color="000000"/>
              <w:left w:val="single" w:sz="2" w:space="0" w:color="000000"/>
              <w:bottom w:val="single" w:sz="5" w:space="0" w:color="000000"/>
              <w:right w:val="single" w:sz="2" w:space="0" w:color="000000"/>
            </w:tcBorders>
          </w:tcPr>
          <w:p w:rsidR="008315D9" w:rsidRDefault="008315D9">
            <w:pPr>
              <w:ind w:right="1"/>
              <w:jc w:val="right"/>
            </w:pPr>
            <w:r>
              <w:rPr>
                <w:rFonts w:ascii="Calibri" w:eastAsia="Calibri" w:hAnsi="Calibri" w:cs="Calibri"/>
                <w:sz w:val="13"/>
              </w:rPr>
              <w:t>282.60</w:t>
            </w:r>
          </w:p>
        </w:tc>
        <w:tc>
          <w:tcPr>
            <w:tcW w:w="468" w:type="dxa"/>
            <w:tcBorders>
              <w:top w:val="single" w:sz="5" w:space="0" w:color="000000"/>
              <w:left w:val="single" w:sz="2" w:space="0" w:color="000000"/>
              <w:bottom w:val="single" w:sz="5" w:space="0" w:color="000000"/>
              <w:right w:val="single" w:sz="2" w:space="0" w:color="000000"/>
            </w:tcBorders>
          </w:tcPr>
          <w:p w:rsidR="008315D9" w:rsidRDefault="008315D9">
            <w:pPr>
              <w:ind w:left="46"/>
            </w:pPr>
            <w:r>
              <w:rPr>
                <w:rFonts w:ascii="Calibri" w:eastAsia="Calibri" w:hAnsi="Calibri" w:cs="Calibri"/>
                <w:sz w:val="13"/>
              </w:rPr>
              <w:t>150.64</w:t>
            </w:r>
          </w:p>
        </w:tc>
        <w:tc>
          <w:tcPr>
            <w:tcW w:w="680" w:type="dxa"/>
            <w:tcBorders>
              <w:top w:val="single" w:sz="5" w:space="0" w:color="000000"/>
              <w:left w:val="single" w:sz="2" w:space="0" w:color="000000"/>
              <w:bottom w:val="single" w:sz="2" w:space="0" w:color="000000"/>
              <w:right w:val="single" w:sz="8" w:space="0" w:color="000000"/>
            </w:tcBorders>
          </w:tcPr>
          <w:p w:rsidR="008315D9" w:rsidRDefault="008315D9">
            <w:pPr>
              <w:jc w:val="right"/>
            </w:pPr>
            <w:r>
              <w:rPr>
                <w:rFonts w:ascii="Calibri" w:eastAsia="Calibri" w:hAnsi="Calibri" w:cs="Calibri"/>
                <w:sz w:val="13"/>
              </w:rPr>
              <w:t>2665.48</w:t>
            </w:r>
          </w:p>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i/>
                <w:color w:val="4BACC6"/>
                <w:sz w:val="13"/>
              </w:rPr>
              <w:t>Difference</w:t>
            </w:r>
          </w:p>
        </w:tc>
        <w:tc>
          <w:tcPr>
            <w:tcW w:w="660"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-14.40</w:t>
            </w:r>
          </w:p>
        </w:tc>
        <w:tc>
          <w:tcPr>
            <w:tcW w:w="660"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19.76</w:t>
            </w:r>
          </w:p>
        </w:tc>
        <w:tc>
          <w:tcPr>
            <w:tcW w:w="639"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-2.40</w:t>
            </w:r>
          </w:p>
        </w:tc>
        <w:tc>
          <w:tcPr>
            <w:tcW w:w="682"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-17.52</w:t>
            </w:r>
          </w:p>
        </w:tc>
        <w:tc>
          <w:tcPr>
            <w:tcW w:w="682"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-5.28</w:t>
            </w:r>
          </w:p>
        </w:tc>
        <w:tc>
          <w:tcPr>
            <w:tcW w:w="682"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3.40</w:t>
            </w:r>
          </w:p>
        </w:tc>
        <w:tc>
          <w:tcPr>
            <w:tcW w:w="617" w:type="dxa"/>
            <w:tcBorders>
              <w:top w:val="single" w:sz="5"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4BACC6"/>
                <w:sz w:val="13"/>
              </w:rPr>
              <w:t>-9.00</w:t>
            </w:r>
          </w:p>
        </w:tc>
        <w:tc>
          <w:tcPr>
            <w:tcW w:w="542" w:type="dxa"/>
            <w:tcBorders>
              <w:top w:val="single" w:sz="5" w:space="0" w:color="000000"/>
              <w:left w:val="single" w:sz="2" w:space="0" w:color="000000"/>
              <w:bottom w:val="single" w:sz="2" w:space="0" w:color="000000"/>
              <w:right w:val="single" w:sz="2" w:space="0" w:color="000000"/>
            </w:tcBorders>
          </w:tcPr>
          <w:p w:rsidR="008315D9" w:rsidRDefault="008315D9"/>
        </w:tc>
        <w:tc>
          <w:tcPr>
            <w:tcW w:w="478" w:type="dxa"/>
            <w:tcBorders>
              <w:top w:val="single" w:sz="5" w:space="0" w:color="000000"/>
              <w:left w:val="single" w:sz="2" w:space="0" w:color="000000"/>
              <w:bottom w:val="single" w:sz="2" w:space="0" w:color="000000"/>
              <w:right w:val="single" w:sz="2" w:space="0" w:color="000000"/>
            </w:tcBorders>
          </w:tcPr>
          <w:p w:rsidR="008315D9" w:rsidRDefault="008315D9"/>
        </w:tc>
        <w:tc>
          <w:tcPr>
            <w:tcW w:w="478" w:type="dxa"/>
            <w:tcBorders>
              <w:top w:val="single" w:sz="5" w:space="0" w:color="000000"/>
              <w:left w:val="single" w:sz="2" w:space="0" w:color="000000"/>
              <w:bottom w:val="single" w:sz="2" w:space="0" w:color="000000"/>
              <w:right w:val="single" w:sz="2" w:space="0" w:color="000000"/>
            </w:tcBorders>
          </w:tcPr>
          <w:p w:rsidR="008315D9" w:rsidRDefault="008315D9"/>
        </w:tc>
        <w:tc>
          <w:tcPr>
            <w:tcW w:w="521" w:type="dxa"/>
            <w:tcBorders>
              <w:top w:val="single" w:sz="5" w:space="0" w:color="000000"/>
              <w:left w:val="single" w:sz="2" w:space="0" w:color="000000"/>
              <w:bottom w:val="single" w:sz="2" w:space="0" w:color="000000"/>
              <w:right w:val="single" w:sz="2" w:space="0" w:color="000000"/>
            </w:tcBorders>
          </w:tcPr>
          <w:p w:rsidR="008315D9" w:rsidRDefault="008315D9"/>
        </w:tc>
        <w:tc>
          <w:tcPr>
            <w:tcW w:w="468" w:type="dxa"/>
            <w:tcBorders>
              <w:top w:val="single" w:sz="5"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i/>
                <w:color w:val="FF0000"/>
                <w:sz w:val="13"/>
              </w:rPr>
              <w:t>Total to date 2017.2018</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FF0000"/>
                <w:sz w:val="13"/>
              </w:rPr>
              <w:t>296.88</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FF0000"/>
                <w:sz w:val="13"/>
              </w:rPr>
              <w:t>460.24</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right="26"/>
              <w:jc w:val="right"/>
            </w:pPr>
            <w:r>
              <w:rPr>
                <w:rFonts w:ascii="Calibri" w:eastAsia="Calibri" w:hAnsi="Calibri" w:cs="Calibri"/>
                <w:i/>
                <w:color w:val="FF0000"/>
                <w:sz w:val="13"/>
              </w:rPr>
              <w:t>754.96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FF0000"/>
                <w:sz w:val="13"/>
              </w:rPr>
              <w:t>893.52</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FF0000"/>
                <w:sz w:val="13"/>
              </w:rPr>
              <w:t>1199.44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6"/>
              <w:jc w:val="right"/>
            </w:pPr>
            <w:r>
              <w:rPr>
                <w:rFonts w:ascii="Calibri" w:eastAsia="Calibri" w:hAnsi="Calibri" w:cs="Calibri"/>
                <w:i/>
                <w:color w:val="FF0000"/>
                <w:sz w:val="13"/>
              </w:rPr>
              <w:t>1342.92</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right="25"/>
              <w:jc w:val="right"/>
            </w:pPr>
            <w:r>
              <w:rPr>
                <w:rFonts w:ascii="Calibri" w:eastAsia="Calibri" w:hAnsi="Calibri" w:cs="Calibri"/>
                <w:i/>
                <w:color w:val="FF0000"/>
                <w:sz w:val="13"/>
              </w:rPr>
              <w:t>1625.52</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b/>
                <w:color w:val="FF0000"/>
                <w:sz w:val="13"/>
              </w:rPr>
              <w:t>Cumulative Difference</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color w:val="FF0000"/>
                <w:sz w:val="13"/>
              </w:rPr>
              <w:t>-14.40</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color w:val="FF0000"/>
                <w:sz w:val="13"/>
              </w:rPr>
              <w:t>5.36</w:t>
            </w:r>
          </w:p>
        </w:tc>
        <w:tc>
          <w:tcPr>
            <w:tcW w:w="63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color w:val="FF0000"/>
                <w:sz w:val="13"/>
              </w:rPr>
              <w:t>2.96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color w:val="FF0000"/>
                <w:sz w:val="13"/>
              </w:rPr>
              <w:t>-14.56</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color w:val="FF0000"/>
                <w:sz w:val="13"/>
              </w:rPr>
              <w:t>-19.84</w:t>
            </w:r>
          </w:p>
        </w:tc>
        <w:tc>
          <w:tcPr>
            <w:tcW w:w="682" w:type="dxa"/>
            <w:tcBorders>
              <w:top w:val="single" w:sz="2" w:space="0" w:color="000000"/>
              <w:left w:val="single" w:sz="2" w:space="0" w:color="000000"/>
              <w:bottom w:val="single" w:sz="2" w:space="0" w:color="000000"/>
              <w:right w:val="single" w:sz="2" w:space="0" w:color="000000"/>
            </w:tcBorders>
          </w:tcPr>
          <w:p w:rsidR="008315D9" w:rsidRDefault="008315D9">
            <w:pPr>
              <w:ind w:right="2"/>
              <w:jc w:val="right"/>
            </w:pPr>
            <w:r>
              <w:rPr>
                <w:rFonts w:ascii="Calibri" w:eastAsia="Calibri" w:hAnsi="Calibri" w:cs="Calibri"/>
                <w:color w:val="FF0000"/>
                <w:sz w:val="13"/>
              </w:rPr>
              <w:t>-16.44</w:t>
            </w:r>
          </w:p>
        </w:tc>
        <w:tc>
          <w:tcPr>
            <w:tcW w:w="61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Calibri" w:eastAsia="Calibri" w:hAnsi="Calibri" w:cs="Calibri"/>
                <w:color w:val="FF0000"/>
                <w:sz w:val="13"/>
              </w:rPr>
              <w:t>-25.44</w:t>
            </w:r>
          </w:p>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1"/>
        </w:trPr>
        <w:tc>
          <w:tcPr>
            <w:tcW w:w="1501"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Calibri" w:eastAsia="Calibri" w:hAnsi="Calibri" w:cs="Calibri"/>
                <w:sz w:val="13"/>
              </w:rPr>
              <w:t>AMOUNT RECD</w:t>
            </w:r>
          </w:p>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60" w:type="dxa"/>
            <w:tcBorders>
              <w:top w:val="single" w:sz="2" w:space="0" w:color="000000"/>
              <w:left w:val="single" w:sz="2" w:space="0" w:color="000000"/>
              <w:bottom w:val="single" w:sz="2" w:space="0" w:color="000000"/>
              <w:right w:val="single" w:sz="2" w:space="0" w:color="000000"/>
            </w:tcBorders>
          </w:tcPr>
          <w:p w:rsidR="008315D9" w:rsidRDefault="008315D9"/>
        </w:tc>
        <w:tc>
          <w:tcPr>
            <w:tcW w:w="639"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82" w:type="dxa"/>
            <w:tcBorders>
              <w:top w:val="single" w:sz="2" w:space="0" w:color="000000"/>
              <w:left w:val="single" w:sz="2" w:space="0" w:color="000000"/>
              <w:bottom w:val="single" w:sz="2" w:space="0" w:color="000000"/>
              <w:right w:val="single" w:sz="2" w:space="0" w:color="000000"/>
            </w:tcBorders>
          </w:tcPr>
          <w:p w:rsidR="008315D9" w:rsidRDefault="008315D9"/>
        </w:tc>
        <w:tc>
          <w:tcPr>
            <w:tcW w:w="617" w:type="dxa"/>
            <w:tcBorders>
              <w:top w:val="single" w:sz="2" w:space="0" w:color="000000"/>
              <w:left w:val="single" w:sz="2" w:space="0" w:color="000000"/>
              <w:bottom w:val="single" w:sz="2" w:space="0" w:color="000000"/>
              <w:right w:val="single" w:sz="2" w:space="0" w:color="000000"/>
            </w:tcBorders>
          </w:tcPr>
          <w:p w:rsidR="008315D9" w:rsidRDefault="008315D9"/>
        </w:tc>
        <w:tc>
          <w:tcPr>
            <w:tcW w:w="542"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478" w:type="dxa"/>
            <w:tcBorders>
              <w:top w:val="single" w:sz="2" w:space="0" w:color="000000"/>
              <w:left w:val="single" w:sz="2" w:space="0" w:color="000000"/>
              <w:bottom w:val="single" w:sz="2" w:space="0" w:color="000000"/>
              <w:right w:val="single" w:sz="2" w:space="0" w:color="000000"/>
            </w:tcBorders>
          </w:tcPr>
          <w:p w:rsidR="008315D9" w:rsidRDefault="008315D9"/>
        </w:tc>
        <w:tc>
          <w:tcPr>
            <w:tcW w:w="521" w:type="dxa"/>
            <w:tcBorders>
              <w:top w:val="single" w:sz="2" w:space="0" w:color="000000"/>
              <w:left w:val="single" w:sz="2" w:space="0" w:color="000000"/>
              <w:bottom w:val="single" w:sz="2" w:space="0" w:color="000000"/>
              <w:right w:val="single" w:sz="2" w:space="0" w:color="000000"/>
            </w:tcBorders>
          </w:tcPr>
          <w:p w:rsidR="008315D9" w:rsidRDefault="008315D9"/>
        </w:tc>
        <w:tc>
          <w:tcPr>
            <w:tcW w:w="468" w:type="dxa"/>
            <w:tcBorders>
              <w:top w:val="single" w:sz="2" w:space="0" w:color="000000"/>
              <w:left w:val="single" w:sz="2" w:space="0" w:color="000000"/>
              <w:bottom w:val="single" w:sz="2" w:space="0" w:color="000000"/>
              <w:right w:val="single" w:sz="2" w:space="0" w:color="000000"/>
            </w:tcBorders>
          </w:tcPr>
          <w:p w:rsidR="008315D9" w:rsidRDefault="008315D9"/>
        </w:tc>
        <w:tc>
          <w:tcPr>
            <w:tcW w:w="68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rsidTr="008315D9">
        <w:trPr>
          <w:trHeight w:val="160"/>
        </w:trPr>
        <w:tc>
          <w:tcPr>
            <w:tcW w:w="1501" w:type="dxa"/>
            <w:tcBorders>
              <w:top w:val="single" w:sz="2" w:space="0" w:color="000000"/>
              <w:left w:val="single" w:sz="8" w:space="0" w:color="000000"/>
              <w:bottom w:val="single" w:sz="8" w:space="0" w:color="000000"/>
              <w:right w:val="single" w:sz="2" w:space="0" w:color="000000"/>
            </w:tcBorders>
          </w:tcPr>
          <w:p w:rsidR="008315D9" w:rsidRDefault="008315D9">
            <w:pPr>
              <w:ind w:left="1"/>
            </w:pPr>
            <w:r>
              <w:rPr>
                <w:rFonts w:ascii="Calibri" w:eastAsia="Calibri" w:hAnsi="Calibri" w:cs="Calibri"/>
                <w:sz w:val="13"/>
              </w:rPr>
              <w:t>DIFFERENCE</w:t>
            </w:r>
          </w:p>
        </w:tc>
        <w:tc>
          <w:tcPr>
            <w:tcW w:w="660" w:type="dxa"/>
            <w:tcBorders>
              <w:top w:val="single" w:sz="2" w:space="0" w:color="000000"/>
              <w:left w:val="single" w:sz="2" w:space="0" w:color="000000"/>
              <w:bottom w:val="single" w:sz="8" w:space="0" w:color="000000"/>
              <w:right w:val="single" w:sz="2" w:space="0" w:color="000000"/>
            </w:tcBorders>
          </w:tcPr>
          <w:p w:rsidR="008315D9" w:rsidRDefault="008315D9"/>
        </w:tc>
        <w:tc>
          <w:tcPr>
            <w:tcW w:w="660" w:type="dxa"/>
            <w:tcBorders>
              <w:top w:val="single" w:sz="2" w:space="0" w:color="000000"/>
              <w:left w:val="single" w:sz="2" w:space="0" w:color="000000"/>
              <w:bottom w:val="single" w:sz="8" w:space="0" w:color="000000"/>
              <w:right w:val="single" w:sz="2" w:space="0" w:color="000000"/>
            </w:tcBorders>
          </w:tcPr>
          <w:p w:rsidR="008315D9" w:rsidRDefault="008315D9"/>
        </w:tc>
        <w:tc>
          <w:tcPr>
            <w:tcW w:w="639" w:type="dxa"/>
            <w:tcBorders>
              <w:top w:val="single" w:sz="2" w:space="0" w:color="000000"/>
              <w:left w:val="single" w:sz="2" w:space="0" w:color="000000"/>
              <w:bottom w:val="single" w:sz="8" w:space="0" w:color="000000"/>
              <w:right w:val="single" w:sz="2" w:space="0" w:color="000000"/>
            </w:tcBorders>
          </w:tcPr>
          <w:p w:rsidR="008315D9" w:rsidRDefault="008315D9"/>
        </w:tc>
        <w:tc>
          <w:tcPr>
            <w:tcW w:w="682" w:type="dxa"/>
            <w:tcBorders>
              <w:top w:val="single" w:sz="2" w:space="0" w:color="000000"/>
              <w:left w:val="single" w:sz="2" w:space="0" w:color="000000"/>
              <w:bottom w:val="single" w:sz="8" w:space="0" w:color="000000"/>
              <w:right w:val="single" w:sz="2" w:space="0" w:color="000000"/>
            </w:tcBorders>
          </w:tcPr>
          <w:p w:rsidR="008315D9" w:rsidRDefault="008315D9"/>
        </w:tc>
        <w:tc>
          <w:tcPr>
            <w:tcW w:w="682" w:type="dxa"/>
            <w:tcBorders>
              <w:top w:val="single" w:sz="2" w:space="0" w:color="000000"/>
              <w:left w:val="single" w:sz="2" w:space="0" w:color="000000"/>
              <w:bottom w:val="single" w:sz="8" w:space="0" w:color="000000"/>
              <w:right w:val="single" w:sz="2" w:space="0" w:color="000000"/>
            </w:tcBorders>
          </w:tcPr>
          <w:p w:rsidR="008315D9" w:rsidRDefault="008315D9"/>
        </w:tc>
        <w:tc>
          <w:tcPr>
            <w:tcW w:w="682" w:type="dxa"/>
            <w:tcBorders>
              <w:top w:val="single" w:sz="2" w:space="0" w:color="000000"/>
              <w:left w:val="single" w:sz="2" w:space="0" w:color="000000"/>
              <w:bottom w:val="single" w:sz="8" w:space="0" w:color="000000"/>
              <w:right w:val="single" w:sz="2" w:space="0" w:color="000000"/>
            </w:tcBorders>
          </w:tcPr>
          <w:p w:rsidR="008315D9" w:rsidRDefault="008315D9"/>
        </w:tc>
        <w:tc>
          <w:tcPr>
            <w:tcW w:w="617" w:type="dxa"/>
            <w:tcBorders>
              <w:top w:val="single" w:sz="2" w:space="0" w:color="000000"/>
              <w:left w:val="single" w:sz="2" w:space="0" w:color="000000"/>
              <w:bottom w:val="single" w:sz="8" w:space="0" w:color="000000"/>
              <w:right w:val="single" w:sz="2" w:space="0" w:color="000000"/>
            </w:tcBorders>
          </w:tcPr>
          <w:p w:rsidR="008315D9" w:rsidRDefault="008315D9"/>
        </w:tc>
        <w:tc>
          <w:tcPr>
            <w:tcW w:w="542" w:type="dxa"/>
            <w:tcBorders>
              <w:top w:val="single" w:sz="2" w:space="0" w:color="000000"/>
              <w:left w:val="single" w:sz="2" w:space="0" w:color="000000"/>
              <w:bottom w:val="single" w:sz="8" w:space="0" w:color="000000"/>
              <w:right w:val="single" w:sz="2" w:space="0" w:color="000000"/>
            </w:tcBorders>
          </w:tcPr>
          <w:p w:rsidR="008315D9" w:rsidRDefault="008315D9"/>
        </w:tc>
        <w:tc>
          <w:tcPr>
            <w:tcW w:w="478" w:type="dxa"/>
            <w:tcBorders>
              <w:top w:val="single" w:sz="2" w:space="0" w:color="000000"/>
              <w:left w:val="single" w:sz="2" w:space="0" w:color="000000"/>
              <w:bottom w:val="single" w:sz="8" w:space="0" w:color="000000"/>
              <w:right w:val="single" w:sz="2" w:space="0" w:color="000000"/>
            </w:tcBorders>
          </w:tcPr>
          <w:p w:rsidR="008315D9" w:rsidRDefault="008315D9"/>
        </w:tc>
        <w:tc>
          <w:tcPr>
            <w:tcW w:w="478" w:type="dxa"/>
            <w:tcBorders>
              <w:top w:val="single" w:sz="2" w:space="0" w:color="000000"/>
              <w:left w:val="single" w:sz="2" w:space="0" w:color="000000"/>
              <w:bottom w:val="single" w:sz="8" w:space="0" w:color="000000"/>
              <w:right w:val="single" w:sz="2" w:space="0" w:color="000000"/>
            </w:tcBorders>
          </w:tcPr>
          <w:p w:rsidR="008315D9" w:rsidRDefault="008315D9"/>
        </w:tc>
        <w:tc>
          <w:tcPr>
            <w:tcW w:w="521" w:type="dxa"/>
            <w:tcBorders>
              <w:top w:val="single" w:sz="2" w:space="0" w:color="000000"/>
              <w:left w:val="single" w:sz="2" w:space="0" w:color="000000"/>
              <w:bottom w:val="single" w:sz="8" w:space="0" w:color="000000"/>
              <w:right w:val="single" w:sz="2" w:space="0" w:color="000000"/>
            </w:tcBorders>
          </w:tcPr>
          <w:p w:rsidR="008315D9" w:rsidRDefault="008315D9"/>
        </w:tc>
        <w:tc>
          <w:tcPr>
            <w:tcW w:w="468" w:type="dxa"/>
            <w:tcBorders>
              <w:top w:val="single" w:sz="2" w:space="0" w:color="000000"/>
              <w:left w:val="single" w:sz="2" w:space="0" w:color="000000"/>
              <w:bottom w:val="single" w:sz="8" w:space="0" w:color="000000"/>
              <w:right w:val="single" w:sz="2" w:space="0" w:color="000000"/>
            </w:tcBorders>
          </w:tcPr>
          <w:p w:rsidR="008315D9" w:rsidRDefault="008315D9"/>
        </w:tc>
        <w:tc>
          <w:tcPr>
            <w:tcW w:w="680" w:type="dxa"/>
            <w:tcBorders>
              <w:top w:val="single" w:sz="2" w:space="0" w:color="000000"/>
              <w:left w:val="single" w:sz="2" w:space="0" w:color="000000"/>
              <w:bottom w:val="single" w:sz="8" w:space="0" w:color="000000"/>
              <w:right w:val="single" w:sz="8" w:space="0" w:color="000000"/>
            </w:tcBorders>
          </w:tcPr>
          <w:p w:rsidR="008315D9" w:rsidRDefault="008315D9"/>
        </w:tc>
      </w:tr>
    </w:tbl>
    <w:p w:rsidR="008315D9" w:rsidRDefault="008315D9"/>
    <w:p w:rsidR="008315D9" w:rsidRDefault="008315D9">
      <w:pPr>
        <w:spacing w:after="0"/>
        <w:ind w:left="2675"/>
        <w:rPr>
          <w:rFonts w:ascii="Arial" w:eastAsia="Arial" w:hAnsi="Arial" w:cs="Arial"/>
          <w:sz w:val="20"/>
        </w:rPr>
      </w:pPr>
      <w:r>
        <w:rPr>
          <w:rFonts w:ascii="Arial" w:eastAsia="Arial" w:hAnsi="Arial" w:cs="Arial"/>
          <w:sz w:val="20"/>
        </w:rPr>
        <w:t>Essex/</w:t>
      </w:r>
      <w:proofErr w:type="spellStart"/>
      <w:r>
        <w:rPr>
          <w:rFonts w:ascii="Arial" w:eastAsia="Arial" w:hAnsi="Arial" w:cs="Arial"/>
          <w:sz w:val="20"/>
        </w:rPr>
        <w:t>Herts</w:t>
      </w:r>
      <w:proofErr w:type="spellEnd"/>
      <w:r>
        <w:rPr>
          <w:rFonts w:ascii="Arial" w:eastAsia="Arial" w:hAnsi="Arial" w:cs="Arial"/>
          <w:sz w:val="20"/>
        </w:rPr>
        <w:t xml:space="preserve"> Swiss 23/24 September2017</w:t>
      </w:r>
    </w:p>
    <w:p w:rsidR="008315D9" w:rsidRDefault="008315D9">
      <w:pPr>
        <w:spacing w:after="0"/>
        <w:ind w:left="2675"/>
      </w:pPr>
      <w:r>
        <w:rPr>
          <w:rFonts w:ascii="Arial" w:eastAsia="Arial" w:hAnsi="Arial" w:cs="Arial"/>
          <w:sz w:val="20"/>
        </w:rPr>
        <w:br w:type="column"/>
        <w:t>Essex/</w:t>
      </w:r>
      <w:proofErr w:type="spellStart"/>
      <w:r>
        <w:rPr>
          <w:rFonts w:ascii="Arial" w:eastAsia="Arial" w:hAnsi="Arial" w:cs="Arial"/>
          <w:sz w:val="20"/>
        </w:rPr>
        <w:t>Herts</w:t>
      </w:r>
      <w:proofErr w:type="spellEnd"/>
      <w:r>
        <w:rPr>
          <w:rFonts w:ascii="Arial" w:eastAsia="Arial" w:hAnsi="Arial" w:cs="Arial"/>
          <w:sz w:val="20"/>
        </w:rPr>
        <w:t xml:space="preserve"> Swiss 23/24 September2017</w:t>
      </w:r>
    </w:p>
    <w:p w:rsidR="008315D9" w:rsidRDefault="008315D9">
      <w:pPr>
        <w:spacing w:after="0"/>
        <w:ind w:left="11" w:hanging="10"/>
        <w:jc w:val="center"/>
      </w:pPr>
      <w:r>
        <w:rPr>
          <w:rFonts w:ascii="Arial" w:eastAsia="Arial" w:hAnsi="Arial" w:cs="Arial"/>
          <w:sz w:val="20"/>
        </w:rPr>
        <w:t>Provisional Financial Statement</w:t>
      </w:r>
    </w:p>
    <w:tbl>
      <w:tblPr>
        <w:tblStyle w:val="TableGrid"/>
        <w:tblW w:w="9511" w:type="dxa"/>
        <w:tblInd w:w="-355" w:type="dxa"/>
        <w:tblCellMar>
          <w:top w:w="8" w:type="dxa"/>
          <w:left w:w="37" w:type="dxa"/>
          <w:bottom w:w="0" w:type="dxa"/>
          <w:right w:w="39" w:type="dxa"/>
        </w:tblCellMar>
        <w:tblLook w:val="04A0" w:firstRow="1" w:lastRow="0" w:firstColumn="1" w:lastColumn="0" w:noHBand="0" w:noVBand="1"/>
      </w:tblPr>
      <w:tblGrid>
        <w:gridCol w:w="5995"/>
        <w:gridCol w:w="1087"/>
        <w:gridCol w:w="1309"/>
        <w:gridCol w:w="1120"/>
      </w:tblGrid>
      <w:tr w:rsidR="008315D9">
        <w:trPr>
          <w:trHeight w:val="248"/>
        </w:trPr>
        <w:tc>
          <w:tcPr>
            <w:tcW w:w="5995" w:type="dxa"/>
            <w:tcBorders>
              <w:top w:val="single" w:sz="8" w:space="0" w:color="000000"/>
              <w:left w:val="single" w:sz="8" w:space="0" w:color="000000"/>
              <w:bottom w:val="single" w:sz="2" w:space="0" w:color="000000"/>
              <w:right w:val="single" w:sz="2" w:space="0" w:color="000000"/>
            </w:tcBorders>
          </w:tcPr>
          <w:p w:rsidR="008315D9" w:rsidRDefault="008315D9"/>
        </w:tc>
        <w:tc>
          <w:tcPr>
            <w:tcW w:w="1087" w:type="dxa"/>
            <w:tcBorders>
              <w:top w:val="single" w:sz="8" w:space="0" w:color="000000"/>
              <w:left w:val="single" w:sz="2" w:space="0" w:color="000000"/>
              <w:bottom w:val="single" w:sz="2" w:space="0" w:color="000000"/>
              <w:right w:val="single" w:sz="2" w:space="0" w:color="000000"/>
            </w:tcBorders>
          </w:tcPr>
          <w:p w:rsidR="008315D9" w:rsidRDefault="008315D9">
            <w:r>
              <w:rPr>
                <w:rFonts w:ascii="Arial" w:eastAsia="Arial" w:hAnsi="Arial" w:cs="Arial"/>
                <w:b/>
                <w:sz w:val="20"/>
              </w:rPr>
              <w:t>Income</w:t>
            </w:r>
          </w:p>
        </w:tc>
        <w:tc>
          <w:tcPr>
            <w:tcW w:w="1309" w:type="dxa"/>
            <w:tcBorders>
              <w:top w:val="single" w:sz="8" w:space="0" w:color="000000"/>
              <w:left w:val="single" w:sz="2" w:space="0" w:color="000000"/>
              <w:bottom w:val="single" w:sz="2" w:space="0" w:color="000000"/>
              <w:right w:val="single" w:sz="2" w:space="0" w:color="000000"/>
            </w:tcBorders>
          </w:tcPr>
          <w:p w:rsidR="008315D9" w:rsidRDefault="008315D9">
            <w:r>
              <w:rPr>
                <w:rFonts w:ascii="Arial" w:eastAsia="Arial" w:hAnsi="Arial" w:cs="Arial"/>
                <w:b/>
                <w:sz w:val="20"/>
              </w:rPr>
              <w:t>Expenditure</w:t>
            </w:r>
          </w:p>
        </w:tc>
        <w:tc>
          <w:tcPr>
            <w:tcW w:w="1120" w:type="dxa"/>
            <w:tcBorders>
              <w:top w:val="single" w:sz="8" w:space="0" w:color="000000"/>
              <w:left w:val="single" w:sz="2" w:space="0" w:color="000000"/>
              <w:bottom w:val="single" w:sz="2" w:space="0" w:color="000000"/>
              <w:right w:val="single" w:sz="8" w:space="0" w:color="000000"/>
            </w:tcBorders>
          </w:tcPr>
          <w:p w:rsidR="008315D9" w:rsidRDefault="008315D9">
            <w:r>
              <w:rPr>
                <w:rFonts w:ascii="Arial" w:eastAsia="Arial" w:hAnsi="Arial" w:cs="Arial"/>
                <w:b/>
                <w:sz w:val="20"/>
              </w:rPr>
              <w:t>Paid out</w:t>
            </w:r>
          </w:p>
        </w:tc>
      </w:tr>
      <w:tr w:rsidR="008315D9">
        <w:trPr>
          <w:trHeight w:val="248"/>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 xml:space="preserve">Final entries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Swiss Pairs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128 players @ £25</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3,200.00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2 players @ £26</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52.00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2 players @ £50 (accidental overpayment)</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100.00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Swiss Teams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116 players @ £25</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2,900.00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4 players @ £26</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104.00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Total</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b/>
                <w:sz w:val="20"/>
              </w:rPr>
              <w:t>6,356.00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vAlign w:val="center"/>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Receipts - cheques and other income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cheques and cash banked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2,241.00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bank transfers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4,115.00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8"/>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Total</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b/>
                <w:sz w:val="20"/>
              </w:rPr>
              <w:t>6,356.00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i/>
                <w:sz w:val="20"/>
              </w:rPr>
              <w:t xml:space="preserve">Entry fees refunded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i/>
                <w:sz w:val="20"/>
              </w:rPr>
              <w:t xml:space="preserve"> 2 x £50 cheques (£50 retained for the pair who did not arrive)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pPr>
              <w:ind w:right="33"/>
              <w:jc w:val="right"/>
            </w:pPr>
            <w:r>
              <w:rPr>
                <w:rFonts w:ascii="Arial" w:eastAsia="Arial" w:hAnsi="Arial" w:cs="Arial"/>
                <w:i/>
                <w:sz w:val="20"/>
              </w:rPr>
              <w:t>100.00</w:t>
            </w:r>
          </w:p>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net income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b/>
                <w:sz w:val="20"/>
              </w:rPr>
              <w:t>6,256.00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vAlign w:val="center"/>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Expenditure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Hire of </w:t>
            </w:r>
            <w:proofErr w:type="spellStart"/>
            <w:r>
              <w:rPr>
                <w:rFonts w:ascii="Arial" w:eastAsia="Arial" w:hAnsi="Arial" w:cs="Arial"/>
                <w:sz w:val="20"/>
              </w:rPr>
              <w:t>Wodson</w:t>
            </w:r>
            <w:proofErr w:type="spellEnd"/>
            <w:r>
              <w:rPr>
                <w:rFonts w:ascii="Arial" w:eastAsia="Arial" w:hAnsi="Arial" w:cs="Arial"/>
                <w:sz w:val="20"/>
              </w:rPr>
              <w:t xml:space="preserve"> Park (no invoice yet)</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1,298.75</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proofErr w:type="spellStart"/>
            <w:r>
              <w:rPr>
                <w:rFonts w:ascii="Arial" w:eastAsia="Arial" w:hAnsi="Arial" w:cs="Arial"/>
                <w:sz w:val="20"/>
              </w:rPr>
              <w:t>Wodson</w:t>
            </w:r>
            <w:proofErr w:type="spellEnd"/>
            <w:r>
              <w:rPr>
                <w:rFonts w:ascii="Arial" w:eastAsia="Arial" w:hAnsi="Arial" w:cs="Arial"/>
                <w:sz w:val="20"/>
              </w:rPr>
              <w:t xml:space="preserve"> Park charges for 6 x 18.9 litres of water &amp; cups</w:t>
            </w:r>
          </w:p>
        </w:tc>
        <w:tc>
          <w:tcPr>
            <w:tcW w:w="1087" w:type="dxa"/>
            <w:tcBorders>
              <w:top w:val="single" w:sz="2" w:space="0" w:color="000000"/>
              <w:left w:val="single" w:sz="2" w:space="0" w:color="000000"/>
              <w:bottom w:val="single" w:sz="2" w:space="0" w:color="000000"/>
              <w:right w:val="single" w:sz="2" w:space="0" w:color="000000"/>
            </w:tcBorders>
            <w:vAlign w:val="bottom"/>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86.50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Hire of chairs (Charles Hire Services)</w:t>
            </w:r>
          </w:p>
        </w:tc>
        <w:tc>
          <w:tcPr>
            <w:tcW w:w="1087" w:type="dxa"/>
            <w:tcBorders>
              <w:top w:val="single" w:sz="2" w:space="0" w:color="000000"/>
              <w:left w:val="single" w:sz="2" w:space="0" w:color="000000"/>
              <w:bottom w:val="single" w:sz="2" w:space="0" w:color="000000"/>
              <w:right w:val="single" w:sz="2" w:space="0" w:color="000000"/>
            </w:tcBorders>
            <w:vAlign w:val="bottom"/>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344.00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Printing of entry forms (</w:t>
            </w:r>
            <w:proofErr w:type="spellStart"/>
            <w:r>
              <w:rPr>
                <w:rFonts w:ascii="Arial" w:eastAsia="Arial" w:hAnsi="Arial" w:cs="Arial"/>
                <w:sz w:val="20"/>
              </w:rPr>
              <w:t>Macpro</w:t>
            </w:r>
            <w:proofErr w:type="spellEnd"/>
            <w:r>
              <w:rPr>
                <w:rFonts w:ascii="Arial" w:eastAsia="Arial" w:hAnsi="Arial" w:cs="Arial"/>
                <w:sz w:val="20"/>
              </w:rPr>
              <w:t>))</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138.00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8"/>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Standby Pair (Sally </w:t>
            </w:r>
            <w:proofErr w:type="spellStart"/>
            <w:r>
              <w:rPr>
                <w:rFonts w:ascii="Arial" w:eastAsia="Arial" w:hAnsi="Arial" w:cs="Arial"/>
                <w:sz w:val="20"/>
              </w:rPr>
              <w:t>Burnay</w:t>
            </w:r>
            <w:proofErr w:type="spellEnd"/>
            <w:r>
              <w:rPr>
                <w:rFonts w:ascii="Arial" w:eastAsia="Arial" w:hAnsi="Arial" w:cs="Arial"/>
                <w:sz w:val="20"/>
              </w:rPr>
              <w:t>/Gill Cunningham)</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50.00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Swiss Pairs prize money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460.00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Swiss Teams prize money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360.00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Directors fees and expenses:-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G Conrad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345.12</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R Sassoon</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312.60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 P Grice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265.38</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Supply and delivery of equipment (G Conrad)</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630.00</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EBU Licence Fees:-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496 full playing sessions @ 1.91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r>
              <w:rPr>
                <w:rFonts w:ascii="Arial" w:eastAsia="Arial" w:hAnsi="Arial" w:cs="Arial"/>
                <w:sz w:val="20"/>
              </w:rPr>
              <w:t>PROV</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947.36</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Total</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b/>
                <w:sz w:val="20"/>
              </w:rPr>
              <w:t>5,237.71</w:t>
            </w:r>
          </w:p>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Profit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pPr>
              <w:jc w:val="right"/>
            </w:pPr>
            <w:r>
              <w:rPr>
                <w:rFonts w:ascii="Arial" w:eastAsia="Arial" w:hAnsi="Arial" w:cs="Arial"/>
                <w:b/>
                <w:sz w:val="20"/>
              </w:rPr>
              <w:t>1,018.29</w:t>
            </w:r>
          </w:p>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8"/>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Notes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1. No invoice from EBU yet</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2. Sept 2016 event profit was £234.80</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b/>
                <w:sz w:val="20"/>
              </w:rPr>
              <w:t>Summary of finances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 xml:space="preserve">Bank balance - current account as at 16 March 2017 </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956.48</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Closure and transfer of separate H+E account</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20.00</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Profit from July 2017 events (restated with lower water charge)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3,225.82</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Profit from September 2017 events</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1,018.29</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b/>
                <w:sz w:val="20"/>
              </w:rPr>
              <w:t>5,220.59</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tc>
        <w:tc>
          <w:tcPr>
            <w:tcW w:w="1087" w:type="dxa"/>
            <w:tcBorders>
              <w:top w:val="single" w:sz="2" w:space="0" w:color="000000"/>
              <w:left w:val="single" w:sz="2" w:space="0" w:color="000000"/>
              <w:bottom w:val="single" w:sz="2" w:space="0" w:color="000000"/>
              <w:right w:val="single" w:sz="2" w:space="0" w:color="000000"/>
            </w:tcBorders>
          </w:tcPr>
          <w:p w:rsidR="008315D9" w:rsidRDefault="008315D9"/>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Current account balance as at 3 October 2017</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6,167.95</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7"/>
        </w:trPr>
        <w:tc>
          <w:tcPr>
            <w:tcW w:w="5995" w:type="dxa"/>
            <w:tcBorders>
              <w:top w:val="single" w:sz="2" w:space="0" w:color="000000"/>
              <w:left w:val="single" w:sz="8" w:space="0" w:color="000000"/>
              <w:bottom w:val="single" w:sz="2" w:space="0" w:color="000000"/>
              <w:right w:val="single" w:sz="2" w:space="0" w:color="000000"/>
            </w:tcBorders>
          </w:tcPr>
          <w:p w:rsidR="008315D9" w:rsidRDefault="008315D9">
            <w:pPr>
              <w:ind w:left="1"/>
            </w:pPr>
            <w:r>
              <w:rPr>
                <w:rFonts w:ascii="Arial" w:eastAsia="Arial" w:hAnsi="Arial" w:cs="Arial"/>
                <w:sz w:val="20"/>
              </w:rPr>
              <w:t>EBU invoice to come</w:t>
            </w:r>
          </w:p>
        </w:tc>
        <w:tc>
          <w:tcPr>
            <w:tcW w:w="1087" w:type="dxa"/>
            <w:tcBorders>
              <w:top w:val="single" w:sz="2" w:space="0" w:color="000000"/>
              <w:left w:val="single" w:sz="2" w:space="0" w:color="000000"/>
              <w:bottom w:val="single" w:sz="2" w:space="0" w:color="000000"/>
              <w:right w:val="single" w:sz="2" w:space="0" w:color="000000"/>
            </w:tcBorders>
          </w:tcPr>
          <w:p w:rsidR="008315D9" w:rsidRDefault="008315D9">
            <w:pPr>
              <w:ind w:right="1"/>
              <w:jc w:val="right"/>
            </w:pPr>
            <w:r>
              <w:rPr>
                <w:rFonts w:ascii="Arial" w:eastAsia="Arial" w:hAnsi="Arial" w:cs="Arial"/>
                <w:sz w:val="20"/>
              </w:rPr>
              <w:t>947.36</w:t>
            </w:r>
          </w:p>
        </w:tc>
        <w:tc>
          <w:tcPr>
            <w:tcW w:w="1309" w:type="dxa"/>
            <w:tcBorders>
              <w:top w:val="single" w:sz="2" w:space="0" w:color="000000"/>
              <w:left w:val="single" w:sz="2" w:space="0" w:color="000000"/>
              <w:bottom w:val="single" w:sz="2" w:space="0" w:color="000000"/>
              <w:right w:val="single" w:sz="2" w:space="0" w:color="000000"/>
            </w:tcBorders>
          </w:tcPr>
          <w:p w:rsidR="008315D9" w:rsidRDefault="008315D9"/>
        </w:tc>
        <w:tc>
          <w:tcPr>
            <w:tcW w:w="1120" w:type="dxa"/>
            <w:tcBorders>
              <w:top w:val="single" w:sz="2" w:space="0" w:color="000000"/>
              <w:left w:val="single" w:sz="2" w:space="0" w:color="000000"/>
              <w:bottom w:val="single" w:sz="2" w:space="0" w:color="000000"/>
              <w:right w:val="single" w:sz="8" w:space="0" w:color="000000"/>
            </w:tcBorders>
          </w:tcPr>
          <w:p w:rsidR="008315D9" w:rsidRDefault="008315D9"/>
        </w:tc>
      </w:tr>
      <w:tr w:rsidR="008315D9">
        <w:trPr>
          <w:trHeight w:val="246"/>
        </w:trPr>
        <w:tc>
          <w:tcPr>
            <w:tcW w:w="5995" w:type="dxa"/>
            <w:tcBorders>
              <w:top w:val="single" w:sz="2" w:space="0" w:color="000000"/>
              <w:left w:val="single" w:sz="8" w:space="0" w:color="000000"/>
              <w:bottom w:val="single" w:sz="8" w:space="0" w:color="000000"/>
              <w:right w:val="single" w:sz="2" w:space="0" w:color="000000"/>
            </w:tcBorders>
          </w:tcPr>
          <w:p w:rsidR="008315D9" w:rsidRDefault="008315D9"/>
        </w:tc>
        <w:tc>
          <w:tcPr>
            <w:tcW w:w="1087" w:type="dxa"/>
            <w:tcBorders>
              <w:top w:val="single" w:sz="2" w:space="0" w:color="000000"/>
              <w:left w:val="single" w:sz="2" w:space="0" w:color="000000"/>
              <w:bottom w:val="single" w:sz="8" w:space="0" w:color="000000"/>
              <w:right w:val="single" w:sz="2" w:space="0" w:color="000000"/>
            </w:tcBorders>
          </w:tcPr>
          <w:p w:rsidR="008315D9" w:rsidRDefault="008315D9">
            <w:pPr>
              <w:ind w:right="1"/>
              <w:jc w:val="right"/>
            </w:pPr>
            <w:r>
              <w:rPr>
                <w:rFonts w:ascii="Arial" w:eastAsia="Arial" w:hAnsi="Arial" w:cs="Arial"/>
                <w:b/>
                <w:sz w:val="20"/>
              </w:rPr>
              <w:t>5,220.59</w:t>
            </w:r>
          </w:p>
        </w:tc>
        <w:tc>
          <w:tcPr>
            <w:tcW w:w="1309" w:type="dxa"/>
            <w:tcBorders>
              <w:top w:val="single" w:sz="2" w:space="0" w:color="000000"/>
              <w:left w:val="single" w:sz="2" w:space="0" w:color="000000"/>
              <w:bottom w:val="single" w:sz="8" w:space="0" w:color="000000"/>
              <w:right w:val="single" w:sz="2" w:space="0" w:color="000000"/>
            </w:tcBorders>
          </w:tcPr>
          <w:p w:rsidR="008315D9" w:rsidRDefault="008315D9"/>
        </w:tc>
        <w:tc>
          <w:tcPr>
            <w:tcW w:w="1120" w:type="dxa"/>
            <w:tcBorders>
              <w:top w:val="single" w:sz="2" w:space="0" w:color="000000"/>
              <w:left w:val="single" w:sz="2" w:space="0" w:color="000000"/>
              <w:bottom w:val="single" w:sz="8" w:space="0" w:color="000000"/>
              <w:right w:val="single" w:sz="8" w:space="0" w:color="000000"/>
            </w:tcBorders>
          </w:tcPr>
          <w:p w:rsidR="008315D9" w:rsidRDefault="008315D9"/>
        </w:tc>
      </w:tr>
    </w:tbl>
    <w:p w:rsidR="008315D9" w:rsidRDefault="008315D9">
      <w:pPr>
        <w:spacing w:after="0"/>
        <w:ind w:left="11" w:right="18" w:hanging="10"/>
        <w:jc w:val="center"/>
      </w:pPr>
      <w:r>
        <w:rPr>
          <w:rFonts w:ascii="Arial" w:eastAsia="Arial" w:hAnsi="Arial" w:cs="Arial"/>
          <w:sz w:val="20"/>
        </w:rPr>
        <w:t>Alan Woof 19/11/2017</w:t>
      </w:r>
    </w:p>
    <w:p w:rsidR="008315D9" w:rsidRDefault="008315D9">
      <w:pPr>
        <w:spacing w:after="0"/>
        <w:ind w:left="2675"/>
      </w:pPr>
      <w:r>
        <w:br w:type="column"/>
      </w:r>
      <w:bookmarkStart w:id="0" w:name="_GoBack"/>
      <w:bookmarkEnd w:id="0"/>
    </w:p>
    <w:p w:rsidR="008315D9" w:rsidRDefault="008315D9">
      <w:pPr>
        <w:spacing w:after="0"/>
        <w:ind w:left="-427"/>
      </w:pPr>
      <w:r>
        <w:rPr>
          <w:noProof/>
        </w:rPr>
        <w:drawing>
          <wp:inline distT="0" distB="0" distL="0" distR="0">
            <wp:extent cx="5919216" cy="4511040"/>
            <wp:effectExtent l="0" t="0" r="0" b="0"/>
            <wp:docPr id="10366" name="Picture 10366"/>
            <wp:cNvGraphicFramePr/>
            <a:graphic xmlns:a="http://schemas.openxmlformats.org/drawingml/2006/main">
              <a:graphicData uri="http://schemas.openxmlformats.org/drawingml/2006/picture">
                <pic:pic xmlns:pic="http://schemas.openxmlformats.org/drawingml/2006/picture">
                  <pic:nvPicPr>
                    <pic:cNvPr id="10366" name="Picture 10366"/>
                    <pic:cNvPicPr/>
                  </pic:nvPicPr>
                  <pic:blipFill>
                    <a:blip r:embed="rId9"/>
                    <a:stretch>
                      <a:fillRect/>
                    </a:stretch>
                  </pic:blipFill>
                  <pic:spPr>
                    <a:xfrm>
                      <a:off x="0" y="0"/>
                      <a:ext cx="5919216" cy="4511040"/>
                    </a:xfrm>
                    <a:prstGeom prst="rect">
                      <a:avLst/>
                    </a:prstGeom>
                  </pic:spPr>
                </pic:pic>
              </a:graphicData>
            </a:graphic>
          </wp:inline>
        </w:drawing>
      </w:r>
    </w:p>
    <w:p w:rsidR="008315D9" w:rsidRPr="00056B86" w:rsidRDefault="008315D9" w:rsidP="00056B86"/>
    <w:sectPr w:rsidR="008315D9" w:rsidRPr="00056B86" w:rsidSect="002D7E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26" w:rsidRDefault="00324C26" w:rsidP="00906F86">
      <w:pPr>
        <w:spacing w:after="0" w:line="240" w:lineRule="auto"/>
      </w:pPr>
      <w:r>
        <w:separator/>
      </w:r>
    </w:p>
  </w:endnote>
  <w:endnote w:type="continuationSeparator" w:id="0">
    <w:p w:rsidR="00324C26" w:rsidRDefault="00324C26" w:rsidP="0090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86" w:rsidRDefault="0090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86" w:rsidRDefault="00906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86" w:rsidRDefault="0090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26" w:rsidRDefault="00324C26" w:rsidP="00906F86">
      <w:pPr>
        <w:spacing w:after="0" w:line="240" w:lineRule="auto"/>
      </w:pPr>
      <w:r>
        <w:separator/>
      </w:r>
    </w:p>
  </w:footnote>
  <w:footnote w:type="continuationSeparator" w:id="0">
    <w:p w:rsidR="00324C26" w:rsidRDefault="00324C26" w:rsidP="0090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86" w:rsidRDefault="00906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86" w:rsidRDefault="00906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86" w:rsidRDefault="0090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0E29"/>
    <w:multiLevelType w:val="hybridMultilevel"/>
    <w:tmpl w:val="AEBC0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00389B"/>
    <w:multiLevelType w:val="hybridMultilevel"/>
    <w:tmpl w:val="5F48C4DC"/>
    <w:lvl w:ilvl="0" w:tplc="B7CC7D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446EC3"/>
    <w:multiLevelType w:val="hybridMultilevel"/>
    <w:tmpl w:val="6F347C44"/>
    <w:lvl w:ilvl="0" w:tplc="C65C5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593B38"/>
    <w:multiLevelType w:val="hybridMultilevel"/>
    <w:tmpl w:val="D242CD24"/>
    <w:lvl w:ilvl="0" w:tplc="210E80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CA"/>
    <w:rsid w:val="00012ADB"/>
    <w:rsid w:val="00022EE6"/>
    <w:rsid w:val="0002758F"/>
    <w:rsid w:val="0004105D"/>
    <w:rsid w:val="000436FE"/>
    <w:rsid w:val="00043E56"/>
    <w:rsid w:val="00056B86"/>
    <w:rsid w:val="0007244C"/>
    <w:rsid w:val="00075684"/>
    <w:rsid w:val="000C589B"/>
    <w:rsid w:val="000D4455"/>
    <w:rsid w:val="000D675F"/>
    <w:rsid w:val="001072F0"/>
    <w:rsid w:val="00110951"/>
    <w:rsid w:val="00146E9E"/>
    <w:rsid w:val="0017579C"/>
    <w:rsid w:val="00192980"/>
    <w:rsid w:val="001B17DE"/>
    <w:rsid w:val="001E1AAD"/>
    <w:rsid w:val="002200FA"/>
    <w:rsid w:val="00221217"/>
    <w:rsid w:val="00223B79"/>
    <w:rsid w:val="002410FF"/>
    <w:rsid w:val="00241FE4"/>
    <w:rsid w:val="00246F4F"/>
    <w:rsid w:val="00270525"/>
    <w:rsid w:val="00294B9E"/>
    <w:rsid w:val="002C1C3E"/>
    <w:rsid w:val="002D7E4B"/>
    <w:rsid w:val="00307BB0"/>
    <w:rsid w:val="00324C26"/>
    <w:rsid w:val="0036270B"/>
    <w:rsid w:val="003663EB"/>
    <w:rsid w:val="003863E6"/>
    <w:rsid w:val="003D1826"/>
    <w:rsid w:val="003F39DE"/>
    <w:rsid w:val="00425A7A"/>
    <w:rsid w:val="00455E42"/>
    <w:rsid w:val="004759F7"/>
    <w:rsid w:val="004C4F36"/>
    <w:rsid w:val="004E1B70"/>
    <w:rsid w:val="004E3929"/>
    <w:rsid w:val="004E438E"/>
    <w:rsid w:val="00506B52"/>
    <w:rsid w:val="00514856"/>
    <w:rsid w:val="005148AC"/>
    <w:rsid w:val="00527C86"/>
    <w:rsid w:val="00532CC3"/>
    <w:rsid w:val="00543EC2"/>
    <w:rsid w:val="00544711"/>
    <w:rsid w:val="00547DE5"/>
    <w:rsid w:val="005648D1"/>
    <w:rsid w:val="005A2D1D"/>
    <w:rsid w:val="005A6DEA"/>
    <w:rsid w:val="005B363B"/>
    <w:rsid w:val="005C30B9"/>
    <w:rsid w:val="005D3FD1"/>
    <w:rsid w:val="00600585"/>
    <w:rsid w:val="00601854"/>
    <w:rsid w:val="00622607"/>
    <w:rsid w:val="00623AA0"/>
    <w:rsid w:val="006320AE"/>
    <w:rsid w:val="006564D5"/>
    <w:rsid w:val="00662907"/>
    <w:rsid w:val="00667A26"/>
    <w:rsid w:val="0067091F"/>
    <w:rsid w:val="006C6D70"/>
    <w:rsid w:val="00710145"/>
    <w:rsid w:val="0071746D"/>
    <w:rsid w:val="007310B1"/>
    <w:rsid w:val="007504A2"/>
    <w:rsid w:val="007633FC"/>
    <w:rsid w:val="00765F13"/>
    <w:rsid w:val="007832C9"/>
    <w:rsid w:val="007838D5"/>
    <w:rsid w:val="00786E9C"/>
    <w:rsid w:val="007D1AD7"/>
    <w:rsid w:val="007E3E57"/>
    <w:rsid w:val="00816582"/>
    <w:rsid w:val="00817E44"/>
    <w:rsid w:val="008315D9"/>
    <w:rsid w:val="00833C9C"/>
    <w:rsid w:val="0085045C"/>
    <w:rsid w:val="00895293"/>
    <w:rsid w:val="008C4647"/>
    <w:rsid w:val="008C5199"/>
    <w:rsid w:val="008F3AC0"/>
    <w:rsid w:val="0090048C"/>
    <w:rsid w:val="00906F86"/>
    <w:rsid w:val="00913CB5"/>
    <w:rsid w:val="00914A94"/>
    <w:rsid w:val="009435C2"/>
    <w:rsid w:val="009466DF"/>
    <w:rsid w:val="00975514"/>
    <w:rsid w:val="00981A97"/>
    <w:rsid w:val="009A09AA"/>
    <w:rsid w:val="009B25A0"/>
    <w:rsid w:val="009F0008"/>
    <w:rsid w:val="009F4D86"/>
    <w:rsid w:val="009F51B1"/>
    <w:rsid w:val="00A46534"/>
    <w:rsid w:val="00A7698D"/>
    <w:rsid w:val="00A77C37"/>
    <w:rsid w:val="00A90E02"/>
    <w:rsid w:val="00AD245F"/>
    <w:rsid w:val="00AE20F1"/>
    <w:rsid w:val="00AF23CA"/>
    <w:rsid w:val="00AF5E3A"/>
    <w:rsid w:val="00B12218"/>
    <w:rsid w:val="00B23BD3"/>
    <w:rsid w:val="00B303F5"/>
    <w:rsid w:val="00B6663F"/>
    <w:rsid w:val="00B82A72"/>
    <w:rsid w:val="00B95AD9"/>
    <w:rsid w:val="00BB572E"/>
    <w:rsid w:val="00BE4F18"/>
    <w:rsid w:val="00BF367A"/>
    <w:rsid w:val="00BF6968"/>
    <w:rsid w:val="00C0610D"/>
    <w:rsid w:val="00C07BBF"/>
    <w:rsid w:val="00C161E8"/>
    <w:rsid w:val="00C67EE9"/>
    <w:rsid w:val="00C74A0C"/>
    <w:rsid w:val="00C8081B"/>
    <w:rsid w:val="00C82813"/>
    <w:rsid w:val="00CE5A6C"/>
    <w:rsid w:val="00CF70D5"/>
    <w:rsid w:val="00D010C2"/>
    <w:rsid w:val="00D121FF"/>
    <w:rsid w:val="00D252F6"/>
    <w:rsid w:val="00D54672"/>
    <w:rsid w:val="00D617CF"/>
    <w:rsid w:val="00D7007C"/>
    <w:rsid w:val="00DA0CD8"/>
    <w:rsid w:val="00DC5D11"/>
    <w:rsid w:val="00DF5C12"/>
    <w:rsid w:val="00E1336E"/>
    <w:rsid w:val="00E2622E"/>
    <w:rsid w:val="00E33A02"/>
    <w:rsid w:val="00E34605"/>
    <w:rsid w:val="00E37557"/>
    <w:rsid w:val="00E40621"/>
    <w:rsid w:val="00E546A8"/>
    <w:rsid w:val="00E62193"/>
    <w:rsid w:val="00E67E17"/>
    <w:rsid w:val="00E92ED1"/>
    <w:rsid w:val="00EB079C"/>
    <w:rsid w:val="00ED3955"/>
    <w:rsid w:val="00EE6B10"/>
    <w:rsid w:val="00F06D4A"/>
    <w:rsid w:val="00F70039"/>
    <w:rsid w:val="00F841BF"/>
    <w:rsid w:val="00F923B4"/>
    <w:rsid w:val="00FA35B5"/>
    <w:rsid w:val="00FE73C0"/>
    <w:rsid w:val="00FF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26624B-008D-4EFB-8A1A-FAF8993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86"/>
  </w:style>
  <w:style w:type="paragraph" w:styleId="Heading1">
    <w:name w:val="heading 1"/>
    <w:basedOn w:val="Normal"/>
    <w:next w:val="Normal"/>
    <w:link w:val="Heading1Char"/>
    <w:uiPriority w:val="9"/>
    <w:qFormat/>
    <w:rsid w:val="00056B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6B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6B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6B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6B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6B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6B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6B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6B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6B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6B8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6B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6B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6B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6B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6B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6B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6B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6B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6B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6B86"/>
    <w:rPr>
      <w:rFonts w:asciiTheme="majorHAnsi" w:eastAsiaTheme="majorEastAsia" w:hAnsiTheme="majorHAnsi" w:cstheme="majorBidi"/>
      <w:i/>
      <w:iCs/>
      <w:spacing w:val="13"/>
      <w:sz w:val="24"/>
      <w:szCs w:val="24"/>
    </w:rPr>
  </w:style>
  <w:style w:type="character" w:styleId="Strong">
    <w:name w:val="Strong"/>
    <w:uiPriority w:val="22"/>
    <w:qFormat/>
    <w:rsid w:val="00056B86"/>
    <w:rPr>
      <w:b/>
      <w:bCs/>
    </w:rPr>
  </w:style>
  <w:style w:type="character" w:styleId="Emphasis">
    <w:name w:val="Emphasis"/>
    <w:uiPriority w:val="20"/>
    <w:qFormat/>
    <w:rsid w:val="00056B86"/>
    <w:rPr>
      <w:b/>
      <w:bCs/>
      <w:i/>
      <w:iCs/>
      <w:spacing w:val="10"/>
      <w:bdr w:val="none" w:sz="0" w:space="0" w:color="auto"/>
      <w:shd w:val="clear" w:color="auto" w:fill="auto"/>
    </w:rPr>
  </w:style>
  <w:style w:type="paragraph" w:styleId="NoSpacing">
    <w:name w:val="No Spacing"/>
    <w:basedOn w:val="Normal"/>
    <w:uiPriority w:val="1"/>
    <w:qFormat/>
    <w:rsid w:val="00056B86"/>
    <w:pPr>
      <w:spacing w:after="0" w:line="240" w:lineRule="auto"/>
    </w:pPr>
  </w:style>
  <w:style w:type="paragraph" w:styleId="ListParagraph">
    <w:name w:val="List Paragraph"/>
    <w:basedOn w:val="Normal"/>
    <w:uiPriority w:val="34"/>
    <w:qFormat/>
    <w:rsid w:val="00056B86"/>
    <w:pPr>
      <w:ind w:left="720"/>
      <w:contextualSpacing/>
    </w:pPr>
  </w:style>
  <w:style w:type="paragraph" w:styleId="Quote">
    <w:name w:val="Quote"/>
    <w:basedOn w:val="Normal"/>
    <w:next w:val="Normal"/>
    <w:link w:val="QuoteChar"/>
    <w:uiPriority w:val="29"/>
    <w:qFormat/>
    <w:rsid w:val="00056B86"/>
    <w:pPr>
      <w:spacing w:before="200" w:after="0"/>
      <w:ind w:left="360" w:right="360"/>
    </w:pPr>
    <w:rPr>
      <w:i/>
      <w:iCs/>
    </w:rPr>
  </w:style>
  <w:style w:type="character" w:customStyle="1" w:styleId="QuoteChar">
    <w:name w:val="Quote Char"/>
    <w:basedOn w:val="DefaultParagraphFont"/>
    <w:link w:val="Quote"/>
    <w:uiPriority w:val="29"/>
    <w:rsid w:val="00056B86"/>
    <w:rPr>
      <w:i/>
      <w:iCs/>
    </w:rPr>
  </w:style>
  <w:style w:type="paragraph" w:styleId="IntenseQuote">
    <w:name w:val="Intense Quote"/>
    <w:basedOn w:val="Normal"/>
    <w:next w:val="Normal"/>
    <w:link w:val="IntenseQuoteChar"/>
    <w:uiPriority w:val="30"/>
    <w:qFormat/>
    <w:rsid w:val="00056B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6B86"/>
    <w:rPr>
      <w:b/>
      <w:bCs/>
      <w:i/>
      <w:iCs/>
    </w:rPr>
  </w:style>
  <w:style w:type="character" w:styleId="SubtleEmphasis">
    <w:name w:val="Subtle Emphasis"/>
    <w:uiPriority w:val="19"/>
    <w:qFormat/>
    <w:rsid w:val="00056B86"/>
    <w:rPr>
      <w:i/>
      <w:iCs/>
    </w:rPr>
  </w:style>
  <w:style w:type="character" w:styleId="IntenseEmphasis">
    <w:name w:val="Intense Emphasis"/>
    <w:uiPriority w:val="21"/>
    <w:qFormat/>
    <w:rsid w:val="00056B86"/>
    <w:rPr>
      <w:b/>
      <w:bCs/>
    </w:rPr>
  </w:style>
  <w:style w:type="character" w:styleId="SubtleReference">
    <w:name w:val="Subtle Reference"/>
    <w:uiPriority w:val="31"/>
    <w:qFormat/>
    <w:rsid w:val="00056B86"/>
    <w:rPr>
      <w:smallCaps/>
    </w:rPr>
  </w:style>
  <w:style w:type="character" w:styleId="IntenseReference">
    <w:name w:val="Intense Reference"/>
    <w:uiPriority w:val="32"/>
    <w:qFormat/>
    <w:rsid w:val="00056B86"/>
    <w:rPr>
      <w:smallCaps/>
      <w:spacing w:val="5"/>
      <w:u w:val="single"/>
    </w:rPr>
  </w:style>
  <w:style w:type="character" w:styleId="BookTitle">
    <w:name w:val="Book Title"/>
    <w:uiPriority w:val="33"/>
    <w:qFormat/>
    <w:rsid w:val="00056B86"/>
    <w:rPr>
      <w:i/>
      <w:iCs/>
      <w:smallCaps/>
      <w:spacing w:val="5"/>
    </w:rPr>
  </w:style>
  <w:style w:type="paragraph" w:styleId="TOCHeading">
    <w:name w:val="TOC Heading"/>
    <w:basedOn w:val="Heading1"/>
    <w:next w:val="Normal"/>
    <w:uiPriority w:val="39"/>
    <w:semiHidden/>
    <w:unhideWhenUsed/>
    <w:qFormat/>
    <w:rsid w:val="00056B86"/>
    <w:pPr>
      <w:outlineLvl w:val="9"/>
    </w:pPr>
  </w:style>
  <w:style w:type="paragraph" w:styleId="Caption">
    <w:name w:val="caption"/>
    <w:basedOn w:val="Normal"/>
    <w:next w:val="Normal"/>
    <w:uiPriority w:val="35"/>
    <w:semiHidden/>
    <w:unhideWhenUsed/>
    <w:rsid w:val="00816582"/>
    <w:rPr>
      <w:b/>
      <w:bCs/>
      <w:color w:val="4F81BD" w:themeColor="accent1"/>
      <w:sz w:val="18"/>
      <w:szCs w:val="18"/>
    </w:rPr>
  </w:style>
  <w:style w:type="character" w:styleId="Hyperlink">
    <w:name w:val="Hyperlink"/>
    <w:basedOn w:val="DefaultParagraphFont"/>
    <w:uiPriority w:val="99"/>
    <w:rsid w:val="00AF23CA"/>
    <w:rPr>
      <w:rFonts w:cs="Times New Roman"/>
      <w:color w:val="0000FF"/>
      <w:u w:val="single"/>
    </w:rPr>
  </w:style>
  <w:style w:type="paragraph" w:styleId="BalloonText">
    <w:name w:val="Balloon Text"/>
    <w:basedOn w:val="Normal"/>
    <w:link w:val="BalloonTextChar"/>
    <w:uiPriority w:val="99"/>
    <w:semiHidden/>
    <w:unhideWhenUsed/>
    <w:rsid w:val="00AF23CA"/>
    <w:rPr>
      <w:rFonts w:ascii="Tahoma" w:hAnsi="Tahoma" w:cs="Tahoma"/>
      <w:sz w:val="16"/>
      <w:szCs w:val="16"/>
    </w:rPr>
  </w:style>
  <w:style w:type="character" w:customStyle="1" w:styleId="BalloonTextChar">
    <w:name w:val="Balloon Text Char"/>
    <w:basedOn w:val="DefaultParagraphFont"/>
    <w:link w:val="BalloonText"/>
    <w:uiPriority w:val="99"/>
    <w:semiHidden/>
    <w:rsid w:val="00AF23CA"/>
    <w:rPr>
      <w:rFonts w:ascii="Tahoma" w:eastAsia="Times New Roman" w:hAnsi="Tahoma" w:cs="Tahoma"/>
      <w:sz w:val="16"/>
      <w:szCs w:val="16"/>
      <w:lang w:val="en-GB" w:bidi="ar-SA"/>
    </w:rPr>
  </w:style>
  <w:style w:type="paragraph" w:styleId="Header">
    <w:name w:val="header"/>
    <w:basedOn w:val="Normal"/>
    <w:link w:val="HeaderChar"/>
    <w:uiPriority w:val="99"/>
    <w:semiHidden/>
    <w:unhideWhenUsed/>
    <w:rsid w:val="00906F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F86"/>
  </w:style>
  <w:style w:type="paragraph" w:styleId="Footer">
    <w:name w:val="footer"/>
    <w:basedOn w:val="Normal"/>
    <w:link w:val="FooterChar"/>
    <w:uiPriority w:val="99"/>
    <w:semiHidden/>
    <w:unhideWhenUsed/>
    <w:rsid w:val="00906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F86"/>
  </w:style>
  <w:style w:type="table" w:customStyle="1" w:styleId="TableGrid">
    <w:name w:val="TableGrid"/>
    <w:rsid w:val="008315D9"/>
    <w:pPr>
      <w:spacing w:after="0" w:line="240" w:lineRule="auto"/>
    </w:pPr>
    <w:rPr>
      <w:lang w:val="en-GB" w:eastAsia="en-GB"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699">
      <w:bodyDiv w:val="1"/>
      <w:marLeft w:val="0"/>
      <w:marRight w:val="0"/>
      <w:marTop w:val="0"/>
      <w:marBottom w:val="0"/>
      <w:divBdr>
        <w:top w:val="none" w:sz="0" w:space="0" w:color="auto"/>
        <w:left w:val="none" w:sz="0" w:space="0" w:color="auto"/>
        <w:bottom w:val="none" w:sz="0" w:space="0" w:color="auto"/>
        <w:right w:val="none" w:sz="0" w:space="0" w:color="auto"/>
      </w:divBdr>
      <w:divsChild>
        <w:div w:id="1683970841">
          <w:marLeft w:val="0"/>
          <w:marRight w:val="0"/>
          <w:marTop w:val="0"/>
          <w:marBottom w:val="0"/>
          <w:divBdr>
            <w:top w:val="none" w:sz="0" w:space="0" w:color="auto"/>
            <w:left w:val="none" w:sz="0" w:space="0" w:color="auto"/>
            <w:bottom w:val="none" w:sz="0" w:space="0" w:color="auto"/>
            <w:right w:val="none" w:sz="0" w:space="0" w:color="auto"/>
          </w:divBdr>
          <w:divsChild>
            <w:div w:id="1549297780">
              <w:marLeft w:val="0"/>
              <w:marRight w:val="0"/>
              <w:marTop w:val="0"/>
              <w:marBottom w:val="0"/>
              <w:divBdr>
                <w:top w:val="none" w:sz="0" w:space="0" w:color="auto"/>
                <w:left w:val="none" w:sz="0" w:space="0" w:color="auto"/>
                <w:bottom w:val="none" w:sz="0" w:space="0" w:color="auto"/>
                <w:right w:val="none" w:sz="0" w:space="0" w:color="auto"/>
              </w:divBdr>
              <w:divsChild>
                <w:div w:id="322323500">
                  <w:marLeft w:val="0"/>
                  <w:marRight w:val="0"/>
                  <w:marTop w:val="0"/>
                  <w:marBottom w:val="0"/>
                  <w:divBdr>
                    <w:top w:val="none" w:sz="0" w:space="0" w:color="auto"/>
                    <w:left w:val="none" w:sz="0" w:space="0" w:color="auto"/>
                    <w:bottom w:val="none" w:sz="0" w:space="0" w:color="auto"/>
                    <w:right w:val="none" w:sz="0" w:space="0" w:color="auto"/>
                  </w:divBdr>
                  <w:divsChild>
                    <w:div w:id="62604867">
                      <w:marLeft w:val="0"/>
                      <w:marRight w:val="0"/>
                      <w:marTop w:val="0"/>
                      <w:marBottom w:val="0"/>
                      <w:divBdr>
                        <w:top w:val="none" w:sz="0" w:space="0" w:color="auto"/>
                        <w:left w:val="none" w:sz="0" w:space="0" w:color="auto"/>
                        <w:bottom w:val="none" w:sz="0" w:space="0" w:color="auto"/>
                        <w:right w:val="none" w:sz="0" w:space="0" w:color="auto"/>
                      </w:divBdr>
                      <w:divsChild>
                        <w:div w:id="1719016597">
                          <w:marLeft w:val="0"/>
                          <w:marRight w:val="0"/>
                          <w:marTop w:val="0"/>
                          <w:marBottom w:val="0"/>
                          <w:divBdr>
                            <w:top w:val="none" w:sz="0" w:space="0" w:color="auto"/>
                            <w:left w:val="none" w:sz="0" w:space="0" w:color="auto"/>
                            <w:bottom w:val="none" w:sz="0" w:space="0" w:color="auto"/>
                            <w:right w:val="none" w:sz="0" w:space="0" w:color="auto"/>
                          </w:divBdr>
                          <w:divsChild>
                            <w:div w:id="629552541">
                              <w:marLeft w:val="0"/>
                              <w:marRight w:val="0"/>
                              <w:marTop w:val="0"/>
                              <w:marBottom w:val="0"/>
                              <w:divBdr>
                                <w:top w:val="none" w:sz="0" w:space="0" w:color="auto"/>
                                <w:left w:val="none" w:sz="0" w:space="0" w:color="auto"/>
                                <w:bottom w:val="none" w:sz="0" w:space="0" w:color="auto"/>
                                <w:right w:val="none" w:sz="0" w:space="0" w:color="auto"/>
                              </w:divBdr>
                              <w:divsChild>
                                <w:div w:id="1710179560">
                                  <w:marLeft w:val="0"/>
                                  <w:marRight w:val="0"/>
                                  <w:marTop w:val="0"/>
                                  <w:marBottom w:val="0"/>
                                  <w:divBdr>
                                    <w:top w:val="none" w:sz="0" w:space="0" w:color="auto"/>
                                    <w:left w:val="none" w:sz="0" w:space="0" w:color="auto"/>
                                    <w:bottom w:val="none" w:sz="0" w:space="0" w:color="auto"/>
                                    <w:right w:val="none" w:sz="0" w:space="0" w:color="auto"/>
                                  </w:divBdr>
                                  <w:divsChild>
                                    <w:div w:id="223879580">
                                      <w:marLeft w:val="0"/>
                                      <w:marRight w:val="0"/>
                                      <w:marTop w:val="0"/>
                                      <w:marBottom w:val="0"/>
                                      <w:divBdr>
                                        <w:top w:val="none" w:sz="0" w:space="0" w:color="auto"/>
                                        <w:left w:val="none" w:sz="0" w:space="0" w:color="auto"/>
                                        <w:bottom w:val="none" w:sz="0" w:space="0" w:color="auto"/>
                                        <w:right w:val="none" w:sz="0" w:space="0" w:color="auto"/>
                                      </w:divBdr>
                                      <w:divsChild>
                                        <w:div w:id="1940094008">
                                          <w:marLeft w:val="0"/>
                                          <w:marRight w:val="0"/>
                                          <w:marTop w:val="0"/>
                                          <w:marBottom w:val="0"/>
                                          <w:divBdr>
                                            <w:top w:val="none" w:sz="0" w:space="0" w:color="auto"/>
                                            <w:left w:val="none" w:sz="0" w:space="0" w:color="auto"/>
                                            <w:bottom w:val="none" w:sz="0" w:space="0" w:color="auto"/>
                                            <w:right w:val="none" w:sz="0" w:space="0" w:color="auto"/>
                                          </w:divBdr>
                                          <w:divsChild>
                                            <w:div w:id="1214349117">
                                              <w:marLeft w:val="0"/>
                                              <w:marRight w:val="0"/>
                                              <w:marTop w:val="0"/>
                                              <w:marBottom w:val="0"/>
                                              <w:divBdr>
                                                <w:top w:val="none" w:sz="0" w:space="0" w:color="auto"/>
                                                <w:left w:val="none" w:sz="0" w:space="0" w:color="auto"/>
                                                <w:bottom w:val="none" w:sz="0" w:space="0" w:color="auto"/>
                                                <w:right w:val="none" w:sz="0" w:space="0" w:color="auto"/>
                                              </w:divBdr>
                                              <w:divsChild>
                                                <w:div w:id="1713370">
                                                  <w:marLeft w:val="0"/>
                                                  <w:marRight w:val="0"/>
                                                  <w:marTop w:val="0"/>
                                                  <w:marBottom w:val="0"/>
                                                  <w:divBdr>
                                                    <w:top w:val="none" w:sz="0" w:space="0" w:color="auto"/>
                                                    <w:left w:val="none" w:sz="0" w:space="0" w:color="auto"/>
                                                    <w:bottom w:val="none" w:sz="0" w:space="0" w:color="auto"/>
                                                    <w:right w:val="none" w:sz="0" w:space="0" w:color="auto"/>
                                                  </w:divBdr>
                                                  <w:divsChild>
                                                    <w:div w:id="234122564">
                                                      <w:marLeft w:val="0"/>
                                                      <w:marRight w:val="0"/>
                                                      <w:marTop w:val="0"/>
                                                      <w:marBottom w:val="0"/>
                                                      <w:divBdr>
                                                        <w:top w:val="none" w:sz="0" w:space="0" w:color="auto"/>
                                                        <w:left w:val="none" w:sz="0" w:space="0" w:color="auto"/>
                                                        <w:bottom w:val="none" w:sz="0" w:space="0" w:color="auto"/>
                                                        <w:right w:val="none" w:sz="0" w:space="0" w:color="auto"/>
                                                      </w:divBdr>
                                                      <w:divsChild>
                                                        <w:div w:id="1155337471">
                                                          <w:marLeft w:val="0"/>
                                                          <w:marRight w:val="0"/>
                                                          <w:marTop w:val="0"/>
                                                          <w:marBottom w:val="0"/>
                                                          <w:divBdr>
                                                            <w:top w:val="none" w:sz="0" w:space="0" w:color="auto"/>
                                                            <w:left w:val="none" w:sz="0" w:space="0" w:color="auto"/>
                                                            <w:bottom w:val="none" w:sz="0" w:space="0" w:color="auto"/>
                                                            <w:right w:val="none" w:sz="0" w:space="0" w:color="auto"/>
                                                          </w:divBdr>
                                                          <w:divsChild>
                                                            <w:div w:id="853809285">
                                                              <w:marLeft w:val="0"/>
                                                              <w:marRight w:val="0"/>
                                                              <w:marTop w:val="0"/>
                                                              <w:marBottom w:val="0"/>
                                                              <w:divBdr>
                                                                <w:top w:val="none" w:sz="0" w:space="0" w:color="auto"/>
                                                                <w:left w:val="none" w:sz="0" w:space="0" w:color="auto"/>
                                                                <w:bottom w:val="none" w:sz="0" w:space="0" w:color="auto"/>
                                                                <w:right w:val="none" w:sz="0" w:space="0" w:color="auto"/>
                                                              </w:divBdr>
                                                              <w:divsChild>
                                                                <w:div w:id="131026627">
                                                                  <w:marLeft w:val="0"/>
                                                                  <w:marRight w:val="0"/>
                                                                  <w:marTop w:val="0"/>
                                                                  <w:marBottom w:val="0"/>
                                                                  <w:divBdr>
                                                                    <w:top w:val="none" w:sz="0" w:space="0" w:color="auto"/>
                                                                    <w:left w:val="none" w:sz="0" w:space="0" w:color="auto"/>
                                                                    <w:bottom w:val="none" w:sz="0" w:space="0" w:color="auto"/>
                                                                    <w:right w:val="none" w:sz="0" w:space="0" w:color="auto"/>
                                                                  </w:divBdr>
                                                                  <w:divsChild>
                                                                    <w:div w:id="1736119434">
                                                                      <w:marLeft w:val="0"/>
                                                                      <w:marRight w:val="0"/>
                                                                      <w:marTop w:val="0"/>
                                                                      <w:marBottom w:val="0"/>
                                                                      <w:divBdr>
                                                                        <w:top w:val="none" w:sz="0" w:space="0" w:color="auto"/>
                                                                        <w:left w:val="none" w:sz="0" w:space="0" w:color="auto"/>
                                                                        <w:bottom w:val="none" w:sz="0" w:space="0" w:color="auto"/>
                                                                        <w:right w:val="none" w:sz="0" w:space="0" w:color="auto"/>
                                                                      </w:divBdr>
                                                                      <w:divsChild>
                                                                        <w:div w:id="2044474661">
                                                                          <w:marLeft w:val="0"/>
                                                                          <w:marRight w:val="0"/>
                                                                          <w:marTop w:val="0"/>
                                                                          <w:marBottom w:val="0"/>
                                                                          <w:divBdr>
                                                                            <w:top w:val="none" w:sz="0" w:space="0" w:color="auto"/>
                                                                            <w:left w:val="none" w:sz="0" w:space="0" w:color="auto"/>
                                                                            <w:bottom w:val="none" w:sz="0" w:space="0" w:color="auto"/>
                                                                            <w:right w:val="none" w:sz="0" w:space="0" w:color="auto"/>
                                                                          </w:divBdr>
                                                                          <w:divsChild>
                                                                            <w:div w:id="502283658">
                                                                              <w:marLeft w:val="0"/>
                                                                              <w:marRight w:val="0"/>
                                                                              <w:marTop w:val="0"/>
                                                                              <w:marBottom w:val="0"/>
                                                                              <w:divBdr>
                                                                                <w:top w:val="none" w:sz="0" w:space="0" w:color="auto"/>
                                                                                <w:left w:val="none" w:sz="0" w:space="0" w:color="auto"/>
                                                                                <w:bottom w:val="none" w:sz="0" w:space="0" w:color="auto"/>
                                                                                <w:right w:val="none" w:sz="0" w:space="0" w:color="auto"/>
                                                                              </w:divBdr>
                                                                              <w:divsChild>
                                                                                <w:div w:id="895359269">
                                                                                  <w:marLeft w:val="0"/>
                                                                                  <w:marRight w:val="0"/>
                                                                                  <w:marTop w:val="0"/>
                                                                                  <w:marBottom w:val="0"/>
                                                                                  <w:divBdr>
                                                                                    <w:top w:val="none" w:sz="0" w:space="0" w:color="auto"/>
                                                                                    <w:left w:val="none" w:sz="0" w:space="0" w:color="auto"/>
                                                                                    <w:bottom w:val="none" w:sz="0" w:space="0" w:color="auto"/>
                                                                                    <w:right w:val="none" w:sz="0" w:space="0" w:color="auto"/>
                                                                                  </w:divBdr>
                                                                                  <w:divsChild>
                                                                                    <w:div w:id="1574047119">
                                                                                      <w:marLeft w:val="0"/>
                                                                                      <w:marRight w:val="0"/>
                                                                                      <w:marTop w:val="0"/>
                                                                                      <w:marBottom w:val="0"/>
                                                                                      <w:divBdr>
                                                                                        <w:top w:val="none" w:sz="0" w:space="0" w:color="auto"/>
                                                                                        <w:left w:val="none" w:sz="0" w:space="0" w:color="auto"/>
                                                                                        <w:bottom w:val="none" w:sz="0" w:space="0" w:color="auto"/>
                                                                                        <w:right w:val="none" w:sz="0" w:space="0" w:color="auto"/>
                                                                                      </w:divBdr>
                                                                                      <w:divsChild>
                                                                                        <w:div w:id="895551841">
                                                                                          <w:marLeft w:val="0"/>
                                                                                          <w:marRight w:val="0"/>
                                                                                          <w:marTop w:val="0"/>
                                                                                          <w:marBottom w:val="0"/>
                                                                                          <w:divBdr>
                                                                                            <w:top w:val="none" w:sz="0" w:space="0" w:color="auto"/>
                                                                                            <w:left w:val="none" w:sz="0" w:space="0" w:color="auto"/>
                                                                                            <w:bottom w:val="none" w:sz="0" w:space="0" w:color="auto"/>
                                                                                            <w:right w:val="none" w:sz="0" w:space="0" w:color="auto"/>
                                                                                          </w:divBdr>
                                                                                          <w:divsChild>
                                                                                            <w:div w:id="1393965492">
                                                                                              <w:marLeft w:val="0"/>
                                                                                              <w:marRight w:val="120"/>
                                                                                              <w:marTop w:val="0"/>
                                                                                              <w:marBottom w:val="150"/>
                                                                                              <w:divBdr>
                                                                                                <w:top w:val="single" w:sz="2" w:space="0" w:color="EFEFEF"/>
                                                                                                <w:left w:val="single" w:sz="6" w:space="0" w:color="EFEFEF"/>
                                                                                                <w:bottom w:val="single" w:sz="6" w:space="0" w:color="E2E2E2"/>
                                                                                                <w:right w:val="single" w:sz="6" w:space="0" w:color="EFEFEF"/>
                                                                                              </w:divBdr>
                                                                                              <w:divsChild>
                                                                                                <w:div w:id="24141306">
                                                                                                  <w:marLeft w:val="0"/>
                                                                                                  <w:marRight w:val="0"/>
                                                                                                  <w:marTop w:val="0"/>
                                                                                                  <w:marBottom w:val="0"/>
                                                                                                  <w:divBdr>
                                                                                                    <w:top w:val="none" w:sz="0" w:space="0" w:color="auto"/>
                                                                                                    <w:left w:val="none" w:sz="0" w:space="0" w:color="auto"/>
                                                                                                    <w:bottom w:val="none" w:sz="0" w:space="0" w:color="auto"/>
                                                                                                    <w:right w:val="none" w:sz="0" w:space="0" w:color="auto"/>
                                                                                                  </w:divBdr>
                                                                                                  <w:divsChild>
                                                                                                    <w:div w:id="1647514462">
                                                                                                      <w:marLeft w:val="0"/>
                                                                                                      <w:marRight w:val="0"/>
                                                                                                      <w:marTop w:val="0"/>
                                                                                                      <w:marBottom w:val="0"/>
                                                                                                      <w:divBdr>
                                                                                                        <w:top w:val="none" w:sz="0" w:space="0" w:color="auto"/>
                                                                                                        <w:left w:val="none" w:sz="0" w:space="0" w:color="auto"/>
                                                                                                        <w:bottom w:val="none" w:sz="0" w:space="0" w:color="auto"/>
                                                                                                        <w:right w:val="none" w:sz="0" w:space="0" w:color="auto"/>
                                                                                                      </w:divBdr>
                                                                                                      <w:divsChild>
                                                                                                        <w:div w:id="21326081">
                                                                                                          <w:marLeft w:val="0"/>
                                                                                                          <w:marRight w:val="0"/>
                                                                                                          <w:marTop w:val="0"/>
                                                                                                          <w:marBottom w:val="0"/>
                                                                                                          <w:divBdr>
                                                                                                            <w:top w:val="none" w:sz="0" w:space="0" w:color="auto"/>
                                                                                                            <w:left w:val="none" w:sz="0" w:space="0" w:color="auto"/>
                                                                                                            <w:bottom w:val="none" w:sz="0" w:space="0" w:color="auto"/>
                                                                                                            <w:right w:val="none" w:sz="0" w:space="0" w:color="auto"/>
                                                                                                          </w:divBdr>
                                                                                                          <w:divsChild>
                                                                                                            <w:div w:id="703673951">
                                                                                                              <w:marLeft w:val="0"/>
                                                                                                              <w:marRight w:val="0"/>
                                                                                                              <w:marTop w:val="0"/>
                                                                                                              <w:marBottom w:val="0"/>
                                                                                                              <w:divBdr>
                                                                                                                <w:top w:val="none" w:sz="0" w:space="0" w:color="auto"/>
                                                                                                                <w:left w:val="none" w:sz="0" w:space="0" w:color="auto"/>
                                                                                                                <w:bottom w:val="none" w:sz="0" w:space="0" w:color="auto"/>
                                                                                                                <w:right w:val="none" w:sz="0" w:space="0" w:color="auto"/>
                                                                                                              </w:divBdr>
                                                                                                              <w:divsChild>
                                                                                                                <w:div w:id="1893079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53651976">
                                                                                                                      <w:marLeft w:val="225"/>
                                                                                                                      <w:marRight w:val="225"/>
                                                                                                                      <w:marTop w:val="75"/>
                                                                                                                      <w:marBottom w:val="75"/>
                                                                                                                      <w:divBdr>
                                                                                                                        <w:top w:val="none" w:sz="0" w:space="0" w:color="auto"/>
                                                                                                                        <w:left w:val="none" w:sz="0" w:space="0" w:color="auto"/>
                                                                                                                        <w:bottom w:val="none" w:sz="0" w:space="0" w:color="auto"/>
                                                                                                                        <w:right w:val="none" w:sz="0" w:space="0" w:color="auto"/>
                                                                                                                      </w:divBdr>
                                                                                                                      <w:divsChild>
                                                                                                                        <w:div w:id="1205602306">
                                                                                                                          <w:marLeft w:val="0"/>
                                                                                                                          <w:marRight w:val="0"/>
                                                                                                                          <w:marTop w:val="0"/>
                                                                                                                          <w:marBottom w:val="0"/>
                                                                                                                          <w:divBdr>
                                                                                                                            <w:top w:val="single" w:sz="6" w:space="0" w:color="auto"/>
                                                                                                                            <w:left w:val="single" w:sz="6" w:space="0" w:color="auto"/>
                                                                                                                            <w:bottom w:val="single" w:sz="6" w:space="0" w:color="auto"/>
                                                                                                                            <w:right w:val="single" w:sz="6" w:space="0" w:color="auto"/>
                                                                                                                          </w:divBdr>
                                                                                                                          <w:divsChild>
                                                                                                                            <w:div w:id="1552617812">
                                                                                                                              <w:marLeft w:val="0"/>
                                                                                                                              <w:marRight w:val="0"/>
                                                                                                                              <w:marTop w:val="0"/>
                                                                                                                              <w:marBottom w:val="0"/>
                                                                                                                              <w:divBdr>
                                                                                                                                <w:top w:val="none" w:sz="0" w:space="0" w:color="auto"/>
                                                                                                                                <w:left w:val="none" w:sz="0" w:space="0" w:color="auto"/>
                                                                                                                                <w:bottom w:val="none" w:sz="0" w:space="0" w:color="auto"/>
                                                                                                                                <w:right w:val="none" w:sz="0" w:space="0" w:color="auto"/>
                                                                                                                              </w:divBdr>
                                                                                                                              <w:divsChild>
                                                                                                                                <w:div w:id="139952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1358">
                                                                                                                                      <w:marLeft w:val="0"/>
                                                                                                                                      <w:marRight w:val="0"/>
                                                                                                                                      <w:marTop w:val="0"/>
                                                                                                                                      <w:marBottom w:val="0"/>
                                                                                                                                      <w:divBdr>
                                                                                                                                        <w:top w:val="none" w:sz="0" w:space="0" w:color="auto"/>
                                                                                                                                        <w:left w:val="none" w:sz="0" w:space="0" w:color="auto"/>
                                                                                                                                        <w:bottom w:val="none" w:sz="0" w:space="0" w:color="auto"/>
                                                                                                                                        <w:right w:val="none" w:sz="0" w:space="0" w:color="auto"/>
                                                                                                                                      </w:divBdr>
                                                                                                                                      <w:divsChild>
                                                                                                                                        <w:div w:id="10234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13640">
      <w:bodyDiv w:val="1"/>
      <w:marLeft w:val="0"/>
      <w:marRight w:val="0"/>
      <w:marTop w:val="0"/>
      <w:marBottom w:val="0"/>
      <w:divBdr>
        <w:top w:val="none" w:sz="0" w:space="0" w:color="auto"/>
        <w:left w:val="none" w:sz="0" w:space="0" w:color="auto"/>
        <w:bottom w:val="none" w:sz="0" w:space="0" w:color="auto"/>
        <w:right w:val="none" w:sz="0" w:space="0" w:color="auto"/>
      </w:divBdr>
      <w:divsChild>
        <w:div w:id="783816689">
          <w:marLeft w:val="0"/>
          <w:marRight w:val="0"/>
          <w:marTop w:val="0"/>
          <w:marBottom w:val="0"/>
          <w:divBdr>
            <w:top w:val="none" w:sz="0" w:space="0" w:color="auto"/>
            <w:left w:val="none" w:sz="0" w:space="0" w:color="auto"/>
            <w:bottom w:val="none" w:sz="0" w:space="0" w:color="auto"/>
            <w:right w:val="none" w:sz="0" w:space="0" w:color="auto"/>
          </w:divBdr>
          <w:divsChild>
            <w:div w:id="293410242">
              <w:marLeft w:val="0"/>
              <w:marRight w:val="0"/>
              <w:marTop w:val="0"/>
              <w:marBottom w:val="0"/>
              <w:divBdr>
                <w:top w:val="none" w:sz="0" w:space="0" w:color="auto"/>
                <w:left w:val="none" w:sz="0" w:space="0" w:color="auto"/>
                <w:bottom w:val="none" w:sz="0" w:space="0" w:color="auto"/>
                <w:right w:val="none" w:sz="0" w:space="0" w:color="auto"/>
              </w:divBdr>
              <w:divsChild>
                <w:div w:id="278029840">
                  <w:marLeft w:val="0"/>
                  <w:marRight w:val="0"/>
                  <w:marTop w:val="0"/>
                  <w:marBottom w:val="0"/>
                  <w:divBdr>
                    <w:top w:val="none" w:sz="0" w:space="0" w:color="auto"/>
                    <w:left w:val="none" w:sz="0" w:space="0" w:color="auto"/>
                    <w:bottom w:val="none" w:sz="0" w:space="0" w:color="auto"/>
                    <w:right w:val="none" w:sz="0" w:space="0" w:color="auto"/>
                  </w:divBdr>
                  <w:divsChild>
                    <w:div w:id="1277103185">
                      <w:marLeft w:val="0"/>
                      <w:marRight w:val="0"/>
                      <w:marTop w:val="0"/>
                      <w:marBottom w:val="0"/>
                      <w:divBdr>
                        <w:top w:val="none" w:sz="0" w:space="0" w:color="auto"/>
                        <w:left w:val="none" w:sz="0" w:space="0" w:color="auto"/>
                        <w:bottom w:val="none" w:sz="0" w:space="0" w:color="auto"/>
                        <w:right w:val="none" w:sz="0" w:space="0" w:color="auto"/>
                      </w:divBdr>
                      <w:divsChild>
                        <w:div w:id="464004971">
                          <w:marLeft w:val="0"/>
                          <w:marRight w:val="0"/>
                          <w:marTop w:val="0"/>
                          <w:marBottom w:val="0"/>
                          <w:divBdr>
                            <w:top w:val="none" w:sz="0" w:space="0" w:color="auto"/>
                            <w:left w:val="none" w:sz="0" w:space="0" w:color="auto"/>
                            <w:bottom w:val="none" w:sz="0" w:space="0" w:color="auto"/>
                            <w:right w:val="none" w:sz="0" w:space="0" w:color="auto"/>
                          </w:divBdr>
                          <w:divsChild>
                            <w:div w:id="2132284081">
                              <w:marLeft w:val="0"/>
                              <w:marRight w:val="0"/>
                              <w:marTop w:val="0"/>
                              <w:marBottom w:val="0"/>
                              <w:divBdr>
                                <w:top w:val="none" w:sz="0" w:space="0" w:color="auto"/>
                                <w:left w:val="none" w:sz="0" w:space="0" w:color="auto"/>
                                <w:bottom w:val="none" w:sz="0" w:space="0" w:color="auto"/>
                                <w:right w:val="none" w:sz="0" w:space="0" w:color="auto"/>
                              </w:divBdr>
                              <w:divsChild>
                                <w:div w:id="47071183">
                                  <w:marLeft w:val="0"/>
                                  <w:marRight w:val="0"/>
                                  <w:marTop w:val="0"/>
                                  <w:marBottom w:val="0"/>
                                  <w:divBdr>
                                    <w:top w:val="none" w:sz="0" w:space="0" w:color="auto"/>
                                    <w:left w:val="none" w:sz="0" w:space="0" w:color="auto"/>
                                    <w:bottom w:val="none" w:sz="0" w:space="0" w:color="auto"/>
                                    <w:right w:val="none" w:sz="0" w:space="0" w:color="auto"/>
                                  </w:divBdr>
                                  <w:divsChild>
                                    <w:div w:id="1327590111">
                                      <w:marLeft w:val="0"/>
                                      <w:marRight w:val="0"/>
                                      <w:marTop w:val="0"/>
                                      <w:marBottom w:val="0"/>
                                      <w:divBdr>
                                        <w:top w:val="none" w:sz="0" w:space="0" w:color="auto"/>
                                        <w:left w:val="none" w:sz="0" w:space="0" w:color="auto"/>
                                        <w:bottom w:val="none" w:sz="0" w:space="0" w:color="auto"/>
                                        <w:right w:val="none" w:sz="0" w:space="0" w:color="auto"/>
                                      </w:divBdr>
                                      <w:divsChild>
                                        <w:div w:id="997726575">
                                          <w:marLeft w:val="0"/>
                                          <w:marRight w:val="0"/>
                                          <w:marTop w:val="0"/>
                                          <w:marBottom w:val="0"/>
                                          <w:divBdr>
                                            <w:top w:val="none" w:sz="0" w:space="0" w:color="auto"/>
                                            <w:left w:val="none" w:sz="0" w:space="0" w:color="auto"/>
                                            <w:bottom w:val="none" w:sz="0" w:space="0" w:color="auto"/>
                                            <w:right w:val="none" w:sz="0" w:space="0" w:color="auto"/>
                                          </w:divBdr>
                                          <w:divsChild>
                                            <w:div w:id="892547767">
                                              <w:marLeft w:val="0"/>
                                              <w:marRight w:val="0"/>
                                              <w:marTop w:val="0"/>
                                              <w:marBottom w:val="0"/>
                                              <w:divBdr>
                                                <w:top w:val="none" w:sz="0" w:space="0" w:color="auto"/>
                                                <w:left w:val="none" w:sz="0" w:space="0" w:color="auto"/>
                                                <w:bottom w:val="none" w:sz="0" w:space="0" w:color="auto"/>
                                                <w:right w:val="none" w:sz="0" w:space="0" w:color="auto"/>
                                              </w:divBdr>
                                              <w:divsChild>
                                                <w:div w:id="164983264">
                                                  <w:marLeft w:val="0"/>
                                                  <w:marRight w:val="0"/>
                                                  <w:marTop w:val="0"/>
                                                  <w:marBottom w:val="0"/>
                                                  <w:divBdr>
                                                    <w:top w:val="none" w:sz="0" w:space="0" w:color="auto"/>
                                                    <w:left w:val="none" w:sz="0" w:space="0" w:color="auto"/>
                                                    <w:bottom w:val="none" w:sz="0" w:space="0" w:color="auto"/>
                                                    <w:right w:val="none" w:sz="0" w:space="0" w:color="auto"/>
                                                  </w:divBdr>
                                                  <w:divsChild>
                                                    <w:div w:id="1637685493">
                                                      <w:marLeft w:val="0"/>
                                                      <w:marRight w:val="0"/>
                                                      <w:marTop w:val="0"/>
                                                      <w:marBottom w:val="0"/>
                                                      <w:divBdr>
                                                        <w:top w:val="none" w:sz="0" w:space="0" w:color="auto"/>
                                                        <w:left w:val="none" w:sz="0" w:space="0" w:color="auto"/>
                                                        <w:bottom w:val="none" w:sz="0" w:space="0" w:color="auto"/>
                                                        <w:right w:val="none" w:sz="0" w:space="0" w:color="auto"/>
                                                      </w:divBdr>
                                                      <w:divsChild>
                                                        <w:div w:id="803694375">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sChild>
                                                                <w:div w:id="5864566">
                                                                  <w:marLeft w:val="0"/>
                                                                  <w:marRight w:val="0"/>
                                                                  <w:marTop w:val="0"/>
                                                                  <w:marBottom w:val="0"/>
                                                                  <w:divBdr>
                                                                    <w:top w:val="none" w:sz="0" w:space="0" w:color="auto"/>
                                                                    <w:left w:val="none" w:sz="0" w:space="0" w:color="auto"/>
                                                                    <w:bottom w:val="none" w:sz="0" w:space="0" w:color="auto"/>
                                                                    <w:right w:val="none" w:sz="0" w:space="0" w:color="auto"/>
                                                                  </w:divBdr>
                                                                  <w:divsChild>
                                                                    <w:div w:id="740828453">
                                                                      <w:marLeft w:val="0"/>
                                                                      <w:marRight w:val="0"/>
                                                                      <w:marTop w:val="0"/>
                                                                      <w:marBottom w:val="0"/>
                                                                      <w:divBdr>
                                                                        <w:top w:val="none" w:sz="0" w:space="0" w:color="auto"/>
                                                                        <w:left w:val="none" w:sz="0" w:space="0" w:color="auto"/>
                                                                        <w:bottom w:val="none" w:sz="0" w:space="0" w:color="auto"/>
                                                                        <w:right w:val="none" w:sz="0" w:space="0" w:color="auto"/>
                                                                      </w:divBdr>
                                                                      <w:divsChild>
                                                                        <w:div w:id="1277325705">
                                                                          <w:marLeft w:val="0"/>
                                                                          <w:marRight w:val="0"/>
                                                                          <w:marTop w:val="0"/>
                                                                          <w:marBottom w:val="0"/>
                                                                          <w:divBdr>
                                                                            <w:top w:val="none" w:sz="0" w:space="0" w:color="auto"/>
                                                                            <w:left w:val="none" w:sz="0" w:space="0" w:color="auto"/>
                                                                            <w:bottom w:val="none" w:sz="0" w:space="0" w:color="auto"/>
                                                                            <w:right w:val="none" w:sz="0" w:space="0" w:color="auto"/>
                                                                          </w:divBdr>
                                                                          <w:divsChild>
                                                                            <w:div w:id="1804423736">
                                                                              <w:marLeft w:val="0"/>
                                                                              <w:marRight w:val="0"/>
                                                                              <w:marTop w:val="0"/>
                                                                              <w:marBottom w:val="0"/>
                                                                              <w:divBdr>
                                                                                <w:top w:val="none" w:sz="0" w:space="0" w:color="auto"/>
                                                                                <w:left w:val="none" w:sz="0" w:space="0" w:color="auto"/>
                                                                                <w:bottom w:val="none" w:sz="0" w:space="0" w:color="auto"/>
                                                                                <w:right w:val="none" w:sz="0" w:space="0" w:color="auto"/>
                                                                              </w:divBdr>
                                                                              <w:divsChild>
                                                                                <w:div w:id="181287396">
                                                                                  <w:marLeft w:val="0"/>
                                                                                  <w:marRight w:val="0"/>
                                                                                  <w:marTop w:val="0"/>
                                                                                  <w:marBottom w:val="0"/>
                                                                                  <w:divBdr>
                                                                                    <w:top w:val="none" w:sz="0" w:space="0" w:color="auto"/>
                                                                                    <w:left w:val="none" w:sz="0" w:space="0" w:color="auto"/>
                                                                                    <w:bottom w:val="none" w:sz="0" w:space="0" w:color="auto"/>
                                                                                    <w:right w:val="none" w:sz="0" w:space="0" w:color="auto"/>
                                                                                  </w:divBdr>
                                                                                  <w:divsChild>
                                                                                    <w:div w:id="1065956196">
                                                                                      <w:marLeft w:val="0"/>
                                                                                      <w:marRight w:val="0"/>
                                                                                      <w:marTop w:val="0"/>
                                                                                      <w:marBottom w:val="0"/>
                                                                                      <w:divBdr>
                                                                                        <w:top w:val="none" w:sz="0" w:space="0" w:color="auto"/>
                                                                                        <w:left w:val="none" w:sz="0" w:space="0" w:color="auto"/>
                                                                                        <w:bottom w:val="none" w:sz="0" w:space="0" w:color="auto"/>
                                                                                        <w:right w:val="none" w:sz="0" w:space="0" w:color="auto"/>
                                                                                      </w:divBdr>
                                                                                      <w:divsChild>
                                                                                        <w:div w:id="743181114">
                                                                                          <w:marLeft w:val="0"/>
                                                                                          <w:marRight w:val="0"/>
                                                                                          <w:marTop w:val="0"/>
                                                                                          <w:marBottom w:val="0"/>
                                                                                          <w:divBdr>
                                                                                            <w:top w:val="none" w:sz="0" w:space="0" w:color="auto"/>
                                                                                            <w:left w:val="none" w:sz="0" w:space="0" w:color="auto"/>
                                                                                            <w:bottom w:val="none" w:sz="0" w:space="0" w:color="auto"/>
                                                                                            <w:right w:val="none" w:sz="0" w:space="0" w:color="auto"/>
                                                                                          </w:divBdr>
                                                                                          <w:divsChild>
                                                                                            <w:div w:id="1241598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568422">
                                                                                                  <w:marLeft w:val="0"/>
                                                                                                  <w:marRight w:val="0"/>
                                                                                                  <w:marTop w:val="0"/>
                                                                                                  <w:marBottom w:val="0"/>
                                                                                                  <w:divBdr>
                                                                                                    <w:top w:val="none" w:sz="0" w:space="0" w:color="auto"/>
                                                                                                    <w:left w:val="none" w:sz="0" w:space="0" w:color="auto"/>
                                                                                                    <w:bottom w:val="none" w:sz="0" w:space="0" w:color="auto"/>
                                                                                                    <w:right w:val="none" w:sz="0" w:space="0" w:color="auto"/>
                                                                                                  </w:divBdr>
                                                                                                  <w:divsChild>
                                                                                                    <w:div w:id="240264403">
                                                                                                      <w:marLeft w:val="0"/>
                                                                                                      <w:marRight w:val="0"/>
                                                                                                      <w:marTop w:val="0"/>
                                                                                                      <w:marBottom w:val="0"/>
                                                                                                      <w:divBdr>
                                                                                                        <w:top w:val="none" w:sz="0" w:space="0" w:color="auto"/>
                                                                                                        <w:left w:val="none" w:sz="0" w:space="0" w:color="auto"/>
                                                                                                        <w:bottom w:val="none" w:sz="0" w:space="0" w:color="auto"/>
                                                                                                        <w:right w:val="none" w:sz="0" w:space="0" w:color="auto"/>
                                                                                                      </w:divBdr>
                                                                                                      <w:divsChild>
                                                                                                        <w:div w:id="617102320">
                                                                                                          <w:marLeft w:val="0"/>
                                                                                                          <w:marRight w:val="0"/>
                                                                                                          <w:marTop w:val="0"/>
                                                                                                          <w:marBottom w:val="0"/>
                                                                                                          <w:divBdr>
                                                                                                            <w:top w:val="none" w:sz="0" w:space="0" w:color="auto"/>
                                                                                                            <w:left w:val="none" w:sz="0" w:space="0" w:color="auto"/>
                                                                                                            <w:bottom w:val="none" w:sz="0" w:space="0" w:color="auto"/>
                                                                                                            <w:right w:val="none" w:sz="0" w:space="0" w:color="auto"/>
                                                                                                          </w:divBdr>
                                                                                                          <w:divsChild>
                                                                                                            <w:div w:id="1503734868">
                                                                                                              <w:marLeft w:val="0"/>
                                                                                                              <w:marRight w:val="0"/>
                                                                                                              <w:marTop w:val="0"/>
                                                                                                              <w:marBottom w:val="0"/>
                                                                                                              <w:divBdr>
                                                                                                                <w:top w:val="none" w:sz="0" w:space="0" w:color="auto"/>
                                                                                                                <w:left w:val="none" w:sz="0" w:space="0" w:color="auto"/>
                                                                                                                <w:bottom w:val="none" w:sz="0" w:space="0" w:color="auto"/>
                                                                                                                <w:right w:val="none" w:sz="0" w:space="0" w:color="auto"/>
                                                                                                              </w:divBdr>
                                                                                                              <w:divsChild>
                                                                                                                <w:div w:id="5007782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1453244">
                                                                                                                      <w:marLeft w:val="225"/>
                                                                                                                      <w:marRight w:val="225"/>
                                                                                                                      <w:marTop w:val="75"/>
                                                                                                                      <w:marBottom w:val="75"/>
                                                                                                                      <w:divBdr>
                                                                                                                        <w:top w:val="none" w:sz="0" w:space="0" w:color="auto"/>
                                                                                                                        <w:left w:val="none" w:sz="0" w:space="0" w:color="auto"/>
                                                                                                                        <w:bottom w:val="none" w:sz="0" w:space="0" w:color="auto"/>
                                                                                                                        <w:right w:val="none" w:sz="0" w:space="0" w:color="auto"/>
                                                                                                                      </w:divBdr>
                                                                                                                      <w:divsChild>
                                                                                                                        <w:div w:id="1242061292">
                                                                                                                          <w:marLeft w:val="0"/>
                                                                                                                          <w:marRight w:val="0"/>
                                                                                                                          <w:marTop w:val="0"/>
                                                                                                                          <w:marBottom w:val="0"/>
                                                                                                                          <w:divBdr>
                                                                                                                            <w:top w:val="single" w:sz="6" w:space="0" w:color="auto"/>
                                                                                                                            <w:left w:val="single" w:sz="6" w:space="0" w:color="auto"/>
                                                                                                                            <w:bottom w:val="single" w:sz="6" w:space="0" w:color="auto"/>
                                                                                                                            <w:right w:val="single" w:sz="6" w:space="0" w:color="auto"/>
                                                                                                                          </w:divBdr>
                                                                                                                          <w:divsChild>
                                                                                                                            <w:div w:id="893004228">
                                                                                                                              <w:marLeft w:val="0"/>
                                                                                                                              <w:marRight w:val="0"/>
                                                                                                                              <w:marTop w:val="0"/>
                                                                                                                              <w:marBottom w:val="0"/>
                                                                                                                              <w:divBdr>
                                                                                                                                <w:top w:val="none" w:sz="0" w:space="0" w:color="auto"/>
                                                                                                                                <w:left w:val="none" w:sz="0" w:space="0" w:color="auto"/>
                                                                                                                                <w:bottom w:val="none" w:sz="0" w:space="0" w:color="auto"/>
                                                                                                                                <w:right w:val="none" w:sz="0" w:space="0" w:color="auto"/>
                                                                                                                              </w:divBdr>
                                                                                                                              <w:divsChild>
                                                                                                                                <w:div w:id="57501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233994">
                                                                                                                                      <w:marLeft w:val="0"/>
                                                                                                                                      <w:marRight w:val="0"/>
                                                                                                                                      <w:marTop w:val="0"/>
                                                                                                                                      <w:marBottom w:val="0"/>
                                                                                                                                      <w:divBdr>
                                                                                                                                        <w:top w:val="none" w:sz="0" w:space="0" w:color="auto"/>
                                                                                                                                        <w:left w:val="none" w:sz="0" w:space="0" w:color="auto"/>
                                                                                                                                        <w:bottom w:val="none" w:sz="0" w:space="0" w:color="auto"/>
                                                                                                                                        <w:right w:val="none" w:sz="0" w:space="0" w:color="auto"/>
                                                                                                                                      </w:divBdr>
                                                                                                                                      <w:divsChild>
                                                                                                                                        <w:div w:id="1198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32863">
      <w:bodyDiv w:val="1"/>
      <w:marLeft w:val="0"/>
      <w:marRight w:val="0"/>
      <w:marTop w:val="0"/>
      <w:marBottom w:val="0"/>
      <w:divBdr>
        <w:top w:val="none" w:sz="0" w:space="0" w:color="auto"/>
        <w:left w:val="none" w:sz="0" w:space="0" w:color="auto"/>
        <w:bottom w:val="none" w:sz="0" w:space="0" w:color="auto"/>
        <w:right w:val="none" w:sz="0" w:space="0" w:color="auto"/>
      </w:divBdr>
      <w:divsChild>
        <w:div w:id="1050374246">
          <w:marLeft w:val="0"/>
          <w:marRight w:val="0"/>
          <w:marTop w:val="0"/>
          <w:marBottom w:val="0"/>
          <w:divBdr>
            <w:top w:val="none" w:sz="0" w:space="0" w:color="auto"/>
            <w:left w:val="none" w:sz="0" w:space="0" w:color="auto"/>
            <w:bottom w:val="none" w:sz="0" w:space="0" w:color="auto"/>
            <w:right w:val="none" w:sz="0" w:space="0" w:color="auto"/>
          </w:divBdr>
          <w:divsChild>
            <w:div w:id="1798798076">
              <w:marLeft w:val="0"/>
              <w:marRight w:val="0"/>
              <w:marTop w:val="0"/>
              <w:marBottom w:val="0"/>
              <w:divBdr>
                <w:top w:val="none" w:sz="0" w:space="0" w:color="auto"/>
                <w:left w:val="none" w:sz="0" w:space="0" w:color="auto"/>
                <w:bottom w:val="none" w:sz="0" w:space="0" w:color="auto"/>
                <w:right w:val="none" w:sz="0" w:space="0" w:color="auto"/>
              </w:divBdr>
              <w:divsChild>
                <w:div w:id="1114980896">
                  <w:marLeft w:val="0"/>
                  <w:marRight w:val="0"/>
                  <w:marTop w:val="0"/>
                  <w:marBottom w:val="0"/>
                  <w:divBdr>
                    <w:top w:val="none" w:sz="0" w:space="0" w:color="auto"/>
                    <w:left w:val="none" w:sz="0" w:space="0" w:color="auto"/>
                    <w:bottom w:val="none" w:sz="0" w:space="0" w:color="auto"/>
                    <w:right w:val="none" w:sz="0" w:space="0" w:color="auto"/>
                  </w:divBdr>
                  <w:divsChild>
                    <w:div w:id="978264652">
                      <w:marLeft w:val="0"/>
                      <w:marRight w:val="0"/>
                      <w:marTop w:val="0"/>
                      <w:marBottom w:val="0"/>
                      <w:divBdr>
                        <w:top w:val="none" w:sz="0" w:space="0" w:color="auto"/>
                        <w:left w:val="none" w:sz="0" w:space="0" w:color="auto"/>
                        <w:bottom w:val="none" w:sz="0" w:space="0" w:color="auto"/>
                        <w:right w:val="none" w:sz="0" w:space="0" w:color="auto"/>
                      </w:divBdr>
                      <w:divsChild>
                        <w:div w:id="2075858133">
                          <w:marLeft w:val="0"/>
                          <w:marRight w:val="0"/>
                          <w:marTop w:val="0"/>
                          <w:marBottom w:val="0"/>
                          <w:divBdr>
                            <w:top w:val="none" w:sz="0" w:space="0" w:color="auto"/>
                            <w:left w:val="none" w:sz="0" w:space="0" w:color="auto"/>
                            <w:bottom w:val="none" w:sz="0" w:space="0" w:color="auto"/>
                            <w:right w:val="none" w:sz="0" w:space="0" w:color="auto"/>
                          </w:divBdr>
                          <w:divsChild>
                            <w:div w:id="1392272351">
                              <w:marLeft w:val="0"/>
                              <w:marRight w:val="0"/>
                              <w:marTop w:val="0"/>
                              <w:marBottom w:val="0"/>
                              <w:divBdr>
                                <w:top w:val="none" w:sz="0" w:space="0" w:color="auto"/>
                                <w:left w:val="none" w:sz="0" w:space="0" w:color="auto"/>
                                <w:bottom w:val="none" w:sz="0" w:space="0" w:color="auto"/>
                                <w:right w:val="none" w:sz="0" w:space="0" w:color="auto"/>
                              </w:divBdr>
                              <w:divsChild>
                                <w:div w:id="2104952671">
                                  <w:marLeft w:val="0"/>
                                  <w:marRight w:val="0"/>
                                  <w:marTop w:val="0"/>
                                  <w:marBottom w:val="0"/>
                                  <w:divBdr>
                                    <w:top w:val="none" w:sz="0" w:space="0" w:color="auto"/>
                                    <w:left w:val="none" w:sz="0" w:space="0" w:color="auto"/>
                                    <w:bottom w:val="none" w:sz="0" w:space="0" w:color="auto"/>
                                    <w:right w:val="none" w:sz="0" w:space="0" w:color="auto"/>
                                  </w:divBdr>
                                  <w:divsChild>
                                    <w:div w:id="1227690796">
                                      <w:marLeft w:val="0"/>
                                      <w:marRight w:val="0"/>
                                      <w:marTop w:val="0"/>
                                      <w:marBottom w:val="0"/>
                                      <w:divBdr>
                                        <w:top w:val="none" w:sz="0" w:space="0" w:color="auto"/>
                                        <w:left w:val="none" w:sz="0" w:space="0" w:color="auto"/>
                                        <w:bottom w:val="none" w:sz="0" w:space="0" w:color="auto"/>
                                        <w:right w:val="none" w:sz="0" w:space="0" w:color="auto"/>
                                      </w:divBdr>
                                      <w:divsChild>
                                        <w:div w:id="1011302380">
                                          <w:marLeft w:val="0"/>
                                          <w:marRight w:val="0"/>
                                          <w:marTop w:val="0"/>
                                          <w:marBottom w:val="0"/>
                                          <w:divBdr>
                                            <w:top w:val="none" w:sz="0" w:space="0" w:color="auto"/>
                                            <w:left w:val="none" w:sz="0" w:space="0" w:color="auto"/>
                                            <w:bottom w:val="none" w:sz="0" w:space="0" w:color="auto"/>
                                            <w:right w:val="none" w:sz="0" w:space="0" w:color="auto"/>
                                          </w:divBdr>
                                          <w:divsChild>
                                            <w:div w:id="1039627911">
                                              <w:marLeft w:val="0"/>
                                              <w:marRight w:val="0"/>
                                              <w:marTop w:val="0"/>
                                              <w:marBottom w:val="0"/>
                                              <w:divBdr>
                                                <w:top w:val="none" w:sz="0" w:space="0" w:color="auto"/>
                                                <w:left w:val="none" w:sz="0" w:space="0" w:color="auto"/>
                                                <w:bottom w:val="none" w:sz="0" w:space="0" w:color="auto"/>
                                                <w:right w:val="none" w:sz="0" w:space="0" w:color="auto"/>
                                              </w:divBdr>
                                              <w:divsChild>
                                                <w:div w:id="2038389107">
                                                  <w:marLeft w:val="0"/>
                                                  <w:marRight w:val="0"/>
                                                  <w:marTop w:val="0"/>
                                                  <w:marBottom w:val="0"/>
                                                  <w:divBdr>
                                                    <w:top w:val="none" w:sz="0" w:space="0" w:color="auto"/>
                                                    <w:left w:val="none" w:sz="0" w:space="0" w:color="auto"/>
                                                    <w:bottom w:val="none" w:sz="0" w:space="0" w:color="auto"/>
                                                    <w:right w:val="none" w:sz="0" w:space="0" w:color="auto"/>
                                                  </w:divBdr>
                                                  <w:divsChild>
                                                    <w:div w:id="221595990">
                                                      <w:marLeft w:val="0"/>
                                                      <w:marRight w:val="0"/>
                                                      <w:marTop w:val="0"/>
                                                      <w:marBottom w:val="0"/>
                                                      <w:divBdr>
                                                        <w:top w:val="none" w:sz="0" w:space="0" w:color="auto"/>
                                                        <w:left w:val="none" w:sz="0" w:space="0" w:color="auto"/>
                                                        <w:bottom w:val="none" w:sz="0" w:space="0" w:color="auto"/>
                                                        <w:right w:val="none" w:sz="0" w:space="0" w:color="auto"/>
                                                      </w:divBdr>
                                                      <w:divsChild>
                                                        <w:div w:id="166944104">
                                                          <w:marLeft w:val="0"/>
                                                          <w:marRight w:val="0"/>
                                                          <w:marTop w:val="0"/>
                                                          <w:marBottom w:val="0"/>
                                                          <w:divBdr>
                                                            <w:top w:val="none" w:sz="0" w:space="0" w:color="auto"/>
                                                            <w:left w:val="none" w:sz="0" w:space="0" w:color="auto"/>
                                                            <w:bottom w:val="none" w:sz="0" w:space="0" w:color="auto"/>
                                                            <w:right w:val="none" w:sz="0" w:space="0" w:color="auto"/>
                                                          </w:divBdr>
                                                          <w:divsChild>
                                                            <w:div w:id="2116360150">
                                                              <w:marLeft w:val="0"/>
                                                              <w:marRight w:val="0"/>
                                                              <w:marTop w:val="0"/>
                                                              <w:marBottom w:val="0"/>
                                                              <w:divBdr>
                                                                <w:top w:val="none" w:sz="0" w:space="0" w:color="auto"/>
                                                                <w:left w:val="none" w:sz="0" w:space="0" w:color="auto"/>
                                                                <w:bottom w:val="none" w:sz="0" w:space="0" w:color="auto"/>
                                                                <w:right w:val="none" w:sz="0" w:space="0" w:color="auto"/>
                                                              </w:divBdr>
                                                              <w:divsChild>
                                                                <w:div w:id="1838811333">
                                                                  <w:marLeft w:val="0"/>
                                                                  <w:marRight w:val="0"/>
                                                                  <w:marTop w:val="0"/>
                                                                  <w:marBottom w:val="0"/>
                                                                  <w:divBdr>
                                                                    <w:top w:val="none" w:sz="0" w:space="0" w:color="auto"/>
                                                                    <w:left w:val="none" w:sz="0" w:space="0" w:color="auto"/>
                                                                    <w:bottom w:val="none" w:sz="0" w:space="0" w:color="auto"/>
                                                                    <w:right w:val="none" w:sz="0" w:space="0" w:color="auto"/>
                                                                  </w:divBdr>
                                                                  <w:divsChild>
                                                                    <w:div w:id="1519351959">
                                                                      <w:marLeft w:val="0"/>
                                                                      <w:marRight w:val="0"/>
                                                                      <w:marTop w:val="0"/>
                                                                      <w:marBottom w:val="0"/>
                                                                      <w:divBdr>
                                                                        <w:top w:val="none" w:sz="0" w:space="0" w:color="auto"/>
                                                                        <w:left w:val="none" w:sz="0" w:space="0" w:color="auto"/>
                                                                        <w:bottom w:val="none" w:sz="0" w:space="0" w:color="auto"/>
                                                                        <w:right w:val="none" w:sz="0" w:space="0" w:color="auto"/>
                                                                      </w:divBdr>
                                                                      <w:divsChild>
                                                                        <w:div w:id="993950284">
                                                                          <w:marLeft w:val="0"/>
                                                                          <w:marRight w:val="0"/>
                                                                          <w:marTop w:val="0"/>
                                                                          <w:marBottom w:val="0"/>
                                                                          <w:divBdr>
                                                                            <w:top w:val="none" w:sz="0" w:space="0" w:color="auto"/>
                                                                            <w:left w:val="none" w:sz="0" w:space="0" w:color="auto"/>
                                                                            <w:bottom w:val="none" w:sz="0" w:space="0" w:color="auto"/>
                                                                            <w:right w:val="none" w:sz="0" w:space="0" w:color="auto"/>
                                                                          </w:divBdr>
                                                                          <w:divsChild>
                                                                            <w:div w:id="325475509">
                                                                              <w:marLeft w:val="0"/>
                                                                              <w:marRight w:val="0"/>
                                                                              <w:marTop w:val="0"/>
                                                                              <w:marBottom w:val="0"/>
                                                                              <w:divBdr>
                                                                                <w:top w:val="none" w:sz="0" w:space="0" w:color="auto"/>
                                                                                <w:left w:val="none" w:sz="0" w:space="0" w:color="auto"/>
                                                                                <w:bottom w:val="none" w:sz="0" w:space="0" w:color="auto"/>
                                                                                <w:right w:val="none" w:sz="0" w:space="0" w:color="auto"/>
                                                                              </w:divBdr>
                                                                              <w:divsChild>
                                                                                <w:div w:id="1831214016">
                                                                                  <w:marLeft w:val="0"/>
                                                                                  <w:marRight w:val="0"/>
                                                                                  <w:marTop w:val="0"/>
                                                                                  <w:marBottom w:val="0"/>
                                                                                  <w:divBdr>
                                                                                    <w:top w:val="none" w:sz="0" w:space="0" w:color="auto"/>
                                                                                    <w:left w:val="none" w:sz="0" w:space="0" w:color="auto"/>
                                                                                    <w:bottom w:val="none" w:sz="0" w:space="0" w:color="auto"/>
                                                                                    <w:right w:val="none" w:sz="0" w:space="0" w:color="auto"/>
                                                                                  </w:divBdr>
                                                                                  <w:divsChild>
                                                                                    <w:div w:id="501167624">
                                                                                      <w:marLeft w:val="0"/>
                                                                                      <w:marRight w:val="0"/>
                                                                                      <w:marTop w:val="0"/>
                                                                                      <w:marBottom w:val="0"/>
                                                                                      <w:divBdr>
                                                                                        <w:top w:val="none" w:sz="0" w:space="0" w:color="auto"/>
                                                                                        <w:left w:val="none" w:sz="0" w:space="0" w:color="auto"/>
                                                                                        <w:bottom w:val="none" w:sz="0" w:space="0" w:color="auto"/>
                                                                                        <w:right w:val="none" w:sz="0" w:space="0" w:color="auto"/>
                                                                                      </w:divBdr>
                                                                                      <w:divsChild>
                                                                                        <w:div w:id="193421096">
                                                                                          <w:marLeft w:val="0"/>
                                                                                          <w:marRight w:val="0"/>
                                                                                          <w:marTop w:val="0"/>
                                                                                          <w:marBottom w:val="0"/>
                                                                                          <w:divBdr>
                                                                                            <w:top w:val="none" w:sz="0" w:space="0" w:color="auto"/>
                                                                                            <w:left w:val="none" w:sz="0" w:space="0" w:color="auto"/>
                                                                                            <w:bottom w:val="none" w:sz="0" w:space="0" w:color="auto"/>
                                                                                            <w:right w:val="none" w:sz="0" w:space="0" w:color="auto"/>
                                                                                          </w:divBdr>
                                                                                          <w:divsChild>
                                                                                            <w:div w:id="537664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613222">
                                                                                                  <w:marLeft w:val="0"/>
                                                                                                  <w:marRight w:val="0"/>
                                                                                                  <w:marTop w:val="0"/>
                                                                                                  <w:marBottom w:val="0"/>
                                                                                                  <w:divBdr>
                                                                                                    <w:top w:val="none" w:sz="0" w:space="0" w:color="auto"/>
                                                                                                    <w:left w:val="none" w:sz="0" w:space="0" w:color="auto"/>
                                                                                                    <w:bottom w:val="none" w:sz="0" w:space="0" w:color="auto"/>
                                                                                                    <w:right w:val="none" w:sz="0" w:space="0" w:color="auto"/>
                                                                                                  </w:divBdr>
                                                                                                  <w:divsChild>
                                                                                                    <w:div w:id="511719917">
                                                                                                      <w:marLeft w:val="0"/>
                                                                                                      <w:marRight w:val="0"/>
                                                                                                      <w:marTop w:val="0"/>
                                                                                                      <w:marBottom w:val="0"/>
                                                                                                      <w:divBdr>
                                                                                                        <w:top w:val="none" w:sz="0" w:space="0" w:color="auto"/>
                                                                                                        <w:left w:val="none" w:sz="0" w:space="0" w:color="auto"/>
                                                                                                        <w:bottom w:val="none" w:sz="0" w:space="0" w:color="auto"/>
                                                                                                        <w:right w:val="none" w:sz="0" w:space="0" w:color="auto"/>
                                                                                                      </w:divBdr>
                                                                                                      <w:divsChild>
                                                                                                        <w:div w:id="1506747959">
                                                                                                          <w:marLeft w:val="0"/>
                                                                                                          <w:marRight w:val="0"/>
                                                                                                          <w:marTop w:val="0"/>
                                                                                                          <w:marBottom w:val="0"/>
                                                                                                          <w:divBdr>
                                                                                                            <w:top w:val="none" w:sz="0" w:space="0" w:color="auto"/>
                                                                                                            <w:left w:val="none" w:sz="0" w:space="0" w:color="auto"/>
                                                                                                            <w:bottom w:val="none" w:sz="0" w:space="0" w:color="auto"/>
                                                                                                            <w:right w:val="none" w:sz="0" w:space="0" w:color="auto"/>
                                                                                                          </w:divBdr>
                                                                                                          <w:divsChild>
                                                                                                            <w:div w:id="275530118">
                                                                                                              <w:marLeft w:val="0"/>
                                                                                                              <w:marRight w:val="0"/>
                                                                                                              <w:marTop w:val="0"/>
                                                                                                              <w:marBottom w:val="0"/>
                                                                                                              <w:divBdr>
                                                                                                                <w:top w:val="none" w:sz="0" w:space="0" w:color="auto"/>
                                                                                                                <w:left w:val="none" w:sz="0" w:space="0" w:color="auto"/>
                                                                                                                <w:bottom w:val="none" w:sz="0" w:space="0" w:color="auto"/>
                                                                                                                <w:right w:val="none" w:sz="0" w:space="0" w:color="auto"/>
                                                                                                              </w:divBdr>
                                                                                                              <w:divsChild>
                                                                                                                <w:div w:id="1138643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296542">
                                                                                                                      <w:marLeft w:val="225"/>
                                                                                                                      <w:marRight w:val="225"/>
                                                                                                                      <w:marTop w:val="75"/>
                                                                                                                      <w:marBottom w:val="75"/>
                                                                                                                      <w:divBdr>
                                                                                                                        <w:top w:val="none" w:sz="0" w:space="0" w:color="auto"/>
                                                                                                                        <w:left w:val="none" w:sz="0" w:space="0" w:color="auto"/>
                                                                                                                        <w:bottom w:val="none" w:sz="0" w:space="0" w:color="auto"/>
                                                                                                                        <w:right w:val="none" w:sz="0" w:space="0" w:color="auto"/>
                                                                                                                      </w:divBdr>
                                                                                                                      <w:divsChild>
                                                                                                                        <w:div w:id="1881168066">
                                                                                                                          <w:marLeft w:val="0"/>
                                                                                                                          <w:marRight w:val="0"/>
                                                                                                                          <w:marTop w:val="0"/>
                                                                                                                          <w:marBottom w:val="0"/>
                                                                                                                          <w:divBdr>
                                                                                                                            <w:top w:val="single" w:sz="6" w:space="0" w:color="auto"/>
                                                                                                                            <w:left w:val="single" w:sz="6" w:space="0" w:color="auto"/>
                                                                                                                            <w:bottom w:val="single" w:sz="6" w:space="0" w:color="auto"/>
                                                                                                                            <w:right w:val="single" w:sz="6" w:space="0" w:color="auto"/>
                                                                                                                          </w:divBdr>
                                                                                                                          <w:divsChild>
                                                                                                                            <w:div w:id="1113524988">
                                                                                                                              <w:marLeft w:val="0"/>
                                                                                                                              <w:marRight w:val="0"/>
                                                                                                                              <w:marTop w:val="0"/>
                                                                                                                              <w:marBottom w:val="0"/>
                                                                                                                              <w:divBdr>
                                                                                                                                <w:top w:val="none" w:sz="0" w:space="0" w:color="auto"/>
                                                                                                                                <w:left w:val="none" w:sz="0" w:space="0" w:color="auto"/>
                                                                                                                                <w:bottom w:val="none" w:sz="0" w:space="0" w:color="auto"/>
                                                                                                                                <w:right w:val="none" w:sz="0" w:space="0" w:color="auto"/>
                                                                                                                              </w:divBdr>
                                                                                                                              <w:divsChild>
                                                                                                                                <w:div w:id="14680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200062">
                                                                                                                                      <w:marLeft w:val="0"/>
                                                                                                                                      <w:marRight w:val="0"/>
                                                                                                                                      <w:marTop w:val="0"/>
                                                                                                                                      <w:marBottom w:val="0"/>
                                                                                                                                      <w:divBdr>
                                                                                                                                        <w:top w:val="none" w:sz="0" w:space="0" w:color="auto"/>
                                                                                                                                        <w:left w:val="none" w:sz="0" w:space="0" w:color="auto"/>
                                                                                                                                        <w:bottom w:val="none" w:sz="0" w:space="0" w:color="auto"/>
                                                                                                                                        <w:right w:val="none" w:sz="0" w:space="0" w:color="auto"/>
                                                                                                                                      </w:divBdr>
                                                                                                                                      <w:divsChild>
                                                                                                                                        <w:div w:id="14267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375870">
      <w:bodyDiv w:val="1"/>
      <w:marLeft w:val="0"/>
      <w:marRight w:val="0"/>
      <w:marTop w:val="0"/>
      <w:marBottom w:val="0"/>
      <w:divBdr>
        <w:top w:val="none" w:sz="0" w:space="0" w:color="auto"/>
        <w:left w:val="none" w:sz="0" w:space="0" w:color="auto"/>
        <w:bottom w:val="none" w:sz="0" w:space="0" w:color="auto"/>
        <w:right w:val="none" w:sz="0" w:space="0" w:color="auto"/>
      </w:divBdr>
      <w:divsChild>
        <w:div w:id="504321584">
          <w:marLeft w:val="0"/>
          <w:marRight w:val="0"/>
          <w:marTop w:val="0"/>
          <w:marBottom w:val="0"/>
          <w:divBdr>
            <w:top w:val="none" w:sz="0" w:space="0" w:color="auto"/>
            <w:left w:val="none" w:sz="0" w:space="0" w:color="auto"/>
            <w:bottom w:val="none" w:sz="0" w:space="0" w:color="auto"/>
            <w:right w:val="none" w:sz="0" w:space="0" w:color="auto"/>
          </w:divBdr>
          <w:divsChild>
            <w:div w:id="1074668994">
              <w:marLeft w:val="0"/>
              <w:marRight w:val="0"/>
              <w:marTop w:val="0"/>
              <w:marBottom w:val="0"/>
              <w:divBdr>
                <w:top w:val="none" w:sz="0" w:space="0" w:color="auto"/>
                <w:left w:val="none" w:sz="0" w:space="0" w:color="auto"/>
                <w:bottom w:val="none" w:sz="0" w:space="0" w:color="auto"/>
                <w:right w:val="none" w:sz="0" w:space="0" w:color="auto"/>
              </w:divBdr>
              <w:divsChild>
                <w:div w:id="55662660">
                  <w:marLeft w:val="0"/>
                  <w:marRight w:val="0"/>
                  <w:marTop w:val="0"/>
                  <w:marBottom w:val="0"/>
                  <w:divBdr>
                    <w:top w:val="none" w:sz="0" w:space="0" w:color="auto"/>
                    <w:left w:val="none" w:sz="0" w:space="0" w:color="auto"/>
                    <w:bottom w:val="none" w:sz="0" w:space="0" w:color="auto"/>
                    <w:right w:val="none" w:sz="0" w:space="0" w:color="auto"/>
                  </w:divBdr>
                  <w:divsChild>
                    <w:div w:id="357976700">
                      <w:marLeft w:val="0"/>
                      <w:marRight w:val="0"/>
                      <w:marTop w:val="0"/>
                      <w:marBottom w:val="0"/>
                      <w:divBdr>
                        <w:top w:val="none" w:sz="0" w:space="0" w:color="auto"/>
                        <w:left w:val="none" w:sz="0" w:space="0" w:color="auto"/>
                        <w:bottom w:val="none" w:sz="0" w:space="0" w:color="auto"/>
                        <w:right w:val="none" w:sz="0" w:space="0" w:color="auto"/>
                      </w:divBdr>
                      <w:divsChild>
                        <w:div w:id="2083987005">
                          <w:marLeft w:val="0"/>
                          <w:marRight w:val="0"/>
                          <w:marTop w:val="0"/>
                          <w:marBottom w:val="0"/>
                          <w:divBdr>
                            <w:top w:val="none" w:sz="0" w:space="0" w:color="auto"/>
                            <w:left w:val="none" w:sz="0" w:space="0" w:color="auto"/>
                            <w:bottom w:val="none" w:sz="0" w:space="0" w:color="auto"/>
                            <w:right w:val="none" w:sz="0" w:space="0" w:color="auto"/>
                          </w:divBdr>
                          <w:divsChild>
                            <w:div w:id="270359698">
                              <w:marLeft w:val="0"/>
                              <w:marRight w:val="0"/>
                              <w:marTop w:val="0"/>
                              <w:marBottom w:val="0"/>
                              <w:divBdr>
                                <w:top w:val="none" w:sz="0" w:space="0" w:color="auto"/>
                                <w:left w:val="none" w:sz="0" w:space="0" w:color="auto"/>
                                <w:bottom w:val="none" w:sz="0" w:space="0" w:color="auto"/>
                                <w:right w:val="none" w:sz="0" w:space="0" w:color="auto"/>
                              </w:divBdr>
                              <w:divsChild>
                                <w:div w:id="764305115">
                                  <w:marLeft w:val="0"/>
                                  <w:marRight w:val="0"/>
                                  <w:marTop w:val="0"/>
                                  <w:marBottom w:val="0"/>
                                  <w:divBdr>
                                    <w:top w:val="none" w:sz="0" w:space="0" w:color="auto"/>
                                    <w:left w:val="none" w:sz="0" w:space="0" w:color="auto"/>
                                    <w:bottom w:val="none" w:sz="0" w:space="0" w:color="auto"/>
                                    <w:right w:val="none" w:sz="0" w:space="0" w:color="auto"/>
                                  </w:divBdr>
                                  <w:divsChild>
                                    <w:div w:id="212890440">
                                      <w:marLeft w:val="0"/>
                                      <w:marRight w:val="0"/>
                                      <w:marTop w:val="0"/>
                                      <w:marBottom w:val="0"/>
                                      <w:divBdr>
                                        <w:top w:val="none" w:sz="0" w:space="0" w:color="auto"/>
                                        <w:left w:val="none" w:sz="0" w:space="0" w:color="auto"/>
                                        <w:bottom w:val="none" w:sz="0" w:space="0" w:color="auto"/>
                                        <w:right w:val="none" w:sz="0" w:space="0" w:color="auto"/>
                                      </w:divBdr>
                                      <w:divsChild>
                                        <w:div w:id="356662587">
                                          <w:marLeft w:val="0"/>
                                          <w:marRight w:val="0"/>
                                          <w:marTop w:val="0"/>
                                          <w:marBottom w:val="0"/>
                                          <w:divBdr>
                                            <w:top w:val="none" w:sz="0" w:space="0" w:color="auto"/>
                                            <w:left w:val="none" w:sz="0" w:space="0" w:color="auto"/>
                                            <w:bottom w:val="none" w:sz="0" w:space="0" w:color="auto"/>
                                            <w:right w:val="none" w:sz="0" w:space="0" w:color="auto"/>
                                          </w:divBdr>
                                          <w:divsChild>
                                            <w:div w:id="1607620418">
                                              <w:marLeft w:val="0"/>
                                              <w:marRight w:val="0"/>
                                              <w:marTop w:val="0"/>
                                              <w:marBottom w:val="0"/>
                                              <w:divBdr>
                                                <w:top w:val="none" w:sz="0" w:space="0" w:color="auto"/>
                                                <w:left w:val="none" w:sz="0" w:space="0" w:color="auto"/>
                                                <w:bottom w:val="none" w:sz="0" w:space="0" w:color="auto"/>
                                                <w:right w:val="none" w:sz="0" w:space="0" w:color="auto"/>
                                              </w:divBdr>
                                              <w:divsChild>
                                                <w:div w:id="1692679802">
                                                  <w:marLeft w:val="0"/>
                                                  <w:marRight w:val="0"/>
                                                  <w:marTop w:val="0"/>
                                                  <w:marBottom w:val="0"/>
                                                  <w:divBdr>
                                                    <w:top w:val="single" w:sz="12" w:space="3" w:color="FFFFCC"/>
                                                    <w:left w:val="single" w:sz="12" w:space="3" w:color="FFFFCC"/>
                                                    <w:bottom w:val="single" w:sz="12" w:space="3" w:color="FFFFCC"/>
                                                    <w:right w:val="single" w:sz="12" w:space="0" w:color="FFFFCC"/>
                                                  </w:divBdr>
                                                  <w:divsChild>
                                                    <w:div w:id="682588498">
                                                      <w:marLeft w:val="0"/>
                                                      <w:marRight w:val="0"/>
                                                      <w:marTop w:val="0"/>
                                                      <w:marBottom w:val="0"/>
                                                      <w:divBdr>
                                                        <w:top w:val="none" w:sz="0" w:space="0" w:color="auto"/>
                                                        <w:left w:val="none" w:sz="0" w:space="0" w:color="auto"/>
                                                        <w:bottom w:val="none" w:sz="0" w:space="0" w:color="auto"/>
                                                        <w:right w:val="none" w:sz="0" w:space="0" w:color="auto"/>
                                                      </w:divBdr>
                                                      <w:divsChild>
                                                        <w:div w:id="1452556584">
                                                          <w:marLeft w:val="0"/>
                                                          <w:marRight w:val="0"/>
                                                          <w:marTop w:val="0"/>
                                                          <w:marBottom w:val="0"/>
                                                          <w:divBdr>
                                                            <w:top w:val="none" w:sz="0" w:space="0" w:color="auto"/>
                                                            <w:left w:val="none" w:sz="0" w:space="0" w:color="auto"/>
                                                            <w:bottom w:val="none" w:sz="0" w:space="0" w:color="auto"/>
                                                            <w:right w:val="none" w:sz="0" w:space="0" w:color="auto"/>
                                                          </w:divBdr>
                                                          <w:divsChild>
                                                            <w:div w:id="798113548">
                                                              <w:marLeft w:val="0"/>
                                                              <w:marRight w:val="0"/>
                                                              <w:marTop w:val="0"/>
                                                              <w:marBottom w:val="0"/>
                                                              <w:divBdr>
                                                                <w:top w:val="none" w:sz="0" w:space="0" w:color="auto"/>
                                                                <w:left w:val="none" w:sz="0" w:space="0" w:color="auto"/>
                                                                <w:bottom w:val="none" w:sz="0" w:space="0" w:color="auto"/>
                                                                <w:right w:val="none" w:sz="0" w:space="0" w:color="auto"/>
                                                              </w:divBdr>
                                                              <w:divsChild>
                                                                <w:div w:id="1704161903">
                                                                  <w:marLeft w:val="0"/>
                                                                  <w:marRight w:val="0"/>
                                                                  <w:marTop w:val="0"/>
                                                                  <w:marBottom w:val="0"/>
                                                                  <w:divBdr>
                                                                    <w:top w:val="none" w:sz="0" w:space="0" w:color="auto"/>
                                                                    <w:left w:val="none" w:sz="0" w:space="0" w:color="auto"/>
                                                                    <w:bottom w:val="none" w:sz="0" w:space="0" w:color="auto"/>
                                                                    <w:right w:val="none" w:sz="0" w:space="0" w:color="auto"/>
                                                                  </w:divBdr>
                                                                  <w:divsChild>
                                                                    <w:div w:id="1759599301">
                                                                      <w:marLeft w:val="0"/>
                                                                      <w:marRight w:val="0"/>
                                                                      <w:marTop w:val="0"/>
                                                                      <w:marBottom w:val="0"/>
                                                                      <w:divBdr>
                                                                        <w:top w:val="none" w:sz="0" w:space="0" w:color="auto"/>
                                                                        <w:left w:val="none" w:sz="0" w:space="0" w:color="auto"/>
                                                                        <w:bottom w:val="none" w:sz="0" w:space="0" w:color="auto"/>
                                                                        <w:right w:val="none" w:sz="0" w:space="0" w:color="auto"/>
                                                                      </w:divBdr>
                                                                      <w:divsChild>
                                                                        <w:div w:id="897983974">
                                                                          <w:marLeft w:val="0"/>
                                                                          <w:marRight w:val="0"/>
                                                                          <w:marTop w:val="0"/>
                                                                          <w:marBottom w:val="0"/>
                                                                          <w:divBdr>
                                                                            <w:top w:val="none" w:sz="0" w:space="0" w:color="auto"/>
                                                                            <w:left w:val="none" w:sz="0" w:space="0" w:color="auto"/>
                                                                            <w:bottom w:val="none" w:sz="0" w:space="0" w:color="auto"/>
                                                                            <w:right w:val="none" w:sz="0" w:space="0" w:color="auto"/>
                                                                          </w:divBdr>
                                                                          <w:divsChild>
                                                                            <w:div w:id="1186603732">
                                                                              <w:marLeft w:val="0"/>
                                                                              <w:marRight w:val="0"/>
                                                                              <w:marTop w:val="0"/>
                                                                              <w:marBottom w:val="0"/>
                                                                              <w:divBdr>
                                                                                <w:top w:val="none" w:sz="0" w:space="0" w:color="auto"/>
                                                                                <w:left w:val="none" w:sz="0" w:space="0" w:color="auto"/>
                                                                                <w:bottom w:val="none" w:sz="0" w:space="0" w:color="auto"/>
                                                                                <w:right w:val="none" w:sz="0" w:space="0" w:color="auto"/>
                                                                              </w:divBdr>
                                                                              <w:divsChild>
                                                                                <w:div w:id="2040080752">
                                                                                  <w:marLeft w:val="0"/>
                                                                                  <w:marRight w:val="0"/>
                                                                                  <w:marTop w:val="0"/>
                                                                                  <w:marBottom w:val="0"/>
                                                                                  <w:divBdr>
                                                                                    <w:top w:val="none" w:sz="0" w:space="0" w:color="auto"/>
                                                                                    <w:left w:val="none" w:sz="0" w:space="0" w:color="auto"/>
                                                                                    <w:bottom w:val="none" w:sz="0" w:space="0" w:color="auto"/>
                                                                                    <w:right w:val="none" w:sz="0" w:space="0" w:color="auto"/>
                                                                                  </w:divBdr>
                                                                                  <w:divsChild>
                                                                                    <w:div w:id="1921598615">
                                                                                      <w:marLeft w:val="0"/>
                                                                                      <w:marRight w:val="0"/>
                                                                                      <w:marTop w:val="0"/>
                                                                                      <w:marBottom w:val="0"/>
                                                                                      <w:divBdr>
                                                                                        <w:top w:val="none" w:sz="0" w:space="0" w:color="auto"/>
                                                                                        <w:left w:val="none" w:sz="0" w:space="0" w:color="auto"/>
                                                                                        <w:bottom w:val="none" w:sz="0" w:space="0" w:color="auto"/>
                                                                                        <w:right w:val="none" w:sz="0" w:space="0" w:color="auto"/>
                                                                                      </w:divBdr>
                                                                                      <w:divsChild>
                                                                                        <w:div w:id="1601063907">
                                                                                          <w:marLeft w:val="0"/>
                                                                                          <w:marRight w:val="0"/>
                                                                                          <w:marTop w:val="0"/>
                                                                                          <w:marBottom w:val="0"/>
                                                                                          <w:divBdr>
                                                                                            <w:top w:val="none" w:sz="0" w:space="0" w:color="auto"/>
                                                                                            <w:left w:val="none" w:sz="0" w:space="0" w:color="auto"/>
                                                                                            <w:bottom w:val="none" w:sz="0" w:space="0" w:color="auto"/>
                                                                                            <w:right w:val="none" w:sz="0" w:space="0" w:color="auto"/>
                                                                                          </w:divBdr>
                                                                                          <w:divsChild>
                                                                                            <w:div w:id="501117452">
                                                                                              <w:marLeft w:val="0"/>
                                                                                              <w:marRight w:val="134"/>
                                                                                              <w:marTop w:val="0"/>
                                                                                              <w:marBottom w:val="167"/>
                                                                                              <w:divBdr>
                                                                                                <w:top w:val="single" w:sz="2" w:space="0" w:color="EFEFEF"/>
                                                                                                <w:left w:val="single" w:sz="6" w:space="0" w:color="EFEFEF"/>
                                                                                                <w:bottom w:val="single" w:sz="6" w:space="0" w:color="E2E2E2"/>
                                                                                                <w:right w:val="single" w:sz="6" w:space="0" w:color="EFEFEF"/>
                                                                                              </w:divBdr>
                                                                                              <w:divsChild>
                                                                                                <w:div w:id="860627481">
                                                                                                  <w:marLeft w:val="0"/>
                                                                                                  <w:marRight w:val="0"/>
                                                                                                  <w:marTop w:val="0"/>
                                                                                                  <w:marBottom w:val="0"/>
                                                                                                  <w:divBdr>
                                                                                                    <w:top w:val="none" w:sz="0" w:space="0" w:color="auto"/>
                                                                                                    <w:left w:val="none" w:sz="0" w:space="0" w:color="auto"/>
                                                                                                    <w:bottom w:val="none" w:sz="0" w:space="0" w:color="auto"/>
                                                                                                    <w:right w:val="none" w:sz="0" w:space="0" w:color="auto"/>
                                                                                                  </w:divBdr>
                                                                                                  <w:divsChild>
                                                                                                    <w:div w:id="2139951033">
                                                                                                      <w:marLeft w:val="0"/>
                                                                                                      <w:marRight w:val="0"/>
                                                                                                      <w:marTop w:val="0"/>
                                                                                                      <w:marBottom w:val="0"/>
                                                                                                      <w:divBdr>
                                                                                                        <w:top w:val="none" w:sz="0" w:space="0" w:color="auto"/>
                                                                                                        <w:left w:val="none" w:sz="0" w:space="0" w:color="auto"/>
                                                                                                        <w:bottom w:val="none" w:sz="0" w:space="0" w:color="auto"/>
                                                                                                        <w:right w:val="none" w:sz="0" w:space="0" w:color="auto"/>
                                                                                                      </w:divBdr>
                                                                                                      <w:divsChild>
                                                                                                        <w:div w:id="389154189">
                                                                                                          <w:marLeft w:val="0"/>
                                                                                                          <w:marRight w:val="0"/>
                                                                                                          <w:marTop w:val="0"/>
                                                                                                          <w:marBottom w:val="0"/>
                                                                                                          <w:divBdr>
                                                                                                            <w:top w:val="none" w:sz="0" w:space="0" w:color="auto"/>
                                                                                                            <w:left w:val="none" w:sz="0" w:space="0" w:color="auto"/>
                                                                                                            <w:bottom w:val="none" w:sz="0" w:space="0" w:color="auto"/>
                                                                                                            <w:right w:val="none" w:sz="0" w:space="0" w:color="auto"/>
                                                                                                          </w:divBdr>
                                                                                                          <w:divsChild>
                                                                                                            <w:div w:id="1678996575">
                                                                                                              <w:marLeft w:val="0"/>
                                                                                                              <w:marRight w:val="0"/>
                                                                                                              <w:marTop w:val="0"/>
                                                                                                              <w:marBottom w:val="0"/>
                                                                                                              <w:divBdr>
                                                                                                                <w:top w:val="none" w:sz="0" w:space="0" w:color="auto"/>
                                                                                                                <w:left w:val="none" w:sz="0" w:space="0" w:color="auto"/>
                                                                                                                <w:bottom w:val="none" w:sz="0" w:space="0" w:color="auto"/>
                                                                                                                <w:right w:val="none" w:sz="0" w:space="0" w:color="auto"/>
                                                                                                              </w:divBdr>
                                                                                                              <w:divsChild>
                                                                                                                <w:div w:id="1209804969">
                                                                                                                  <w:marLeft w:val="0"/>
                                                                                                                  <w:marRight w:val="0"/>
                                                                                                                  <w:marTop w:val="0"/>
                                                                                                                  <w:marBottom w:val="0"/>
                                                                                                                  <w:divBdr>
                                                                                                                    <w:top w:val="none" w:sz="0" w:space="0" w:color="auto"/>
                                                                                                                    <w:left w:val="none" w:sz="0" w:space="0" w:color="auto"/>
                                                                                                                    <w:bottom w:val="none" w:sz="0" w:space="0" w:color="auto"/>
                                                                                                                    <w:right w:val="none" w:sz="0" w:space="0" w:color="auto"/>
                                                                                                                  </w:divBdr>
                                                                                                                  <w:divsChild>
                                                                                                                    <w:div w:id="853689544">
                                                                                                                      <w:marLeft w:val="0"/>
                                                                                                                      <w:marRight w:val="0"/>
                                                                                                                      <w:marTop w:val="0"/>
                                                                                                                      <w:marBottom w:val="0"/>
                                                                                                                      <w:divBdr>
                                                                                                                        <w:top w:val="single" w:sz="2" w:space="4" w:color="D8D8D8"/>
                                                                                                                        <w:left w:val="single" w:sz="2" w:space="0" w:color="D8D8D8"/>
                                                                                                                        <w:bottom w:val="single" w:sz="2" w:space="4" w:color="D8D8D8"/>
                                                                                                                        <w:right w:val="single" w:sz="2" w:space="0" w:color="D8D8D8"/>
                                                                                                                      </w:divBdr>
                                                                                                                      <w:divsChild>
                                                                                                                        <w:div w:id="571736712">
                                                                                                                          <w:marLeft w:val="251"/>
                                                                                                                          <w:marRight w:val="251"/>
                                                                                                                          <w:marTop w:val="84"/>
                                                                                                                          <w:marBottom w:val="84"/>
                                                                                                                          <w:divBdr>
                                                                                                                            <w:top w:val="none" w:sz="0" w:space="0" w:color="auto"/>
                                                                                                                            <w:left w:val="none" w:sz="0" w:space="0" w:color="auto"/>
                                                                                                                            <w:bottom w:val="none" w:sz="0" w:space="0" w:color="auto"/>
                                                                                                                            <w:right w:val="none" w:sz="0" w:space="0" w:color="auto"/>
                                                                                                                          </w:divBdr>
                                                                                                                          <w:divsChild>
                                                                                                                            <w:div w:id="179971893">
                                                                                                                              <w:marLeft w:val="0"/>
                                                                                                                              <w:marRight w:val="0"/>
                                                                                                                              <w:marTop w:val="0"/>
                                                                                                                              <w:marBottom w:val="0"/>
                                                                                                                              <w:divBdr>
                                                                                                                                <w:top w:val="single" w:sz="6" w:space="0" w:color="auto"/>
                                                                                                                                <w:left w:val="single" w:sz="6" w:space="0" w:color="auto"/>
                                                                                                                                <w:bottom w:val="single" w:sz="6" w:space="0" w:color="auto"/>
                                                                                                                                <w:right w:val="single" w:sz="6" w:space="0" w:color="auto"/>
                                                                                                                              </w:divBdr>
                                                                                                                              <w:divsChild>
                                                                                                                                <w:div w:id="476803347">
                                                                                                                                  <w:marLeft w:val="0"/>
                                                                                                                                  <w:marRight w:val="0"/>
                                                                                                                                  <w:marTop w:val="0"/>
                                                                                                                                  <w:marBottom w:val="0"/>
                                                                                                                                  <w:divBdr>
                                                                                                                                    <w:top w:val="none" w:sz="0" w:space="0" w:color="auto"/>
                                                                                                                                    <w:left w:val="none" w:sz="0" w:space="0" w:color="auto"/>
                                                                                                                                    <w:bottom w:val="none" w:sz="0" w:space="0" w:color="auto"/>
                                                                                                                                    <w:right w:val="none" w:sz="0" w:space="0" w:color="auto"/>
                                                                                                                                  </w:divBdr>
                                                                                                                                  <w:divsChild>
                                                                                                                                    <w:div w:id="2014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D6175-3700-459E-A962-31E92999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Thorburn</dc:creator>
  <cp:lastModifiedBy>Petra Bromfield</cp:lastModifiedBy>
  <cp:revision>3</cp:revision>
  <dcterms:created xsi:type="dcterms:W3CDTF">2017-11-19T20:13:00Z</dcterms:created>
  <dcterms:modified xsi:type="dcterms:W3CDTF">2017-11-19T21:39:00Z</dcterms:modified>
</cp:coreProperties>
</file>