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35C7B" w14:textId="77777777" w:rsidR="00D2100D" w:rsidRPr="00E21DEA" w:rsidRDefault="00466F31" w:rsidP="008C0C01">
      <w:pPr>
        <w:spacing w:after="0" w:line="351" w:lineRule="atLeast"/>
        <w:jc w:val="center"/>
        <w:rPr>
          <w:rFonts w:eastAsia="Times New Roman" w:cs="Helvetica"/>
          <w:b/>
          <w:bCs/>
          <w:iCs/>
          <w:color w:val="0A0A0A"/>
          <w:sz w:val="20"/>
        </w:rPr>
      </w:pPr>
      <w:r w:rsidRPr="00E21DEA">
        <w:rPr>
          <w:rFonts w:eastAsia="Times New Roman" w:cs="Helvetica"/>
          <w:b/>
          <w:bCs/>
          <w:iCs/>
          <w:color w:val="0A0A0A"/>
          <w:sz w:val="20"/>
        </w:rPr>
        <w:t>Minutes of the DBA Annual General Meeting</w:t>
      </w:r>
    </w:p>
    <w:p w14:paraId="737F9D5E" w14:textId="4F8F6FD2" w:rsidR="00D2100D" w:rsidRPr="00E21DEA" w:rsidRDefault="00BE50AB" w:rsidP="008C0C01">
      <w:pPr>
        <w:spacing w:after="0" w:line="351" w:lineRule="atLeast"/>
        <w:jc w:val="center"/>
        <w:rPr>
          <w:rFonts w:eastAsia="Times New Roman" w:cs="Helvetica"/>
          <w:iCs/>
          <w:color w:val="0A0A0A"/>
          <w:sz w:val="20"/>
        </w:rPr>
      </w:pPr>
      <w:r>
        <w:rPr>
          <w:rFonts w:eastAsia="Times New Roman" w:cs="Helvetica"/>
          <w:b/>
          <w:bCs/>
          <w:iCs/>
          <w:color w:val="0A0A0A"/>
          <w:sz w:val="20"/>
        </w:rPr>
        <w:t xml:space="preserve">Held at </w:t>
      </w:r>
      <w:r w:rsidR="002E2A13">
        <w:rPr>
          <w:rFonts w:eastAsia="Times New Roman" w:cs="Helvetica"/>
          <w:b/>
          <w:bCs/>
          <w:iCs/>
          <w:color w:val="0A0A0A"/>
          <w:sz w:val="20"/>
        </w:rPr>
        <w:t xml:space="preserve">11 a.m. on Sunday </w:t>
      </w:r>
      <w:r w:rsidR="00A97761">
        <w:rPr>
          <w:rFonts w:eastAsia="Times New Roman" w:cs="Helvetica"/>
          <w:b/>
          <w:bCs/>
          <w:iCs/>
          <w:color w:val="0A0A0A"/>
          <w:sz w:val="20"/>
        </w:rPr>
        <w:t>14</w:t>
      </w:r>
      <w:r w:rsidR="002E2A13">
        <w:rPr>
          <w:rFonts w:eastAsia="Times New Roman" w:cs="Helvetica"/>
          <w:b/>
          <w:bCs/>
          <w:iCs/>
          <w:color w:val="0A0A0A"/>
          <w:sz w:val="20"/>
        </w:rPr>
        <w:t xml:space="preserve"> </w:t>
      </w:r>
      <w:r w:rsidR="00A97761">
        <w:rPr>
          <w:rFonts w:eastAsia="Times New Roman" w:cs="Helvetica"/>
          <w:b/>
          <w:bCs/>
          <w:iCs/>
          <w:color w:val="0A0A0A"/>
          <w:sz w:val="20"/>
        </w:rPr>
        <w:t>July</w:t>
      </w:r>
      <w:r w:rsidR="00073CD2" w:rsidRPr="00E21DEA">
        <w:rPr>
          <w:rFonts w:eastAsia="Times New Roman" w:cs="Helvetica"/>
          <w:b/>
          <w:bCs/>
          <w:iCs/>
          <w:color w:val="0A0A0A"/>
          <w:sz w:val="20"/>
        </w:rPr>
        <w:t xml:space="preserve"> 202</w:t>
      </w:r>
      <w:r w:rsidR="00A97761">
        <w:rPr>
          <w:rFonts w:eastAsia="Times New Roman" w:cs="Helvetica"/>
          <w:b/>
          <w:bCs/>
          <w:iCs/>
          <w:color w:val="0A0A0A"/>
          <w:sz w:val="20"/>
        </w:rPr>
        <w:t>4</w:t>
      </w:r>
      <w:r w:rsidR="00D2100D" w:rsidRPr="00E21DEA">
        <w:rPr>
          <w:rFonts w:eastAsia="Times New Roman" w:cs="Helvetica"/>
          <w:b/>
          <w:bCs/>
          <w:iCs/>
          <w:color w:val="0A0A0A"/>
          <w:sz w:val="20"/>
        </w:rPr>
        <w:t xml:space="preserve"> via Zoom conferencing</w:t>
      </w:r>
    </w:p>
    <w:p w14:paraId="01C51251" w14:textId="1BE92037" w:rsidR="00D2100D" w:rsidRPr="00E21DEA" w:rsidRDefault="00D2100D" w:rsidP="008C0C01">
      <w:pPr>
        <w:spacing w:after="0" w:line="351" w:lineRule="atLeast"/>
        <w:jc w:val="center"/>
        <w:rPr>
          <w:rFonts w:eastAsia="Times New Roman" w:cs="Helvetica"/>
          <w:iCs/>
          <w:color w:val="0A0A0A"/>
          <w:sz w:val="20"/>
        </w:rPr>
      </w:pPr>
      <w:r w:rsidRPr="00E21DEA">
        <w:rPr>
          <w:rFonts w:eastAsia="Times New Roman" w:cs="Helvetica"/>
          <w:iCs/>
          <w:color w:val="0A0A0A"/>
          <w:sz w:val="20"/>
        </w:rPr>
        <w:t>Draft minutes a</w:t>
      </w:r>
      <w:r w:rsidR="00073CD2" w:rsidRPr="00E21DEA">
        <w:rPr>
          <w:rFonts w:eastAsia="Times New Roman" w:cs="Helvetica"/>
          <w:iCs/>
          <w:color w:val="0A0A0A"/>
          <w:sz w:val="20"/>
        </w:rPr>
        <w:t>waiting approval</w:t>
      </w:r>
      <w:r w:rsidR="00BE50AB">
        <w:rPr>
          <w:rFonts w:eastAsia="Times New Roman" w:cs="Helvetica"/>
          <w:iCs/>
          <w:color w:val="0A0A0A"/>
          <w:sz w:val="20"/>
        </w:rPr>
        <w:t xml:space="preserve"> at the 2025 DBA AGM</w:t>
      </w:r>
    </w:p>
    <w:p w14:paraId="005C67F3" w14:textId="77777777" w:rsidR="00D2100D" w:rsidRPr="00E21DEA" w:rsidRDefault="00D2100D" w:rsidP="00D2100D">
      <w:pPr>
        <w:spacing w:after="0" w:line="351" w:lineRule="atLeast"/>
        <w:rPr>
          <w:rFonts w:eastAsia="Times New Roman" w:cs="Helvetica"/>
          <w:iCs/>
          <w:color w:val="0A0A0A"/>
          <w:sz w:val="20"/>
        </w:rPr>
      </w:pPr>
    </w:p>
    <w:p w14:paraId="740C836F" w14:textId="77777777" w:rsidR="009B368C" w:rsidRDefault="00D2100D" w:rsidP="009B368C">
      <w:pPr>
        <w:spacing w:before="100" w:after="0"/>
        <w:rPr>
          <w:rFonts w:eastAsia="Times New Roman" w:cs="Helvetica"/>
          <w:iCs/>
          <w:color w:val="0A0A0A"/>
          <w:sz w:val="20"/>
        </w:rPr>
      </w:pPr>
      <w:r w:rsidRPr="00E21DEA">
        <w:rPr>
          <w:rFonts w:eastAsia="Times New Roman" w:cs="Helvetica"/>
          <w:iCs/>
          <w:color w:val="0A0A0A"/>
          <w:sz w:val="20"/>
        </w:rPr>
        <w:t>1. </w:t>
      </w:r>
      <w:r w:rsidR="00257C03">
        <w:rPr>
          <w:rFonts w:eastAsia="Times New Roman" w:cs="Helvetica"/>
          <w:b/>
          <w:bCs/>
          <w:iCs/>
          <w:color w:val="0A0A0A"/>
          <w:sz w:val="20"/>
        </w:rPr>
        <w:t>Attendance</w:t>
      </w:r>
      <w:r w:rsidR="009E4189" w:rsidRPr="00E21DEA">
        <w:rPr>
          <w:rFonts w:eastAsia="Times New Roman" w:cs="Helvetica"/>
          <w:iCs/>
          <w:color w:val="0A0A0A"/>
          <w:sz w:val="20"/>
        </w:rPr>
        <w:t xml:space="preserve">: </w:t>
      </w:r>
      <w:r w:rsidR="002E2A13">
        <w:rPr>
          <w:rFonts w:eastAsia="Times New Roman" w:cs="Helvetica"/>
          <w:iCs/>
          <w:color w:val="0A0A0A"/>
          <w:sz w:val="20"/>
        </w:rPr>
        <w:t>(</w:t>
      </w:r>
      <w:r w:rsidR="00BC3919">
        <w:rPr>
          <w:rFonts w:eastAsia="Times New Roman" w:cs="Helvetica"/>
          <w:iCs/>
          <w:color w:val="0A0A0A"/>
          <w:sz w:val="20"/>
        </w:rPr>
        <w:t>21</w:t>
      </w:r>
      <w:r w:rsidR="00A97761">
        <w:rPr>
          <w:rFonts w:eastAsia="Times New Roman" w:cs="Helvetica"/>
          <w:iCs/>
          <w:color w:val="0A0A0A"/>
          <w:sz w:val="20"/>
        </w:rPr>
        <w:t xml:space="preserve"> </w:t>
      </w:r>
      <w:r w:rsidR="00073CD2" w:rsidRPr="00E21DEA">
        <w:rPr>
          <w:rFonts w:eastAsia="Times New Roman" w:cs="Helvetica"/>
          <w:iCs/>
          <w:color w:val="0A0A0A"/>
          <w:sz w:val="20"/>
        </w:rPr>
        <w:t>people</w:t>
      </w:r>
      <w:r w:rsidR="002228B1" w:rsidRPr="00E21DEA">
        <w:rPr>
          <w:rFonts w:eastAsia="Times New Roman" w:cs="Helvetica"/>
          <w:iCs/>
          <w:color w:val="0A0A0A"/>
          <w:sz w:val="20"/>
        </w:rPr>
        <w:t xml:space="preserve"> attended</w:t>
      </w:r>
      <w:r w:rsidR="00BC3919">
        <w:rPr>
          <w:rFonts w:eastAsia="Times New Roman" w:cs="Helvetica"/>
          <w:iCs/>
          <w:color w:val="0A0A0A"/>
          <w:sz w:val="20"/>
        </w:rPr>
        <w:t>, plus 12</w:t>
      </w:r>
      <w:r w:rsidR="00A97761">
        <w:rPr>
          <w:rFonts w:eastAsia="Times New Roman" w:cs="Helvetica"/>
          <w:iCs/>
          <w:color w:val="0A0A0A"/>
          <w:sz w:val="20"/>
        </w:rPr>
        <w:t xml:space="preserve"> </w:t>
      </w:r>
      <w:proofErr w:type="spellStart"/>
      <w:r w:rsidR="00A97761">
        <w:rPr>
          <w:rFonts w:eastAsia="Times New Roman" w:cs="Helvetica"/>
          <w:iCs/>
          <w:color w:val="0A0A0A"/>
          <w:sz w:val="20"/>
        </w:rPr>
        <w:t>proxys</w:t>
      </w:r>
      <w:proofErr w:type="spellEnd"/>
      <w:r w:rsidR="00A97761">
        <w:rPr>
          <w:rFonts w:eastAsia="Times New Roman" w:cs="Helvetica"/>
          <w:iCs/>
          <w:color w:val="0A0A0A"/>
          <w:sz w:val="20"/>
        </w:rPr>
        <w:t>, total of</w:t>
      </w:r>
      <w:r w:rsidR="00BC3919">
        <w:rPr>
          <w:rFonts w:eastAsia="Times New Roman" w:cs="Helvetica"/>
          <w:iCs/>
          <w:color w:val="0A0A0A"/>
          <w:sz w:val="20"/>
        </w:rPr>
        <w:t xml:space="preserve"> 33</w:t>
      </w:r>
      <w:r w:rsidR="002228B1" w:rsidRPr="00E21DEA">
        <w:rPr>
          <w:rFonts w:eastAsia="Times New Roman" w:cs="Helvetica"/>
          <w:iCs/>
          <w:color w:val="0A0A0A"/>
          <w:sz w:val="20"/>
        </w:rPr>
        <w:t>)</w:t>
      </w:r>
    </w:p>
    <w:p w14:paraId="1F1B25F8" w14:textId="77777777" w:rsidR="00D45422" w:rsidRPr="00A536DE" w:rsidRDefault="00D45422" w:rsidP="00BE50AB">
      <w:pPr>
        <w:spacing w:before="100" w:after="0"/>
        <w:rPr>
          <w:rFonts w:eastAsia="Times New Roman" w:cs="Helvetica"/>
          <w:iCs/>
          <w:color w:val="0A0A0A"/>
          <w:sz w:val="20"/>
        </w:rPr>
      </w:pPr>
      <w:r w:rsidRPr="00BC3919">
        <w:rPr>
          <w:rFonts w:eastAsia="Times New Roman" w:cs="Helvetica"/>
          <w:iCs/>
          <w:color w:val="0A0A0A"/>
          <w:sz w:val="20"/>
          <w:u w:val="single"/>
        </w:rPr>
        <w:t>Officers</w:t>
      </w:r>
      <w:r w:rsidR="00A97761" w:rsidRPr="00A536DE">
        <w:rPr>
          <w:rFonts w:eastAsia="Times New Roman" w:cs="Helvetica"/>
          <w:iCs/>
          <w:color w:val="0A0A0A"/>
          <w:sz w:val="20"/>
        </w:rPr>
        <w:t xml:space="preserve">: </w:t>
      </w:r>
      <w:r w:rsidRPr="00A536DE">
        <w:rPr>
          <w:rFonts w:eastAsia="Times New Roman" w:cs="Helvetica"/>
          <w:iCs/>
          <w:color w:val="0A0A0A"/>
          <w:sz w:val="20"/>
        </w:rPr>
        <w:t xml:space="preserve">Chair, </w:t>
      </w:r>
      <w:r w:rsidR="008C4296" w:rsidRPr="00A536DE">
        <w:rPr>
          <w:rFonts w:eastAsia="Times New Roman" w:cs="Helvetica"/>
          <w:iCs/>
          <w:color w:val="0A0A0A"/>
          <w:sz w:val="20"/>
        </w:rPr>
        <w:t xml:space="preserve">Jacqui Munns (JM), </w:t>
      </w:r>
      <w:r w:rsidRPr="00A536DE">
        <w:rPr>
          <w:rFonts w:eastAsia="Times New Roman" w:cs="Helvetica"/>
          <w:iCs/>
          <w:color w:val="0A0A0A"/>
          <w:sz w:val="20"/>
        </w:rPr>
        <w:t xml:space="preserve">Vice </w:t>
      </w:r>
      <w:r w:rsidR="008C4296" w:rsidRPr="00A536DE">
        <w:rPr>
          <w:rFonts w:eastAsia="Times New Roman" w:cs="Helvetica"/>
          <w:iCs/>
          <w:color w:val="0A0A0A"/>
          <w:sz w:val="20"/>
        </w:rPr>
        <w:t>Chair</w:t>
      </w:r>
      <w:r w:rsidR="00073CD2" w:rsidRPr="00A536DE">
        <w:rPr>
          <w:rFonts w:eastAsia="Times New Roman" w:cs="Helvetica"/>
          <w:iCs/>
          <w:color w:val="0A0A0A"/>
          <w:sz w:val="20"/>
        </w:rPr>
        <w:t xml:space="preserve">, </w:t>
      </w:r>
      <w:r w:rsidR="00A97761" w:rsidRPr="00A536DE">
        <w:rPr>
          <w:rFonts w:eastAsia="Times New Roman" w:cs="Helvetica"/>
          <w:iCs/>
          <w:color w:val="0A0A0A"/>
          <w:sz w:val="20"/>
        </w:rPr>
        <w:t>Jeremy Child</w:t>
      </w:r>
      <w:r w:rsidR="008C4296" w:rsidRPr="00A536DE">
        <w:rPr>
          <w:rFonts w:eastAsia="Times New Roman" w:cs="Helvetica"/>
          <w:iCs/>
          <w:color w:val="0A0A0A"/>
          <w:sz w:val="20"/>
        </w:rPr>
        <w:t xml:space="preserve"> (JC), </w:t>
      </w:r>
      <w:r w:rsidRPr="00A536DE">
        <w:rPr>
          <w:rFonts w:eastAsia="Times New Roman" w:cs="Helvetica"/>
          <w:iCs/>
          <w:color w:val="0A0A0A"/>
          <w:sz w:val="20"/>
        </w:rPr>
        <w:t xml:space="preserve">Treasurer, </w:t>
      </w:r>
      <w:r w:rsidR="008C0C01" w:rsidRPr="00A536DE">
        <w:rPr>
          <w:rFonts w:eastAsia="Times New Roman" w:cs="Helvetica"/>
          <w:iCs/>
          <w:color w:val="0A0A0A"/>
          <w:sz w:val="20"/>
        </w:rPr>
        <w:t>Neil Marsden</w:t>
      </w:r>
      <w:r w:rsidRPr="00A536DE">
        <w:rPr>
          <w:rFonts w:eastAsia="Times New Roman" w:cs="Helvetica"/>
          <w:iCs/>
          <w:color w:val="0A0A0A"/>
          <w:sz w:val="20"/>
        </w:rPr>
        <w:t xml:space="preserve"> (NM)</w:t>
      </w:r>
    </w:p>
    <w:p w14:paraId="6F8C4CEB" w14:textId="77777777" w:rsidR="00A97761" w:rsidRPr="00A536DE" w:rsidRDefault="00D45422" w:rsidP="00BE50AB">
      <w:pPr>
        <w:spacing w:before="40" w:after="0"/>
        <w:rPr>
          <w:rFonts w:eastAsia="Times New Roman" w:cs="Helvetica"/>
          <w:iCs/>
          <w:color w:val="0A0A0A"/>
          <w:sz w:val="20"/>
        </w:rPr>
      </w:pPr>
      <w:r w:rsidRPr="00BC3919">
        <w:rPr>
          <w:rFonts w:eastAsia="Times New Roman" w:cs="Helvetica"/>
          <w:iCs/>
          <w:color w:val="0A0A0A"/>
          <w:sz w:val="20"/>
          <w:u w:val="single"/>
        </w:rPr>
        <w:t>Committee members</w:t>
      </w:r>
      <w:r w:rsidRPr="00A536DE">
        <w:rPr>
          <w:rFonts w:eastAsia="Times New Roman" w:cs="Helvetica"/>
          <w:iCs/>
          <w:color w:val="0A0A0A"/>
          <w:sz w:val="20"/>
        </w:rPr>
        <w:t xml:space="preserve">: </w:t>
      </w:r>
      <w:r w:rsidR="001E1D8A" w:rsidRPr="00A536DE">
        <w:rPr>
          <w:rFonts w:eastAsia="Times New Roman" w:cs="Helvetica"/>
          <w:iCs/>
          <w:color w:val="0A0A0A"/>
          <w:sz w:val="20"/>
        </w:rPr>
        <w:t>B</w:t>
      </w:r>
      <w:r w:rsidR="00A0395B" w:rsidRPr="00A536DE">
        <w:rPr>
          <w:rFonts w:eastAsia="Times New Roman" w:cs="Helvetica"/>
          <w:iCs/>
          <w:color w:val="0A0A0A"/>
          <w:sz w:val="20"/>
        </w:rPr>
        <w:t>ill</w:t>
      </w:r>
      <w:r w:rsidR="00073CD2" w:rsidRPr="00A536DE">
        <w:rPr>
          <w:rFonts w:eastAsia="Times New Roman" w:cs="Helvetica"/>
          <w:iCs/>
          <w:color w:val="0A0A0A"/>
          <w:sz w:val="20"/>
        </w:rPr>
        <w:t xml:space="preserve"> Luscombe</w:t>
      </w:r>
      <w:r w:rsidR="008C4296" w:rsidRPr="00A536DE">
        <w:rPr>
          <w:rFonts w:eastAsia="Times New Roman" w:cs="Helvetica"/>
          <w:iCs/>
          <w:color w:val="0A0A0A"/>
          <w:sz w:val="20"/>
        </w:rPr>
        <w:t xml:space="preserve"> (BL)</w:t>
      </w:r>
      <w:r w:rsidR="00073CD2" w:rsidRPr="00A536DE">
        <w:rPr>
          <w:rFonts w:eastAsia="Times New Roman" w:cs="Helvetica"/>
          <w:iCs/>
          <w:color w:val="0A0A0A"/>
          <w:sz w:val="20"/>
        </w:rPr>
        <w:t>,</w:t>
      </w:r>
      <w:r w:rsidR="00A97761" w:rsidRPr="00A536DE">
        <w:rPr>
          <w:rFonts w:eastAsia="Times New Roman" w:cs="Helvetica"/>
          <w:iCs/>
          <w:color w:val="0A0A0A"/>
          <w:sz w:val="20"/>
        </w:rPr>
        <w:t xml:space="preserve"> </w:t>
      </w:r>
      <w:r w:rsidRPr="00A536DE">
        <w:rPr>
          <w:rFonts w:eastAsia="Times New Roman" w:cs="Helvetica"/>
          <w:iCs/>
          <w:color w:val="0A0A0A"/>
          <w:sz w:val="20"/>
        </w:rPr>
        <w:t>Doug Dunn (DD), John Wintle (</w:t>
      </w:r>
      <w:proofErr w:type="spellStart"/>
      <w:r w:rsidRPr="00A536DE">
        <w:rPr>
          <w:rFonts w:eastAsia="Times New Roman" w:cs="Helvetica"/>
          <w:iCs/>
          <w:color w:val="0A0A0A"/>
          <w:sz w:val="20"/>
        </w:rPr>
        <w:t>JW</w:t>
      </w:r>
      <w:proofErr w:type="spellEnd"/>
      <w:r w:rsidRPr="00A536DE">
        <w:rPr>
          <w:rFonts w:eastAsia="Times New Roman" w:cs="Helvetica"/>
          <w:iCs/>
          <w:color w:val="0A0A0A"/>
          <w:sz w:val="20"/>
        </w:rPr>
        <w:t>), Mike Hamon (MH), Sheila Ferguson (SF)</w:t>
      </w:r>
    </w:p>
    <w:p w14:paraId="746FCB8E" w14:textId="77777777" w:rsidR="00257C03" w:rsidRPr="00A536DE" w:rsidRDefault="00A97761" w:rsidP="00BE50AB">
      <w:pPr>
        <w:spacing w:before="40" w:after="0"/>
        <w:rPr>
          <w:rFonts w:eastAsia="Times New Roman" w:cs="Helvetica"/>
          <w:iCs/>
          <w:color w:val="0A0A0A"/>
          <w:sz w:val="20"/>
        </w:rPr>
      </w:pPr>
      <w:r w:rsidRPr="00BC3919">
        <w:rPr>
          <w:rFonts w:eastAsia="Times New Roman" w:cs="Helvetica"/>
          <w:iCs/>
          <w:color w:val="0A0A0A"/>
          <w:sz w:val="20"/>
          <w:u w:val="single"/>
        </w:rPr>
        <w:t>Members</w:t>
      </w:r>
      <w:r w:rsidRPr="00A536DE">
        <w:rPr>
          <w:rFonts w:eastAsia="Times New Roman" w:cs="Helvetica"/>
          <w:iCs/>
          <w:color w:val="0A0A0A"/>
          <w:sz w:val="20"/>
        </w:rPr>
        <w:t xml:space="preserve">: </w:t>
      </w:r>
      <w:r w:rsidR="00D45422" w:rsidRPr="00A536DE">
        <w:rPr>
          <w:rFonts w:eastAsia="Times New Roman" w:cs="Helvetica"/>
          <w:iCs/>
          <w:color w:val="0A0A0A"/>
          <w:sz w:val="20"/>
        </w:rPr>
        <w:t xml:space="preserve">Alex Maddocks, Barbara Rennie (BR), Brenda Martin (BM), Carol </w:t>
      </w:r>
      <w:proofErr w:type="spellStart"/>
      <w:r w:rsidR="00D45422" w:rsidRPr="00A536DE">
        <w:rPr>
          <w:rFonts w:eastAsia="Times New Roman" w:cs="Helvetica"/>
          <w:iCs/>
          <w:color w:val="0A0A0A"/>
          <w:sz w:val="20"/>
        </w:rPr>
        <w:t>Ritzen</w:t>
      </w:r>
      <w:proofErr w:type="spellEnd"/>
      <w:r w:rsidR="00D45422" w:rsidRPr="00A536DE">
        <w:rPr>
          <w:rFonts w:eastAsia="Times New Roman" w:cs="Helvetica"/>
          <w:iCs/>
          <w:color w:val="0A0A0A"/>
          <w:sz w:val="20"/>
        </w:rPr>
        <w:t xml:space="preserve"> (CR), </w:t>
      </w:r>
      <w:r w:rsidR="00A536DE" w:rsidRPr="00A536DE">
        <w:rPr>
          <w:rFonts w:eastAsia="Times New Roman" w:cs="Helvetica"/>
          <w:iCs/>
          <w:color w:val="0A0A0A"/>
          <w:sz w:val="20"/>
        </w:rPr>
        <w:t xml:space="preserve">Carole </w:t>
      </w:r>
      <w:proofErr w:type="spellStart"/>
      <w:r w:rsidR="00A536DE" w:rsidRPr="00A536DE">
        <w:rPr>
          <w:rFonts w:eastAsia="Times New Roman" w:cs="Helvetica"/>
          <w:iCs/>
          <w:color w:val="0A0A0A"/>
          <w:sz w:val="20"/>
        </w:rPr>
        <w:t>Bewes</w:t>
      </w:r>
      <w:proofErr w:type="spellEnd"/>
      <w:r w:rsidR="00A536DE" w:rsidRPr="00A536DE">
        <w:rPr>
          <w:rFonts w:eastAsia="Times New Roman" w:cs="Helvetica"/>
          <w:iCs/>
          <w:color w:val="0A0A0A"/>
          <w:sz w:val="20"/>
        </w:rPr>
        <w:t xml:space="preserve">, Caroline Palmer, Clare Hamon, Linda Rafferty, </w:t>
      </w:r>
      <w:r w:rsidR="00551F44" w:rsidRPr="00A536DE">
        <w:rPr>
          <w:rFonts w:eastAsia="Times New Roman" w:cs="Helvetica"/>
          <w:iCs/>
          <w:color w:val="0A0A0A"/>
          <w:sz w:val="20"/>
        </w:rPr>
        <w:t>Liz Timbrell</w:t>
      </w:r>
      <w:r w:rsidR="00D45422" w:rsidRPr="00A536DE">
        <w:rPr>
          <w:rFonts w:eastAsia="Times New Roman" w:cs="Helvetica"/>
          <w:iCs/>
          <w:color w:val="0A0A0A"/>
          <w:sz w:val="20"/>
        </w:rPr>
        <w:t>,</w:t>
      </w:r>
      <w:r w:rsidR="00551F44" w:rsidRPr="00A536DE">
        <w:rPr>
          <w:rFonts w:eastAsia="Times New Roman" w:cs="Helvetica"/>
          <w:iCs/>
          <w:color w:val="0A0A0A"/>
          <w:sz w:val="20"/>
        </w:rPr>
        <w:t xml:space="preserve"> </w:t>
      </w:r>
      <w:r w:rsidR="00A536DE" w:rsidRPr="00A536DE">
        <w:rPr>
          <w:rFonts w:eastAsia="Times New Roman" w:cs="Helvetica"/>
          <w:iCs/>
          <w:color w:val="0A0A0A"/>
          <w:sz w:val="20"/>
        </w:rPr>
        <w:t xml:space="preserve">Peter Taylor, Roger Gowland (RG), </w:t>
      </w:r>
      <w:r w:rsidR="002D7D67" w:rsidRPr="00A536DE">
        <w:rPr>
          <w:rFonts w:eastAsia="Times New Roman" w:cs="Helvetica"/>
          <w:iCs/>
          <w:color w:val="0A0A0A"/>
          <w:sz w:val="20"/>
        </w:rPr>
        <w:t>Stephen Raf</w:t>
      </w:r>
      <w:r w:rsidR="007E14B7" w:rsidRPr="00A536DE">
        <w:rPr>
          <w:rFonts w:eastAsia="Times New Roman" w:cs="Helvetica"/>
          <w:iCs/>
          <w:color w:val="0A0A0A"/>
          <w:sz w:val="20"/>
        </w:rPr>
        <w:t>ferty</w:t>
      </w:r>
      <w:r w:rsidR="00D45422" w:rsidRPr="00A536DE">
        <w:rPr>
          <w:rFonts w:eastAsia="Times New Roman" w:cs="Helvetica"/>
          <w:iCs/>
          <w:color w:val="0A0A0A"/>
          <w:sz w:val="20"/>
        </w:rPr>
        <w:t xml:space="preserve">, </w:t>
      </w:r>
      <w:r w:rsidRPr="00A536DE">
        <w:rPr>
          <w:rFonts w:eastAsia="Times New Roman" w:cs="Helvetica"/>
          <w:iCs/>
          <w:color w:val="0A0A0A"/>
          <w:sz w:val="20"/>
        </w:rPr>
        <w:t>Steve Munns</w:t>
      </w:r>
      <w:r w:rsidR="00D45422" w:rsidRPr="00A536DE">
        <w:rPr>
          <w:rFonts w:eastAsia="Times New Roman" w:cs="Helvetica"/>
          <w:iCs/>
          <w:color w:val="0A0A0A"/>
          <w:sz w:val="20"/>
        </w:rPr>
        <w:t xml:space="preserve"> (SM)</w:t>
      </w:r>
      <w:r w:rsidRPr="00A536DE">
        <w:rPr>
          <w:rFonts w:eastAsia="Times New Roman" w:cs="Helvetica"/>
          <w:iCs/>
          <w:color w:val="0A0A0A"/>
          <w:sz w:val="20"/>
        </w:rPr>
        <w:t xml:space="preserve">, </w:t>
      </w:r>
    </w:p>
    <w:p w14:paraId="7FE0EDE9" w14:textId="77777777" w:rsidR="00A97761" w:rsidRPr="00A536DE" w:rsidRDefault="00A97761" w:rsidP="00BE50AB">
      <w:pPr>
        <w:spacing w:before="40" w:after="0"/>
        <w:rPr>
          <w:rFonts w:eastAsia="Times New Roman" w:cs="Helvetica"/>
          <w:iCs/>
          <w:color w:val="0A0A0A"/>
          <w:sz w:val="20"/>
        </w:rPr>
      </w:pPr>
      <w:r w:rsidRPr="00BC3919">
        <w:rPr>
          <w:rFonts w:eastAsia="Times New Roman" w:cs="Helvetica"/>
          <w:iCs/>
          <w:color w:val="0A0A0A"/>
          <w:sz w:val="20"/>
          <w:u w:val="single"/>
        </w:rPr>
        <w:t>Proxys</w:t>
      </w:r>
      <w:r w:rsidRPr="00A536DE">
        <w:rPr>
          <w:rFonts w:eastAsia="Times New Roman" w:cs="Helvetica"/>
          <w:iCs/>
          <w:color w:val="0A0A0A"/>
          <w:sz w:val="20"/>
        </w:rPr>
        <w:t xml:space="preserve">: </w:t>
      </w:r>
      <w:r w:rsidR="00BC3919" w:rsidRPr="00A536DE">
        <w:rPr>
          <w:sz w:val="20"/>
        </w:rPr>
        <w:t xml:space="preserve">Bill </w:t>
      </w:r>
      <w:proofErr w:type="spellStart"/>
      <w:r w:rsidR="00BC3919" w:rsidRPr="00A536DE">
        <w:rPr>
          <w:sz w:val="20"/>
        </w:rPr>
        <w:t>Oke</w:t>
      </w:r>
      <w:proofErr w:type="spellEnd"/>
      <w:r w:rsidR="00BC3919" w:rsidRPr="00A536DE">
        <w:rPr>
          <w:sz w:val="20"/>
        </w:rPr>
        <w:t xml:space="preserve"> (DD), Chris Smith (BR), Eamon Rogers (SM), Enid Hamon (MH), </w:t>
      </w:r>
      <w:r w:rsidR="00D45422" w:rsidRPr="00A536DE">
        <w:rPr>
          <w:sz w:val="20"/>
        </w:rPr>
        <w:t xml:space="preserve">Karen Rogers (JM), </w:t>
      </w:r>
      <w:r w:rsidR="00BC3919" w:rsidRPr="00A536DE">
        <w:rPr>
          <w:sz w:val="20"/>
        </w:rPr>
        <w:t xml:space="preserve">Kate Ross (JW), Paul Hide (NM), Richard Watkins (CR), Rosemary Caddy (BL), </w:t>
      </w:r>
      <w:r w:rsidR="00D45422" w:rsidRPr="00A536DE">
        <w:rPr>
          <w:sz w:val="20"/>
        </w:rPr>
        <w:t xml:space="preserve">Ruth Edmondson (JC), Sue Hunt (BM), </w:t>
      </w:r>
      <w:r w:rsidR="00BC3919" w:rsidRPr="00A536DE">
        <w:rPr>
          <w:sz w:val="20"/>
        </w:rPr>
        <w:t>Tony Allsworth (SF)</w:t>
      </w:r>
      <w:r w:rsidR="00BC3919">
        <w:rPr>
          <w:sz w:val="20"/>
        </w:rPr>
        <w:t>.</w:t>
      </w:r>
    </w:p>
    <w:p w14:paraId="7313F010" w14:textId="77777777" w:rsidR="008C4296" w:rsidRPr="00A536DE" w:rsidRDefault="00432B64" w:rsidP="00BE50AB">
      <w:pPr>
        <w:spacing w:before="40" w:after="0"/>
        <w:rPr>
          <w:rFonts w:eastAsia="Times New Roman" w:cs="Helvetica"/>
          <w:iCs/>
          <w:color w:val="0A0A0A"/>
          <w:sz w:val="20"/>
        </w:rPr>
      </w:pPr>
      <w:r w:rsidRPr="00BC3919">
        <w:rPr>
          <w:rFonts w:eastAsia="Times New Roman" w:cs="Helvetica"/>
          <w:iCs/>
          <w:color w:val="0A0A0A"/>
          <w:sz w:val="20"/>
          <w:u w:val="single"/>
        </w:rPr>
        <w:t>Apologies</w:t>
      </w:r>
      <w:r w:rsidRPr="00A536DE">
        <w:rPr>
          <w:rFonts w:eastAsia="Times New Roman" w:cs="Helvetica"/>
          <w:iCs/>
          <w:color w:val="0A0A0A"/>
          <w:sz w:val="20"/>
        </w:rPr>
        <w:t>:</w:t>
      </w:r>
      <w:r w:rsidR="00EA652F" w:rsidRPr="00A536DE">
        <w:rPr>
          <w:rFonts w:eastAsia="Times New Roman" w:cs="Helvetica"/>
          <w:iCs/>
          <w:color w:val="0A0A0A"/>
          <w:sz w:val="20"/>
        </w:rPr>
        <w:t xml:space="preserve"> </w:t>
      </w:r>
      <w:r w:rsidR="008C4296" w:rsidRPr="00A536DE">
        <w:rPr>
          <w:rFonts w:eastAsia="Times New Roman" w:cs="Helvetica"/>
          <w:iCs/>
          <w:color w:val="0A0A0A"/>
          <w:sz w:val="20"/>
        </w:rPr>
        <w:t>Hilary Adams</w:t>
      </w:r>
    </w:p>
    <w:p w14:paraId="5EED8FB8" w14:textId="77777777" w:rsidR="00BC3919" w:rsidRPr="00BC3919" w:rsidRDefault="00BC3919" w:rsidP="00BC3919">
      <w:pPr>
        <w:spacing w:after="0"/>
        <w:rPr>
          <w:sz w:val="20"/>
        </w:rPr>
      </w:pPr>
    </w:p>
    <w:p w14:paraId="5AAF7410" w14:textId="77777777" w:rsidR="002E2A13" w:rsidRPr="00BC3919" w:rsidRDefault="00BC3919" w:rsidP="00BC3919">
      <w:pPr>
        <w:spacing w:after="0"/>
        <w:rPr>
          <w:sz w:val="20"/>
        </w:rPr>
      </w:pPr>
      <w:r w:rsidRPr="00BC3919">
        <w:rPr>
          <w:sz w:val="20"/>
        </w:rPr>
        <w:t xml:space="preserve">The chair announced that the meeting was quorate with </w:t>
      </w:r>
      <w:r>
        <w:rPr>
          <w:sz w:val="20"/>
        </w:rPr>
        <w:t>33 members represented</w:t>
      </w:r>
      <w:r w:rsidR="006C31D9">
        <w:rPr>
          <w:sz w:val="20"/>
        </w:rPr>
        <w:t>,</w:t>
      </w:r>
      <w:r>
        <w:rPr>
          <w:sz w:val="20"/>
        </w:rPr>
        <w:t xml:space="preserve"> and the meeting opened at 11:02am.</w:t>
      </w:r>
    </w:p>
    <w:p w14:paraId="18046B12" w14:textId="77777777" w:rsidR="00022E48" w:rsidRDefault="00257C03" w:rsidP="00022E48">
      <w:pPr>
        <w:spacing w:before="100" w:after="0"/>
        <w:rPr>
          <w:rFonts w:eastAsia="Times New Roman" w:cs="Helvetica"/>
          <w:iCs/>
          <w:color w:val="0A0A0A"/>
          <w:sz w:val="20"/>
        </w:rPr>
      </w:pPr>
      <w:r>
        <w:rPr>
          <w:rFonts w:eastAsia="Times New Roman" w:cs="Helvetica"/>
          <w:iCs/>
          <w:color w:val="0A0A0A"/>
          <w:sz w:val="20"/>
        </w:rPr>
        <w:t xml:space="preserve">2. </w:t>
      </w:r>
      <w:r w:rsidRPr="009B368C">
        <w:rPr>
          <w:rFonts w:eastAsia="Times New Roman" w:cs="Helvetica"/>
          <w:b/>
          <w:iCs/>
          <w:color w:val="0A0A0A"/>
          <w:sz w:val="20"/>
        </w:rPr>
        <w:t xml:space="preserve">Minutes of </w:t>
      </w:r>
      <w:r w:rsidR="00551F44">
        <w:rPr>
          <w:rFonts w:eastAsia="Times New Roman" w:cs="Helvetica"/>
          <w:b/>
          <w:iCs/>
          <w:color w:val="0A0A0A"/>
          <w:sz w:val="20"/>
        </w:rPr>
        <w:t xml:space="preserve">the </w:t>
      </w:r>
      <w:r w:rsidRPr="009B368C">
        <w:rPr>
          <w:rFonts w:eastAsia="Times New Roman" w:cs="Helvetica"/>
          <w:b/>
          <w:iCs/>
          <w:color w:val="0A0A0A"/>
          <w:sz w:val="20"/>
        </w:rPr>
        <w:t>202</w:t>
      </w:r>
      <w:r w:rsidR="00A97761">
        <w:rPr>
          <w:rFonts w:eastAsia="Times New Roman" w:cs="Helvetica"/>
          <w:b/>
          <w:iCs/>
          <w:color w:val="0A0A0A"/>
          <w:sz w:val="20"/>
        </w:rPr>
        <w:t>3</w:t>
      </w:r>
      <w:r w:rsidRPr="009B368C">
        <w:rPr>
          <w:rFonts w:eastAsia="Times New Roman" w:cs="Helvetica"/>
          <w:b/>
          <w:iCs/>
          <w:color w:val="0A0A0A"/>
          <w:sz w:val="20"/>
        </w:rPr>
        <w:t xml:space="preserve"> AGM (non-quorate</w:t>
      </w:r>
      <w:r w:rsidR="00551F44">
        <w:rPr>
          <w:rFonts w:eastAsia="Times New Roman" w:cs="Helvetica"/>
          <w:b/>
          <w:iCs/>
          <w:color w:val="0A0A0A"/>
          <w:sz w:val="20"/>
        </w:rPr>
        <w:t xml:space="preserve"> and reconvened</w:t>
      </w:r>
      <w:r w:rsidRPr="009B368C">
        <w:rPr>
          <w:rFonts w:eastAsia="Times New Roman" w:cs="Helvetica"/>
          <w:b/>
          <w:iCs/>
          <w:color w:val="0A0A0A"/>
          <w:sz w:val="20"/>
        </w:rPr>
        <w:t>)</w:t>
      </w:r>
    </w:p>
    <w:p w14:paraId="7C8C6288" w14:textId="7C506072" w:rsidR="00022E48" w:rsidRDefault="00022E48" w:rsidP="00BC3919">
      <w:pPr>
        <w:spacing w:before="20" w:after="0"/>
        <w:rPr>
          <w:rFonts w:eastAsia="Times New Roman" w:cs="Helvetica"/>
          <w:iCs/>
          <w:color w:val="0A0A0A"/>
          <w:sz w:val="20"/>
        </w:rPr>
      </w:pPr>
      <w:r>
        <w:rPr>
          <w:rFonts w:eastAsia="Times New Roman" w:cs="Helvetica"/>
          <w:iCs/>
          <w:color w:val="0A0A0A"/>
          <w:sz w:val="20"/>
        </w:rPr>
        <w:t>The minutes of</w:t>
      </w:r>
      <w:r w:rsidR="00BE50AB">
        <w:rPr>
          <w:rFonts w:eastAsia="Times New Roman" w:cs="Helvetica"/>
          <w:iCs/>
          <w:color w:val="0A0A0A"/>
          <w:sz w:val="20"/>
        </w:rPr>
        <w:t xml:space="preserve"> both</w:t>
      </w:r>
      <w:r>
        <w:rPr>
          <w:rFonts w:eastAsia="Times New Roman" w:cs="Helvetica"/>
          <w:iCs/>
          <w:color w:val="0A0A0A"/>
          <w:sz w:val="20"/>
        </w:rPr>
        <w:t xml:space="preserve"> the non-quorate and </w:t>
      </w:r>
      <w:r w:rsidR="00BE50AB">
        <w:rPr>
          <w:rFonts w:eastAsia="Times New Roman" w:cs="Helvetica"/>
          <w:iCs/>
          <w:color w:val="0A0A0A"/>
          <w:sz w:val="20"/>
        </w:rPr>
        <w:t xml:space="preserve">the </w:t>
      </w:r>
      <w:r>
        <w:rPr>
          <w:rFonts w:eastAsia="Times New Roman" w:cs="Helvetica"/>
          <w:iCs/>
          <w:color w:val="0A0A0A"/>
          <w:sz w:val="20"/>
        </w:rPr>
        <w:t>reconvened AGM meetings have been on the website for a month. The non-</w:t>
      </w:r>
      <w:r w:rsidR="00BC3919">
        <w:rPr>
          <w:rFonts w:eastAsia="Times New Roman" w:cs="Helvetica"/>
          <w:iCs/>
          <w:color w:val="0A0A0A"/>
          <w:sz w:val="20"/>
        </w:rPr>
        <w:t>quorate minutes included the chair’s report, and t</w:t>
      </w:r>
      <w:r>
        <w:rPr>
          <w:rFonts w:eastAsia="Times New Roman" w:cs="Helvetica"/>
          <w:iCs/>
          <w:color w:val="0A0A0A"/>
          <w:sz w:val="20"/>
        </w:rPr>
        <w:t xml:space="preserve">he </w:t>
      </w:r>
      <w:r w:rsidR="006C31D9">
        <w:rPr>
          <w:rFonts w:eastAsia="Times New Roman" w:cs="Helvetica"/>
          <w:iCs/>
          <w:color w:val="0A0A0A"/>
          <w:sz w:val="20"/>
        </w:rPr>
        <w:t xml:space="preserve">minutes of the </w:t>
      </w:r>
      <w:r>
        <w:rPr>
          <w:rFonts w:eastAsia="Times New Roman" w:cs="Helvetica"/>
          <w:iCs/>
          <w:color w:val="0A0A0A"/>
          <w:sz w:val="20"/>
        </w:rPr>
        <w:t>reconvened meeting included</w:t>
      </w:r>
      <w:r w:rsidR="00551F44">
        <w:rPr>
          <w:rFonts w:eastAsia="Times New Roman" w:cs="Helvetica"/>
          <w:iCs/>
          <w:color w:val="0A0A0A"/>
          <w:sz w:val="20"/>
        </w:rPr>
        <w:t xml:space="preserve"> the financial report, the presentations, the elections of officers</w:t>
      </w:r>
      <w:r w:rsidR="00BE50AB">
        <w:rPr>
          <w:rFonts w:eastAsia="Times New Roman" w:cs="Helvetica"/>
          <w:iCs/>
          <w:color w:val="0A0A0A"/>
          <w:sz w:val="20"/>
        </w:rPr>
        <w:t>,</w:t>
      </w:r>
      <w:r w:rsidR="00551F44">
        <w:rPr>
          <w:rFonts w:eastAsia="Times New Roman" w:cs="Helvetica"/>
          <w:iCs/>
          <w:color w:val="0A0A0A"/>
          <w:sz w:val="20"/>
        </w:rPr>
        <w:t xml:space="preserve"> and the Pay to Play proposal, which was accepted.</w:t>
      </w:r>
    </w:p>
    <w:p w14:paraId="30AD092C" w14:textId="77777777" w:rsidR="00BC3919" w:rsidRDefault="00BC3919" w:rsidP="00BC3919">
      <w:pPr>
        <w:spacing w:before="40" w:after="0"/>
        <w:rPr>
          <w:rFonts w:eastAsia="Times New Roman" w:cs="Helvetica"/>
          <w:iCs/>
          <w:color w:val="0A0A0A"/>
          <w:sz w:val="20"/>
        </w:rPr>
      </w:pPr>
      <w:r>
        <w:rPr>
          <w:rFonts w:eastAsia="Times New Roman" w:cs="Helvetica"/>
          <w:iCs/>
          <w:color w:val="0A0A0A"/>
          <w:sz w:val="20"/>
        </w:rPr>
        <w:t xml:space="preserve">Stephen Rafferty proposed that the non-quorate minutes were accepted, this was seconded by Linda Rafferty and agreed by a show of hands. Steve Munns proposed that the reconvened minutes were accepted, this was seconded by </w:t>
      </w:r>
      <w:r w:rsidR="00DC350B">
        <w:rPr>
          <w:rFonts w:eastAsia="Times New Roman" w:cs="Helvetica"/>
          <w:iCs/>
          <w:color w:val="0A0A0A"/>
          <w:sz w:val="20"/>
        </w:rPr>
        <w:t>Clare Hamon</w:t>
      </w:r>
      <w:r>
        <w:rPr>
          <w:rFonts w:eastAsia="Times New Roman" w:cs="Helvetica"/>
          <w:iCs/>
          <w:color w:val="0A0A0A"/>
          <w:sz w:val="20"/>
        </w:rPr>
        <w:t xml:space="preserve"> and agreed by a show of hands. </w:t>
      </w:r>
      <w:r w:rsidR="00DC350B">
        <w:rPr>
          <w:rFonts w:eastAsia="Times New Roman" w:cs="Helvetica"/>
          <w:iCs/>
          <w:color w:val="0A0A0A"/>
          <w:sz w:val="20"/>
        </w:rPr>
        <w:t>There were no matters arising.</w:t>
      </w:r>
    </w:p>
    <w:p w14:paraId="7945A9EF" w14:textId="77777777" w:rsidR="00204193" w:rsidRPr="00E21DEA" w:rsidRDefault="00DC350B" w:rsidP="00204193">
      <w:pPr>
        <w:spacing w:after="0" w:line="351" w:lineRule="atLeast"/>
        <w:rPr>
          <w:rFonts w:eastAsia="Times New Roman" w:cs="Helvetica"/>
          <w:b/>
          <w:bCs/>
          <w:iCs/>
          <w:color w:val="0A0A0A"/>
          <w:sz w:val="20"/>
        </w:rPr>
      </w:pPr>
      <w:r>
        <w:rPr>
          <w:rFonts w:eastAsia="Times New Roman" w:cs="Helvetica"/>
          <w:iCs/>
          <w:color w:val="0A0A0A"/>
          <w:sz w:val="20"/>
        </w:rPr>
        <w:t>3</w:t>
      </w:r>
      <w:r w:rsidR="00204193" w:rsidRPr="00E21DEA">
        <w:rPr>
          <w:rFonts w:eastAsia="Times New Roman" w:cs="Helvetica"/>
          <w:iCs/>
          <w:color w:val="0A0A0A"/>
          <w:sz w:val="20"/>
        </w:rPr>
        <w:t>.</w:t>
      </w:r>
      <w:r w:rsidR="00204193" w:rsidRPr="00E21DEA">
        <w:rPr>
          <w:rFonts w:eastAsia="Times New Roman" w:cs="Helvetica"/>
          <w:b/>
          <w:bCs/>
          <w:iCs/>
          <w:color w:val="0A0A0A"/>
          <w:sz w:val="20"/>
        </w:rPr>
        <w:t> Chair’s Report</w:t>
      </w:r>
    </w:p>
    <w:p w14:paraId="00952493" w14:textId="1791C3F7" w:rsidR="00B35718" w:rsidRDefault="00204193" w:rsidP="00DC350B">
      <w:pPr>
        <w:spacing w:before="20" w:after="0"/>
        <w:rPr>
          <w:sz w:val="20"/>
          <w:lang w:val="en-US"/>
        </w:rPr>
      </w:pPr>
      <w:r w:rsidRPr="00E21DEA">
        <w:rPr>
          <w:sz w:val="20"/>
          <w:lang w:val="en-US"/>
        </w:rPr>
        <w:t xml:space="preserve">I </w:t>
      </w:r>
      <w:r>
        <w:rPr>
          <w:sz w:val="20"/>
          <w:lang w:val="en-US"/>
        </w:rPr>
        <w:t xml:space="preserve">am coming to the end of my second year as chair and feel that while we have made </w:t>
      </w:r>
      <w:r w:rsidR="00276E06">
        <w:rPr>
          <w:sz w:val="20"/>
          <w:lang w:val="en-US"/>
        </w:rPr>
        <w:t xml:space="preserve">progress, there is still much to do. As was the case last year, </w:t>
      </w:r>
      <w:r w:rsidR="00276E06" w:rsidRPr="00E21DEA">
        <w:rPr>
          <w:sz w:val="20"/>
          <w:lang w:val="en-US"/>
        </w:rPr>
        <w:t>the make-up of</w:t>
      </w:r>
      <w:r w:rsidR="00276E06">
        <w:rPr>
          <w:sz w:val="20"/>
          <w:lang w:val="en-US"/>
        </w:rPr>
        <w:t xml:space="preserve"> the central committee and </w:t>
      </w:r>
      <w:r w:rsidR="006C31D9">
        <w:rPr>
          <w:sz w:val="20"/>
          <w:lang w:val="en-US"/>
        </w:rPr>
        <w:t xml:space="preserve">all </w:t>
      </w:r>
      <w:r w:rsidR="00276E06">
        <w:rPr>
          <w:sz w:val="20"/>
          <w:lang w:val="en-US"/>
        </w:rPr>
        <w:t>our</w:t>
      </w:r>
      <w:r w:rsidR="00276E06" w:rsidRPr="00E21DEA">
        <w:rPr>
          <w:sz w:val="20"/>
          <w:lang w:val="en-US"/>
        </w:rPr>
        <w:t xml:space="preserve"> subcommittees is taken from a small pool of hard-working people – Jeremy Child, Neil Marsden, </w:t>
      </w:r>
      <w:r w:rsidR="00BE50AB" w:rsidRPr="00E21DEA">
        <w:rPr>
          <w:sz w:val="20"/>
          <w:lang w:val="en-US"/>
        </w:rPr>
        <w:t xml:space="preserve">Bill Luscombe, </w:t>
      </w:r>
      <w:r w:rsidR="00276E06" w:rsidRPr="00E21DEA">
        <w:rPr>
          <w:sz w:val="20"/>
          <w:lang w:val="en-US"/>
        </w:rPr>
        <w:t xml:space="preserve">Doug Dunn, </w:t>
      </w:r>
      <w:r w:rsidR="00BE50AB" w:rsidRPr="00E21DEA">
        <w:rPr>
          <w:sz w:val="20"/>
          <w:lang w:val="en-US"/>
        </w:rPr>
        <w:t xml:space="preserve">Mike Hamon, </w:t>
      </w:r>
      <w:r w:rsidR="00BE50AB">
        <w:rPr>
          <w:sz w:val="20"/>
          <w:lang w:val="en-US"/>
        </w:rPr>
        <w:t xml:space="preserve">and </w:t>
      </w:r>
      <w:r w:rsidR="00276E06" w:rsidRPr="00E21DEA">
        <w:rPr>
          <w:sz w:val="20"/>
          <w:lang w:val="en-US"/>
        </w:rPr>
        <w:t>Sheila Ferguson,</w:t>
      </w:r>
      <w:r w:rsidR="00276E06">
        <w:rPr>
          <w:sz w:val="20"/>
          <w:lang w:val="en-US"/>
        </w:rPr>
        <w:t xml:space="preserve"> </w:t>
      </w:r>
      <w:r w:rsidR="00276E06" w:rsidRPr="00E21DEA">
        <w:rPr>
          <w:sz w:val="20"/>
          <w:lang w:val="en-US"/>
        </w:rPr>
        <w:t xml:space="preserve">and I would like to thank all of them for their contribution. </w:t>
      </w:r>
      <w:r w:rsidR="00276E06">
        <w:rPr>
          <w:sz w:val="20"/>
          <w:lang w:val="en-US"/>
        </w:rPr>
        <w:t xml:space="preserve">As I said last year, </w:t>
      </w:r>
      <w:r w:rsidR="00276E06" w:rsidRPr="00E21DEA">
        <w:rPr>
          <w:sz w:val="20"/>
          <w:lang w:val="en-US"/>
        </w:rPr>
        <w:t>to make the kind of progress that is needed going forw</w:t>
      </w:r>
      <w:r w:rsidR="00276E06">
        <w:rPr>
          <w:sz w:val="20"/>
          <w:lang w:val="en-US"/>
        </w:rPr>
        <w:t xml:space="preserve">ard we will need some more help, </w:t>
      </w:r>
      <w:r w:rsidR="00B35718">
        <w:rPr>
          <w:sz w:val="20"/>
          <w:lang w:val="en-US"/>
        </w:rPr>
        <w:t xml:space="preserve">so please don’t be shy. </w:t>
      </w:r>
    </w:p>
    <w:p w14:paraId="74A8BA7F" w14:textId="77777777" w:rsidR="00276E06" w:rsidRDefault="00B35718" w:rsidP="00DC350B">
      <w:pPr>
        <w:spacing w:before="40" w:after="0"/>
        <w:rPr>
          <w:sz w:val="20"/>
          <w:lang w:val="en-US"/>
        </w:rPr>
      </w:pPr>
      <w:r>
        <w:rPr>
          <w:sz w:val="20"/>
          <w:lang w:val="en-US"/>
        </w:rPr>
        <w:t xml:space="preserve">On that note, </w:t>
      </w:r>
      <w:r w:rsidR="00276E06">
        <w:rPr>
          <w:sz w:val="20"/>
          <w:lang w:val="en-US"/>
        </w:rPr>
        <w:t>I am delighted to announce that Liz Timbrell has agreed to join us in a club liaison role. I would also like to take this opportunity to thank Doug for all his hard work over the last few years as he is standing down at this meeting. As well as his contribution to the central committee, he has led the Devon County Congres</w:t>
      </w:r>
      <w:r>
        <w:rPr>
          <w:sz w:val="20"/>
          <w:lang w:val="en-US"/>
        </w:rPr>
        <w:t>s committee, which has</w:t>
      </w:r>
      <w:r w:rsidR="00276E06">
        <w:rPr>
          <w:sz w:val="20"/>
          <w:lang w:val="en-US"/>
        </w:rPr>
        <w:t xml:space="preserve"> delivered two successful Face-</w:t>
      </w:r>
      <w:r w:rsidR="006C31D9">
        <w:rPr>
          <w:sz w:val="20"/>
          <w:lang w:val="en-US"/>
        </w:rPr>
        <w:t>to-Face County Congresses as we</w:t>
      </w:r>
      <w:r>
        <w:rPr>
          <w:sz w:val="20"/>
          <w:lang w:val="en-US"/>
        </w:rPr>
        <w:t xml:space="preserve"> </w:t>
      </w:r>
      <w:r w:rsidR="00276E06">
        <w:rPr>
          <w:sz w:val="20"/>
          <w:lang w:val="en-US"/>
        </w:rPr>
        <w:t>recovered from the Covid era. I am also grateful to Sheila Ferguso</w:t>
      </w:r>
      <w:r w:rsidR="002F707F">
        <w:rPr>
          <w:sz w:val="20"/>
          <w:lang w:val="en-US"/>
        </w:rPr>
        <w:t>n for agreeing to take over his</w:t>
      </w:r>
      <w:r w:rsidR="00276E06">
        <w:rPr>
          <w:sz w:val="20"/>
          <w:lang w:val="en-US"/>
        </w:rPr>
        <w:t xml:space="preserve"> role and I know that with her expertise in running previous excellent events, we are in good hands.</w:t>
      </w:r>
    </w:p>
    <w:p w14:paraId="08078297" w14:textId="77777777" w:rsidR="0058470E" w:rsidRPr="00E21DEA" w:rsidRDefault="0058470E" w:rsidP="0058470E">
      <w:pPr>
        <w:spacing w:before="100" w:after="0"/>
        <w:rPr>
          <w:sz w:val="20"/>
          <w:u w:val="single"/>
          <w:lang w:val="en-US"/>
        </w:rPr>
      </w:pPr>
      <w:r w:rsidRPr="00E21DEA">
        <w:rPr>
          <w:sz w:val="20"/>
          <w:u w:val="single"/>
          <w:lang w:val="en-US"/>
        </w:rPr>
        <w:t>Education &amp; Teaching</w:t>
      </w:r>
    </w:p>
    <w:p w14:paraId="2329A1D1" w14:textId="77777777" w:rsidR="0058470E" w:rsidRDefault="0058470E" w:rsidP="0058470E">
      <w:pPr>
        <w:spacing w:after="0"/>
        <w:rPr>
          <w:sz w:val="20"/>
          <w:lang w:val="en-US"/>
        </w:rPr>
      </w:pPr>
      <w:r>
        <w:rPr>
          <w:sz w:val="20"/>
          <w:lang w:val="en-US"/>
        </w:rPr>
        <w:t>In last year’s chair’s report I mentioned</w:t>
      </w:r>
      <w:r w:rsidRPr="004C5C11">
        <w:rPr>
          <w:sz w:val="20"/>
          <w:lang w:val="en-US"/>
        </w:rPr>
        <w:t xml:space="preserve"> </w:t>
      </w:r>
      <w:r w:rsidRPr="00E21DEA">
        <w:rPr>
          <w:sz w:val="20"/>
          <w:lang w:val="en-US"/>
        </w:rPr>
        <w:t>the decline in both the number of Bridge players</w:t>
      </w:r>
      <w:r>
        <w:rPr>
          <w:sz w:val="20"/>
          <w:lang w:val="en-US"/>
        </w:rPr>
        <w:t xml:space="preserve"> </w:t>
      </w:r>
      <w:r w:rsidRPr="00E21DEA">
        <w:rPr>
          <w:sz w:val="20"/>
          <w:lang w:val="en-US"/>
        </w:rPr>
        <w:t>and the number of affiliated clubs in Devon and the challenges we all face to reverse this trend.</w:t>
      </w:r>
      <w:r>
        <w:rPr>
          <w:sz w:val="20"/>
          <w:lang w:val="en-US"/>
        </w:rPr>
        <w:t xml:space="preserve"> </w:t>
      </w:r>
      <w:r w:rsidRPr="00E21DEA">
        <w:rPr>
          <w:sz w:val="20"/>
          <w:lang w:val="en-US"/>
        </w:rPr>
        <w:t xml:space="preserve">The view of the DBA is that to fully support new players in their journey from novice, through supported play and No Fear Bridge to being ready to play in a club environment, it is the clubs that are best placed to deliver the teaching, either individually, or in collaboration with other nearby clubs. </w:t>
      </w:r>
      <w:r>
        <w:rPr>
          <w:sz w:val="20"/>
          <w:lang w:val="en-US"/>
        </w:rPr>
        <w:t xml:space="preserve">So what have we done? Since the last AGM, we have co-organised two ‘Teach the Teacher’ courses, both run by our own Sally </w:t>
      </w:r>
      <w:proofErr w:type="spellStart"/>
      <w:r>
        <w:rPr>
          <w:sz w:val="20"/>
          <w:lang w:val="en-US"/>
        </w:rPr>
        <w:t>Anoyrkatis</w:t>
      </w:r>
      <w:proofErr w:type="spellEnd"/>
      <w:r>
        <w:rPr>
          <w:sz w:val="20"/>
          <w:lang w:val="en-US"/>
        </w:rPr>
        <w:t xml:space="preserve">. We are happy to organise more, so please get in touch if we can be of assistance. And don’t forget, every affiliated club can have a free place on the course every two years. </w:t>
      </w:r>
    </w:p>
    <w:p w14:paraId="0F3182EE" w14:textId="77777777" w:rsidR="0058470E" w:rsidRDefault="0058470E" w:rsidP="00DC350B">
      <w:pPr>
        <w:spacing w:before="40" w:after="0"/>
        <w:rPr>
          <w:sz w:val="20"/>
          <w:lang w:val="en-US"/>
        </w:rPr>
      </w:pPr>
      <w:r>
        <w:rPr>
          <w:sz w:val="20"/>
          <w:lang w:val="en-US"/>
        </w:rPr>
        <w:t xml:space="preserve">So, there is now more teaching going on regularly in Devon with Alex Maddocks teaching at Torquay, Jeremy teaching in Exeter, Doug teaching in Teignmouth in collaboration with the U3A, and in the North, there is a beginner’s course planned for October. Please let me know if I have missed anyone out. </w:t>
      </w:r>
    </w:p>
    <w:p w14:paraId="79789A2E" w14:textId="7F176AFB" w:rsidR="0058470E" w:rsidRDefault="0058470E" w:rsidP="00DC350B">
      <w:pPr>
        <w:spacing w:before="40" w:after="0"/>
        <w:rPr>
          <w:sz w:val="20"/>
          <w:lang w:val="en-US"/>
        </w:rPr>
      </w:pPr>
      <w:r>
        <w:rPr>
          <w:sz w:val="20"/>
          <w:lang w:val="en-US"/>
        </w:rPr>
        <w:t xml:space="preserve">Teaching the basics is just the start of a long Bridge journey for new players and it is important that we continue to support them as they make progress. With this is mind, and now that there is a growing number of students who have graduated from beginners classes in Devon, we are </w:t>
      </w:r>
      <w:proofErr w:type="spellStart"/>
      <w:r>
        <w:rPr>
          <w:sz w:val="20"/>
          <w:lang w:val="en-US"/>
        </w:rPr>
        <w:t>organising</w:t>
      </w:r>
      <w:proofErr w:type="spellEnd"/>
      <w:r>
        <w:rPr>
          <w:sz w:val="20"/>
          <w:lang w:val="en-US"/>
        </w:rPr>
        <w:t xml:space="preserve"> a ‘No Fear Congress’ in Exeter in October to give </w:t>
      </w:r>
      <w:r w:rsidR="00022E48">
        <w:rPr>
          <w:sz w:val="20"/>
          <w:lang w:val="en-US"/>
        </w:rPr>
        <w:t xml:space="preserve">our </w:t>
      </w:r>
      <w:r>
        <w:rPr>
          <w:sz w:val="20"/>
          <w:lang w:val="en-US"/>
        </w:rPr>
        <w:t>new players a taste of friendly but competitive duplicate Bridge, and hopefully get them hooked. There will be more info</w:t>
      </w:r>
      <w:r w:rsidR="00BE50AB">
        <w:rPr>
          <w:sz w:val="20"/>
          <w:lang w:val="en-US"/>
        </w:rPr>
        <w:t>rmation</w:t>
      </w:r>
      <w:r>
        <w:rPr>
          <w:sz w:val="20"/>
          <w:lang w:val="en-US"/>
        </w:rPr>
        <w:t xml:space="preserve"> soon on the DBA website but if you have suitable students who might be interested, do get in touch. </w:t>
      </w:r>
    </w:p>
    <w:p w14:paraId="22BFDFFB" w14:textId="31741855" w:rsidR="00DC350B" w:rsidRDefault="0058470E" w:rsidP="00DC350B">
      <w:pPr>
        <w:spacing w:before="40" w:after="0"/>
        <w:rPr>
          <w:sz w:val="20"/>
          <w:lang w:val="en-US"/>
        </w:rPr>
      </w:pPr>
      <w:r>
        <w:rPr>
          <w:sz w:val="20"/>
          <w:lang w:val="en-US"/>
        </w:rPr>
        <w:t xml:space="preserve">And talking of the website, the </w:t>
      </w:r>
      <w:r w:rsidR="00BE50AB">
        <w:rPr>
          <w:sz w:val="20"/>
          <w:lang w:val="en-US"/>
        </w:rPr>
        <w:t>‘</w:t>
      </w:r>
      <w:r>
        <w:rPr>
          <w:sz w:val="20"/>
          <w:lang w:val="en-US"/>
        </w:rPr>
        <w:t>Learn to Play Bridge</w:t>
      </w:r>
      <w:r w:rsidR="00BE50AB">
        <w:rPr>
          <w:sz w:val="20"/>
          <w:lang w:val="en-US"/>
        </w:rPr>
        <w:t>’</w:t>
      </w:r>
      <w:r>
        <w:rPr>
          <w:sz w:val="20"/>
          <w:lang w:val="en-US"/>
        </w:rPr>
        <w:t xml:space="preserve"> page has been revamped and there is now a prominent ‘Learn Bridge’ banner on the Home Page. Please help us to keep this page accurate and up-to-date, and in particular, let us know if you are running any supported, No Fear-type sessions for new learners to join, either F2F or online. </w:t>
      </w:r>
    </w:p>
    <w:p w14:paraId="36007108" w14:textId="77777777" w:rsidR="0058470E" w:rsidRDefault="0058470E" w:rsidP="00DC350B">
      <w:pPr>
        <w:spacing w:before="40" w:after="0"/>
        <w:rPr>
          <w:sz w:val="20"/>
          <w:lang w:val="en-US"/>
        </w:rPr>
      </w:pPr>
      <w:r>
        <w:rPr>
          <w:sz w:val="20"/>
          <w:lang w:val="en-US"/>
        </w:rPr>
        <w:lastRenderedPageBreak/>
        <w:t xml:space="preserve">So, while there has been progress on the teaching front, we also need to </w:t>
      </w:r>
      <w:r w:rsidR="00DC350B">
        <w:rPr>
          <w:sz w:val="20"/>
          <w:lang w:val="en-US"/>
        </w:rPr>
        <w:t>find</w:t>
      </w:r>
      <w:r>
        <w:rPr>
          <w:sz w:val="20"/>
          <w:lang w:val="en-US"/>
        </w:rPr>
        <w:t xml:space="preserve"> people to </w:t>
      </w:r>
      <w:r w:rsidR="00DC350B">
        <w:rPr>
          <w:sz w:val="20"/>
          <w:lang w:val="en-US"/>
        </w:rPr>
        <w:t>come to</w:t>
      </w:r>
      <w:r>
        <w:rPr>
          <w:sz w:val="20"/>
          <w:lang w:val="en-US"/>
        </w:rPr>
        <w:t xml:space="preserve"> our classes. This year, we have had stalls at </w:t>
      </w:r>
      <w:proofErr w:type="spellStart"/>
      <w:r>
        <w:rPr>
          <w:sz w:val="20"/>
          <w:lang w:val="en-US"/>
        </w:rPr>
        <w:t>Rosemoor’s</w:t>
      </w:r>
      <w:proofErr w:type="spellEnd"/>
      <w:r>
        <w:rPr>
          <w:sz w:val="20"/>
          <w:lang w:val="en-US"/>
        </w:rPr>
        <w:t xml:space="preserve"> Hobby weekend, and in both the Exeter and Barnstaple Library </w:t>
      </w:r>
      <w:r w:rsidR="006C31D9">
        <w:rPr>
          <w:sz w:val="20"/>
          <w:lang w:val="en-US"/>
        </w:rPr>
        <w:t>foyers. At these events we talked</w:t>
      </w:r>
      <w:r>
        <w:rPr>
          <w:sz w:val="20"/>
          <w:lang w:val="en-US"/>
        </w:rPr>
        <w:t xml:space="preserve"> to passers-by about Bridge and </w:t>
      </w:r>
      <w:r w:rsidR="006C31D9">
        <w:rPr>
          <w:sz w:val="20"/>
          <w:lang w:val="en-US"/>
        </w:rPr>
        <w:t>encouraged</w:t>
      </w:r>
      <w:r>
        <w:rPr>
          <w:sz w:val="20"/>
          <w:lang w:val="en-US"/>
        </w:rPr>
        <w:t xml:space="preserve"> them to have a go at </w:t>
      </w:r>
      <w:proofErr w:type="spellStart"/>
      <w:r>
        <w:rPr>
          <w:sz w:val="20"/>
          <w:lang w:val="en-US"/>
        </w:rPr>
        <w:t>MiniBridge</w:t>
      </w:r>
      <w:proofErr w:type="spellEnd"/>
      <w:r>
        <w:rPr>
          <w:sz w:val="20"/>
          <w:lang w:val="en-US"/>
        </w:rPr>
        <w:t>. There are plans for more events and of course, the EBU’s Bridge Festival in September should help to raise the profile of the game. Another event to note is the ‘Cards on the Table’ Bridge event, taking place in September as part of the annual Agatha Christie Festival in Torquay. Alex Maddocks is involved in that and will be giving a talk at the event. We will post something on the website nearer the time.</w:t>
      </w:r>
    </w:p>
    <w:p w14:paraId="49FD195F" w14:textId="77777777" w:rsidR="00204193" w:rsidRPr="00E21DEA" w:rsidRDefault="00204193" w:rsidP="00204193">
      <w:pPr>
        <w:spacing w:before="100" w:after="0"/>
        <w:rPr>
          <w:sz w:val="20"/>
          <w:u w:val="single"/>
          <w:lang w:val="en-US"/>
        </w:rPr>
      </w:pPr>
      <w:r w:rsidRPr="00E21DEA">
        <w:rPr>
          <w:sz w:val="20"/>
          <w:u w:val="single"/>
          <w:lang w:val="en-US"/>
        </w:rPr>
        <w:t>Competitions</w:t>
      </w:r>
      <w:r w:rsidR="00DC350B">
        <w:rPr>
          <w:sz w:val="20"/>
          <w:u w:val="single"/>
          <w:lang w:val="en-US"/>
        </w:rPr>
        <w:t xml:space="preserve"> and Congresses</w:t>
      </w:r>
    </w:p>
    <w:p w14:paraId="0DC326B5" w14:textId="77777777" w:rsidR="00B35718" w:rsidRDefault="00B35718" w:rsidP="00DC350B">
      <w:pPr>
        <w:spacing w:before="20" w:after="0"/>
        <w:rPr>
          <w:sz w:val="20"/>
          <w:lang w:val="en-US"/>
        </w:rPr>
      </w:pPr>
      <w:r>
        <w:rPr>
          <w:sz w:val="20"/>
          <w:lang w:val="en-US"/>
        </w:rPr>
        <w:t>Both the North Devon Congress and the Devon County Congress were successful events, attracting similar numbers</w:t>
      </w:r>
      <w:r w:rsidR="0058470E">
        <w:rPr>
          <w:sz w:val="20"/>
          <w:lang w:val="en-US"/>
        </w:rPr>
        <w:t xml:space="preserve"> to last year</w:t>
      </w:r>
      <w:r>
        <w:rPr>
          <w:sz w:val="20"/>
          <w:lang w:val="en-US"/>
        </w:rPr>
        <w:t xml:space="preserve"> in the case of the North, and slightly increased numbers in the case of the Torquay event, and both events made a surplus. Thanks to everyone involved in the </w:t>
      </w:r>
      <w:r w:rsidR="0058470E">
        <w:rPr>
          <w:sz w:val="20"/>
          <w:lang w:val="en-US"/>
        </w:rPr>
        <w:t xml:space="preserve">relevant </w:t>
      </w:r>
      <w:r>
        <w:rPr>
          <w:sz w:val="20"/>
          <w:lang w:val="en-US"/>
        </w:rPr>
        <w:t>subcommittees, and also to Carolyn Page</w:t>
      </w:r>
      <w:r w:rsidR="004C5C11">
        <w:rPr>
          <w:sz w:val="20"/>
          <w:lang w:val="en-US"/>
        </w:rPr>
        <w:t>, treasurer and co-</w:t>
      </w:r>
      <w:proofErr w:type="spellStart"/>
      <w:r w:rsidR="004C5C11">
        <w:rPr>
          <w:sz w:val="20"/>
          <w:lang w:val="en-US"/>
        </w:rPr>
        <w:t>organiser</w:t>
      </w:r>
      <w:proofErr w:type="spellEnd"/>
      <w:r w:rsidR="004C5C11">
        <w:rPr>
          <w:sz w:val="20"/>
          <w:lang w:val="en-US"/>
        </w:rPr>
        <w:t xml:space="preserve"> of the North Devon Congress</w:t>
      </w:r>
      <w:r>
        <w:rPr>
          <w:sz w:val="20"/>
          <w:lang w:val="en-US"/>
        </w:rPr>
        <w:t xml:space="preserve"> and </w:t>
      </w:r>
      <w:r w:rsidR="004C5C11">
        <w:rPr>
          <w:sz w:val="20"/>
          <w:lang w:val="en-US"/>
        </w:rPr>
        <w:t>the TDs, Jeremy for the North</w:t>
      </w:r>
      <w:r>
        <w:rPr>
          <w:sz w:val="20"/>
          <w:lang w:val="en-US"/>
        </w:rPr>
        <w:t>, and Colin Simcox for the County Congress</w:t>
      </w:r>
      <w:r w:rsidR="004C5C11">
        <w:rPr>
          <w:sz w:val="20"/>
          <w:lang w:val="en-US"/>
        </w:rPr>
        <w:t xml:space="preserve"> in Torquay</w:t>
      </w:r>
      <w:r>
        <w:rPr>
          <w:sz w:val="20"/>
          <w:lang w:val="en-US"/>
        </w:rPr>
        <w:t>.</w:t>
      </w:r>
    </w:p>
    <w:p w14:paraId="12B0B563" w14:textId="77777777" w:rsidR="002F707F" w:rsidRDefault="00204193" w:rsidP="00DC350B">
      <w:pPr>
        <w:spacing w:before="40" w:after="0"/>
        <w:rPr>
          <w:sz w:val="20"/>
          <w:lang w:val="en-US"/>
        </w:rPr>
      </w:pPr>
      <w:r w:rsidRPr="00E21DEA">
        <w:rPr>
          <w:sz w:val="20"/>
          <w:lang w:val="en-US"/>
        </w:rPr>
        <w:t xml:space="preserve">The competitions subcommittee organised all of </w:t>
      </w:r>
      <w:r w:rsidR="00276E06">
        <w:rPr>
          <w:sz w:val="20"/>
          <w:lang w:val="en-US"/>
        </w:rPr>
        <w:t>Devon’s competitions this year, and once again, entry fees were kept low to encourage participation</w:t>
      </w:r>
      <w:r w:rsidR="004C5C11">
        <w:rPr>
          <w:sz w:val="20"/>
          <w:lang w:val="en-US"/>
        </w:rPr>
        <w:t xml:space="preserve"> and ensure that Devon would be well represented in the National competitions</w:t>
      </w:r>
      <w:r w:rsidR="00276E06">
        <w:rPr>
          <w:sz w:val="20"/>
          <w:lang w:val="en-US"/>
        </w:rPr>
        <w:t>. Unfortunately, entry numbers were not as high as we had hoped and overall, the Devon competitions</w:t>
      </w:r>
      <w:r w:rsidR="00B35718">
        <w:rPr>
          <w:sz w:val="20"/>
          <w:lang w:val="en-US"/>
        </w:rPr>
        <w:t xml:space="preserve"> made a loss. </w:t>
      </w:r>
      <w:r w:rsidR="004C5C11">
        <w:rPr>
          <w:sz w:val="20"/>
          <w:lang w:val="en-US"/>
        </w:rPr>
        <w:t xml:space="preserve">However, this was offset by the surplus from the congresses so that overall, competitions </w:t>
      </w:r>
      <w:r w:rsidR="0058470E">
        <w:rPr>
          <w:sz w:val="20"/>
          <w:lang w:val="en-US"/>
        </w:rPr>
        <w:t xml:space="preserve">as a whole </w:t>
      </w:r>
      <w:r w:rsidR="004C5C11">
        <w:rPr>
          <w:sz w:val="20"/>
          <w:lang w:val="en-US"/>
        </w:rPr>
        <w:t>stayed in the black.</w:t>
      </w:r>
    </w:p>
    <w:p w14:paraId="202B6352" w14:textId="77777777" w:rsidR="00EB64C5" w:rsidRDefault="002F707F" w:rsidP="00DC350B">
      <w:pPr>
        <w:spacing w:before="40" w:after="0"/>
        <w:rPr>
          <w:sz w:val="20"/>
          <w:lang w:val="en-US"/>
        </w:rPr>
      </w:pPr>
      <w:r>
        <w:rPr>
          <w:sz w:val="20"/>
          <w:lang w:val="en-US"/>
        </w:rPr>
        <w:t>I would like to take this opportunity to thank our selectors, Warner Solomon, Stefan Lindfors, Alex Maddocks and Stephen Rafferty.</w:t>
      </w:r>
    </w:p>
    <w:p w14:paraId="3B8DF7C9" w14:textId="77777777" w:rsidR="00204193" w:rsidRPr="00E21DEA" w:rsidRDefault="00EB64C5" w:rsidP="00DC350B">
      <w:pPr>
        <w:spacing w:before="40" w:after="0"/>
        <w:rPr>
          <w:sz w:val="20"/>
          <w:lang w:val="en-US"/>
        </w:rPr>
      </w:pPr>
      <w:r>
        <w:rPr>
          <w:sz w:val="20"/>
          <w:lang w:val="en-US"/>
        </w:rPr>
        <w:t>W</w:t>
      </w:r>
      <w:r w:rsidRPr="00E21DEA">
        <w:rPr>
          <w:sz w:val="20"/>
          <w:lang w:val="en-US"/>
        </w:rPr>
        <w:t xml:space="preserve">e are aware that the vast majority of our membership don’t go to congresses and haven’t entered any of the Devon competitions. Going forward, we </w:t>
      </w:r>
      <w:r>
        <w:rPr>
          <w:sz w:val="20"/>
          <w:lang w:val="en-US"/>
        </w:rPr>
        <w:t xml:space="preserve">know that we </w:t>
      </w:r>
      <w:r w:rsidRPr="00E21DEA">
        <w:rPr>
          <w:sz w:val="20"/>
          <w:lang w:val="en-US"/>
        </w:rPr>
        <w:t>need to find ways of representing and supporting all of our members and</w:t>
      </w:r>
      <w:r w:rsidR="00DC350B">
        <w:rPr>
          <w:sz w:val="20"/>
          <w:lang w:val="en-US"/>
        </w:rPr>
        <w:t xml:space="preserve"> clubs, and with Liz’s help</w:t>
      </w:r>
      <w:r>
        <w:rPr>
          <w:sz w:val="20"/>
          <w:lang w:val="en-US"/>
        </w:rPr>
        <w:t xml:space="preserve"> we aim to make progress in the coming year</w:t>
      </w:r>
      <w:r w:rsidRPr="00E21DEA">
        <w:rPr>
          <w:sz w:val="20"/>
          <w:lang w:val="en-US"/>
        </w:rPr>
        <w:t>.</w:t>
      </w:r>
      <w:r>
        <w:rPr>
          <w:sz w:val="20"/>
          <w:lang w:val="en-US"/>
        </w:rPr>
        <w:t xml:space="preserve"> </w:t>
      </w:r>
      <w:r w:rsidR="0058470E">
        <w:rPr>
          <w:sz w:val="20"/>
          <w:lang w:val="en-US"/>
        </w:rPr>
        <w:t>In the meantime, don’t be shy in telling us what you want.</w:t>
      </w:r>
    </w:p>
    <w:p w14:paraId="5067C04C" w14:textId="77777777" w:rsidR="00204193" w:rsidRPr="00E21DEA" w:rsidRDefault="00204193" w:rsidP="00204193">
      <w:pPr>
        <w:spacing w:before="100" w:after="0"/>
        <w:rPr>
          <w:sz w:val="20"/>
          <w:u w:val="single"/>
          <w:lang w:val="en-US"/>
        </w:rPr>
      </w:pPr>
      <w:r w:rsidRPr="00E21DEA">
        <w:rPr>
          <w:sz w:val="20"/>
          <w:u w:val="single"/>
          <w:lang w:val="en-US"/>
        </w:rPr>
        <w:t>Sections</w:t>
      </w:r>
    </w:p>
    <w:p w14:paraId="3748FB20" w14:textId="77777777" w:rsidR="0015173C" w:rsidRDefault="00F713DB" w:rsidP="00DC350B">
      <w:pPr>
        <w:spacing w:before="40" w:after="0"/>
        <w:rPr>
          <w:sz w:val="20"/>
          <w:lang w:val="en-US"/>
        </w:rPr>
      </w:pPr>
      <w:r>
        <w:rPr>
          <w:sz w:val="20"/>
          <w:lang w:val="en-US"/>
        </w:rPr>
        <w:t xml:space="preserve">As I mentioned in my report last year, </w:t>
      </w:r>
      <w:r w:rsidR="00204193" w:rsidRPr="00E21DEA">
        <w:rPr>
          <w:sz w:val="20"/>
          <w:lang w:val="en-US"/>
        </w:rPr>
        <w:t>Devon is the only county to have its a</w:t>
      </w:r>
      <w:r w:rsidR="00654477">
        <w:rPr>
          <w:sz w:val="20"/>
          <w:lang w:val="en-US"/>
        </w:rPr>
        <w:t xml:space="preserve">ssociation split into sections, </w:t>
      </w:r>
      <w:r w:rsidR="00204193" w:rsidRPr="00E21DEA">
        <w:rPr>
          <w:sz w:val="20"/>
          <w:lang w:val="en-US"/>
        </w:rPr>
        <w:t>but many of the reasons behi</w:t>
      </w:r>
      <w:r>
        <w:rPr>
          <w:sz w:val="20"/>
          <w:lang w:val="en-US"/>
        </w:rPr>
        <w:t>nd this are no</w:t>
      </w:r>
      <w:r w:rsidR="0015173C">
        <w:rPr>
          <w:sz w:val="20"/>
          <w:lang w:val="en-US"/>
        </w:rPr>
        <w:t xml:space="preserve"> longer relevant in the modern world.</w:t>
      </w:r>
      <w:r w:rsidR="00654477">
        <w:rPr>
          <w:sz w:val="20"/>
          <w:lang w:val="en-US"/>
        </w:rPr>
        <w:t xml:space="preserve"> The South Section folded a few years back and t</w:t>
      </w:r>
      <w:r w:rsidR="006C31D9">
        <w:rPr>
          <w:sz w:val="20"/>
          <w:lang w:val="en-US"/>
        </w:rPr>
        <w:t>his year</w:t>
      </w:r>
      <w:r>
        <w:rPr>
          <w:sz w:val="20"/>
          <w:lang w:val="en-US"/>
        </w:rPr>
        <w:t xml:space="preserve"> </w:t>
      </w:r>
      <w:r w:rsidR="00654477">
        <w:rPr>
          <w:sz w:val="20"/>
          <w:lang w:val="en-US"/>
        </w:rPr>
        <w:t>the East Section has closed, returning</w:t>
      </w:r>
      <w:r>
        <w:rPr>
          <w:sz w:val="20"/>
          <w:lang w:val="en-US"/>
        </w:rPr>
        <w:t xml:space="preserve"> its account balance to the central account</w:t>
      </w:r>
      <w:r w:rsidR="0015173C">
        <w:rPr>
          <w:sz w:val="20"/>
          <w:lang w:val="en-US"/>
        </w:rPr>
        <w:t xml:space="preserve">. </w:t>
      </w:r>
      <w:r w:rsidR="00654477">
        <w:rPr>
          <w:sz w:val="20"/>
          <w:lang w:val="en-US"/>
        </w:rPr>
        <w:t xml:space="preserve">However, </w:t>
      </w:r>
      <w:r w:rsidR="0015173C">
        <w:rPr>
          <w:sz w:val="20"/>
          <w:lang w:val="en-US"/>
        </w:rPr>
        <w:t xml:space="preserve">I am delighted to say that Nigel Richardson and his team will continue to run the John Woolcott weekend and the Eastern League and I would like to take this opportunity to thank them for the hard work they have put into these events this year. </w:t>
      </w:r>
    </w:p>
    <w:p w14:paraId="1E87A08F" w14:textId="63D216C3" w:rsidR="00DC350B" w:rsidRDefault="0015173C" w:rsidP="00DC350B">
      <w:pPr>
        <w:spacing w:before="40" w:after="0"/>
        <w:rPr>
          <w:sz w:val="20"/>
          <w:lang w:val="en-US"/>
        </w:rPr>
      </w:pPr>
      <w:r>
        <w:rPr>
          <w:sz w:val="20"/>
          <w:lang w:val="en-US"/>
        </w:rPr>
        <w:t xml:space="preserve">The West Section has not been active for a number of years and this </w:t>
      </w:r>
      <w:r w:rsidR="00DC350B">
        <w:rPr>
          <w:sz w:val="20"/>
          <w:lang w:val="en-US"/>
        </w:rPr>
        <w:t xml:space="preserve">will </w:t>
      </w:r>
      <w:r w:rsidR="00551F44">
        <w:rPr>
          <w:sz w:val="20"/>
          <w:lang w:val="en-US"/>
        </w:rPr>
        <w:t>also fold</w:t>
      </w:r>
      <w:r w:rsidR="00DC350B">
        <w:rPr>
          <w:sz w:val="20"/>
          <w:lang w:val="en-US"/>
        </w:rPr>
        <w:t xml:space="preserve"> in the coming months. That</w:t>
      </w:r>
      <w:r>
        <w:rPr>
          <w:sz w:val="20"/>
          <w:lang w:val="en-US"/>
        </w:rPr>
        <w:t xml:space="preserve"> will leave the North Section</w:t>
      </w:r>
      <w:r w:rsidR="002F707F">
        <w:rPr>
          <w:sz w:val="20"/>
          <w:lang w:val="en-US"/>
        </w:rPr>
        <w:t xml:space="preserve">, </w:t>
      </w:r>
      <w:r w:rsidR="00DC350B">
        <w:rPr>
          <w:sz w:val="20"/>
          <w:lang w:val="en-US"/>
        </w:rPr>
        <w:t>responsible for</w:t>
      </w:r>
      <w:r w:rsidR="00022E48">
        <w:rPr>
          <w:sz w:val="20"/>
          <w:lang w:val="en-US"/>
        </w:rPr>
        <w:t xml:space="preserve"> </w:t>
      </w:r>
      <w:r w:rsidR="00551F44">
        <w:rPr>
          <w:sz w:val="20"/>
          <w:lang w:val="en-US"/>
        </w:rPr>
        <w:t>run</w:t>
      </w:r>
      <w:r w:rsidR="00DC350B">
        <w:rPr>
          <w:sz w:val="20"/>
          <w:lang w:val="en-US"/>
        </w:rPr>
        <w:t>ning</w:t>
      </w:r>
      <w:r w:rsidR="00551F44">
        <w:rPr>
          <w:sz w:val="20"/>
          <w:lang w:val="en-US"/>
        </w:rPr>
        <w:t xml:space="preserve"> </w:t>
      </w:r>
      <w:r w:rsidR="002F707F">
        <w:rPr>
          <w:sz w:val="20"/>
          <w:lang w:val="en-US"/>
        </w:rPr>
        <w:t xml:space="preserve">a number of </w:t>
      </w:r>
      <w:r w:rsidR="00551F44">
        <w:rPr>
          <w:sz w:val="20"/>
          <w:lang w:val="en-US"/>
        </w:rPr>
        <w:t xml:space="preserve">charity </w:t>
      </w:r>
      <w:r w:rsidR="002F707F">
        <w:rPr>
          <w:sz w:val="20"/>
          <w:lang w:val="en-US"/>
        </w:rPr>
        <w:t>events</w:t>
      </w:r>
      <w:r w:rsidR="00551F44">
        <w:rPr>
          <w:sz w:val="20"/>
          <w:lang w:val="en-US"/>
        </w:rPr>
        <w:t>,</w:t>
      </w:r>
      <w:r w:rsidR="002F707F">
        <w:rPr>
          <w:sz w:val="20"/>
          <w:lang w:val="en-US"/>
        </w:rPr>
        <w:t xml:space="preserve"> the North Devon Congress</w:t>
      </w:r>
      <w:r w:rsidR="00DC350B">
        <w:rPr>
          <w:sz w:val="20"/>
          <w:lang w:val="en-US"/>
        </w:rPr>
        <w:t>, and the</w:t>
      </w:r>
      <w:r w:rsidR="002F707F">
        <w:rPr>
          <w:sz w:val="20"/>
          <w:lang w:val="en-US"/>
        </w:rPr>
        <w:t xml:space="preserve"> upcoming beginner’s course. D</w:t>
      </w:r>
      <w:r>
        <w:rPr>
          <w:sz w:val="20"/>
          <w:lang w:val="en-US"/>
        </w:rPr>
        <w:t>iscussions are ongoing as to how Bridge should be organised</w:t>
      </w:r>
      <w:r w:rsidR="002F707F">
        <w:rPr>
          <w:sz w:val="20"/>
          <w:lang w:val="en-US"/>
        </w:rPr>
        <w:t xml:space="preserve"> in the North, and once decided, </w:t>
      </w:r>
      <w:r w:rsidR="006C31D9">
        <w:rPr>
          <w:sz w:val="20"/>
          <w:lang w:val="en-US"/>
        </w:rPr>
        <w:t>the aim will be to update the relevant</w:t>
      </w:r>
      <w:r w:rsidR="007300B3">
        <w:rPr>
          <w:sz w:val="20"/>
          <w:lang w:val="en-US"/>
        </w:rPr>
        <w:t xml:space="preserve"> parts of</w:t>
      </w:r>
      <w:r w:rsidR="006C31D9">
        <w:rPr>
          <w:sz w:val="20"/>
          <w:lang w:val="en-US"/>
        </w:rPr>
        <w:t xml:space="preserve"> </w:t>
      </w:r>
      <w:r w:rsidR="007300B3">
        <w:rPr>
          <w:sz w:val="20"/>
          <w:lang w:val="en-US"/>
        </w:rPr>
        <w:t>the</w:t>
      </w:r>
      <w:r w:rsidR="006C31D9">
        <w:rPr>
          <w:sz w:val="20"/>
          <w:lang w:val="en-US"/>
        </w:rPr>
        <w:t xml:space="preserve"> DBA </w:t>
      </w:r>
      <w:r>
        <w:rPr>
          <w:sz w:val="20"/>
          <w:lang w:val="en-US"/>
        </w:rPr>
        <w:t xml:space="preserve">constitution in time for </w:t>
      </w:r>
      <w:r w:rsidR="00654477">
        <w:rPr>
          <w:sz w:val="20"/>
          <w:lang w:val="en-US"/>
        </w:rPr>
        <w:t xml:space="preserve">approval at </w:t>
      </w:r>
      <w:r>
        <w:rPr>
          <w:sz w:val="20"/>
          <w:lang w:val="en-US"/>
        </w:rPr>
        <w:t>next year’s AGM.</w:t>
      </w:r>
    </w:p>
    <w:p w14:paraId="5427508F" w14:textId="77777777" w:rsidR="00654477" w:rsidRDefault="00654477" w:rsidP="00C63030">
      <w:pPr>
        <w:spacing w:before="160" w:after="0"/>
        <w:rPr>
          <w:sz w:val="20"/>
          <w:lang w:val="en-US"/>
        </w:rPr>
      </w:pPr>
      <w:r>
        <w:rPr>
          <w:sz w:val="20"/>
          <w:lang w:val="en-US"/>
        </w:rPr>
        <w:t>Last year, I finished my report by saying that our focus this year would be</w:t>
      </w:r>
      <w:r w:rsidRPr="00654477">
        <w:rPr>
          <w:sz w:val="20"/>
          <w:lang w:val="en-US"/>
        </w:rPr>
        <w:t xml:space="preserve"> </w:t>
      </w:r>
      <w:r w:rsidRPr="00E21DEA">
        <w:rPr>
          <w:sz w:val="20"/>
          <w:lang w:val="en-US"/>
        </w:rPr>
        <w:t>on promoting Bridge and supporting clubs to develop teac</w:t>
      </w:r>
      <w:r w:rsidR="006C31D9">
        <w:rPr>
          <w:sz w:val="20"/>
          <w:lang w:val="en-US"/>
        </w:rPr>
        <w:t>hing</w:t>
      </w:r>
      <w:r>
        <w:rPr>
          <w:sz w:val="20"/>
          <w:lang w:val="en-US"/>
        </w:rPr>
        <w:t>,</w:t>
      </w:r>
      <w:r w:rsidRPr="00E21DEA">
        <w:rPr>
          <w:sz w:val="20"/>
          <w:lang w:val="en-US"/>
        </w:rPr>
        <w:t xml:space="preserve"> and </w:t>
      </w:r>
      <w:r w:rsidR="006C31D9">
        <w:rPr>
          <w:sz w:val="20"/>
          <w:lang w:val="en-US"/>
        </w:rPr>
        <w:t>to find</w:t>
      </w:r>
      <w:r w:rsidR="002F707F">
        <w:rPr>
          <w:sz w:val="20"/>
          <w:lang w:val="en-US"/>
        </w:rPr>
        <w:t xml:space="preserve"> new players</w:t>
      </w:r>
      <w:r w:rsidR="006C31D9">
        <w:rPr>
          <w:sz w:val="20"/>
          <w:lang w:val="en-US"/>
        </w:rPr>
        <w:t xml:space="preserve"> to teach</w:t>
      </w:r>
      <w:r w:rsidR="002F707F">
        <w:rPr>
          <w:sz w:val="20"/>
          <w:lang w:val="en-US"/>
        </w:rPr>
        <w:t>. W</w:t>
      </w:r>
      <w:r>
        <w:rPr>
          <w:sz w:val="20"/>
          <w:lang w:val="en-US"/>
        </w:rPr>
        <w:t xml:space="preserve">e have clearly made progress in this area although there remains much to do. In the coming year, we aim to improve communication and engagement with the clubs in Devon, both affiliated </w:t>
      </w:r>
      <w:r w:rsidR="002F707F">
        <w:rPr>
          <w:sz w:val="20"/>
          <w:lang w:val="en-US"/>
        </w:rPr>
        <w:t>and non-affiliated.</w:t>
      </w:r>
      <w:r>
        <w:rPr>
          <w:sz w:val="20"/>
          <w:lang w:val="en-US"/>
        </w:rPr>
        <w:t xml:space="preserve"> </w:t>
      </w:r>
      <w:r w:rsidR="002F707F">
        <w:rPr>
          <w:sz w:val="20"/>
          <w:lang w:val="en-US"/>
        </w:rPr>
        <w:t xml:space="preserve">We are </w:t>
      </w:r>
      <w:r w:rsidR="006C31D9">
        <w:rPr>
          <w:sz w:val="20"/>
          <w:lang w:val="en-US"/>
        </w:rPr>
        <w:t xml:space="preserve">also </w:t>
      </w:r>
      <w:r w:rsidR="002F707F">
        <w:rPr>
          <w:sz w:val="20"/>
          <w:lang w:val="en-US"/>
        </w:rPr>
        <w:t>planning a financial re</w:t>
      </w:r>
      <w:r w:rsidR="00022E48">
        <w:rPr>
          <w:sz w:val="20"/>
          <w:lang w:val="en-US"/>
        </w:rPr>
        <w:t>view to decide on a strategy for using</w:t>
      </w:r>
      <w:r w:rsidR="002F707F">
        <w:rPr>
          <w:sz w:val="20"/>
          <w:lang w:val="en-US"/>
        </w:rPr>
        <w:t xml:space="preserve"> the significant funds of the DBA to benefit all members of the DBA equitably</w:t>
      </w:r>
      <w:r w:rsidR="00022E48">
        <w:rPr>
          <w:sz w:val="20"/>
          <w:lang w:val="en-US"/>
        </w:rPr>
        <w:t>,</w:t>
      </w:r>
      <w:r w:rsidR="002F707F">
        <w:rPr>
          <w:sz w:val="20"/>
          <w:lang w:val="en-US"/>
        </w:rPr>
        <w:t xml:space="preserve"> and your views are key to this</w:t>
      </w:r>
      <w:r w:rsidR="00022E48">
        <w:rPr>
          <w:sz w:val="20"/>
          <w:lang w:val="en-US"/>
        </w:rPr>
        <w:t>,</w:t>
      </w:r>
      <w:r w:rsidR="002F707F">
        <w:rPr>
          <w:sz w:val="20"/>
          <w:lang w:val="en-US"/>
        </w:rPr>
        <w:t xml:space="preserve"> so please get in touch.</w:t>
      </w:r>
    </w:p>
    <w:p w14:paraId="034A6A26" w14:textId="77777777" w:rsidR="00F01410" w:rsidRDefault="00654477" w:rsidP="00204193">
      <w:pPr>
        <w:spacing w:before="100" w:after="0"/>
        <w:rPr>
          <w:sz w:val="20"/>
          <w:lang w:val="en-US"/>
        </w:rPr>
      </w:pPr>
      <w:r>
        <w:rPr>
          <w:sz w:val="20"/>
          <w:lang w:val="en-US"/>
        </w:rPr>
        <w:t>Finally, one more ‘thank you</w:t>
      </w:r>
      <w:r w:rsidR="00E629DC">
        <w:rPr>
          <w:sz w:val="20"/>
          <w:lang w:val="en-US"/>
        </w:rPr>
        <w:t>’</w:t>
      </w:r>
      <w:r w:rsidR="00204193" w:rsidRPr="00E21DEA">
        <w:rPr>
          <w:sz w:val="20"/>
          <w:lang w:val="en-US"/>
        </w:rPr>
        <w:t xml:space="preserve"> –</w:t>
      </w:r>
      <w:r w:rsidR="002F707F">
        <w:rPr>
          <w:sz w:val="20"/>
          <w:lang w:val="en-US"/>
        </w:rPr>
        <w:t xml:space="preserve"> </w:t>
      </w:r>
      <w:r w:rsidR="00204193" w:rsidRPr="00E21DEA">
        <w:rPr>
          <w:sz w:val="20"/>
          <w:lang w:val="en-US"/>
        </w:rPr>
        <w:t xml:space="preserve">to Ruth Edmondson, </w:t>
      </w:r>
      <w:r>
        <w:rPr>
          <w:sz w:val="20"/>
          <w:lang w:val="en-US"/>
        </w:rPr>
        <w:t>for her help and support generally and more specif</w:t>
      </w:r>
      <w:r w:rsidR="00DC350B">
        <w:rPr>
          <w:sz w:val="20"/>
          <w:lang w:val="en-US"/>
        </w:rPr>
        <w:t>ically in her role as</w:t>
      </w:r>
      <w:r w:rsidR="00204193" w:rsidRPr="00E21DEA">
        <w:rPr>
          <w:sz w:val="20"/>
          <w:lang w:val="en-US"/>
        </w:rPr>
        <w:t xml:space="preserve"> </w:t>
      </w:r>
      <w:r w:rsidR="00DC350B" w:rsidRPr="00E21DEA">
        <w:rPr>
          <w:sz w:val="20"/>
          <w:lang w:val="en-US"/>
        </w:rPr>
        <w:t>Webmaster</w:t>
      </w:r>
      <w:r>
        <w:rPr>
          <w:sz w:val="20"/>
          <w:lang w:val="en-US"/>
        </w:rPr>
        <w:t>,</w:t>
      </w:r>
      <w:r w:rsidR="00204193" w:rsidRPr="00E21DEA">
        <w:rPr>
          <w:sz w:val="20"/>
          <w:lang w:val="en-US"/>
        </w:rPr>
        <w:t xml:space="preserve"> keeping the DBA website up to date and eye-catching. </w:t>
      </w:r>
    </w:p>
    <w:p w14:paraId="58D6F25E" w14:textId="77777777" w:rsidR="007E14B7" w:rsidRPr="00F01410" w:rsidRDefault="00F01410" w:rsidP="00204193">
      <w:pPr>
        <w:spacing w:before="100" w:after="0"/>
        <w:rPr>
          <w:sz w:val="20"/>
          <w:lang w:val="en-US"/>
        </w:rPr>
      </w:pPr>
      <w:r>
        <w:rPr>
          <w:sz w:val="20"/>
          <w:lang w:val="en-US"/>
        </w:rPr>
        <w:t xml:space="preserve">4. </w:t>
      </w:r>
      <w:r w:rsidR="009B368C" w:rsidRPr="009B368C">
        <w:rPr>
          <w:rFonts w:eastAsia="Times New Roman" w:cs="Helvetica"/>
          <w:b/>
          <w:iCs/>
          <w:color w:val="0A0A0A"/>
          <w:sz w:val="20"/>
          <w:lang w:val="en-US"/>
        </w:rPr>
        <w:t>Financial Report</w:t>
      </w:r>
    </w:p>
    <w:p w14:paraId="491CF3B1" w14:textId="4D9EECB2" w:rsidR="000E078D" w:rsidRPr="000E078D" w:rsidRDefault="00F01410" w:rsidP="00F01410">
      <w:pPr>
        <w:spacing w:before="20" w:after="0"/>
        <w:rPr>
          <w:rFonts w:eastAsia="Times New Roman" w:cs="Helvetica"/>
          <w:iCs/>
          <w:color w:val="0A0A0A"/>
          <w:sz w:val="20"/>
        </w:rPr>
      </w:pPr>
      <w:r>
        <w:rPr>
          <w:rFonts w:eastAsia="Times New Roman" w:cs="Helvetica"/>
          <w:iCs/>
          <w:color w:val="0A0A0A"/>
          <w:sz w:val="20"/>
        </w:rPr>
        <w:t xml:space="preserve">The overall </w:t>
      </w:r>
      <w:r w:rsidR="000E078D" w:rsidRPr="000E078D">
        <w:rPr>
          <w:rFonts w:eastAsia="Times New Roman" w:cs="Helvetica"/>
          <w:iCs/>
          <w:color w:val="0A0A0A"/>
          <w:sz w:val="20"/>
        </w:rPr>
        <w:t>accounts</w:t>
      </w:r>
      <w:r>
        <w:rPr>
          <w:rFonts w:eastAsia="Times New Roman" w:cs="Helvetica"/>
          <w:iCs/>
          <w:color w:val="0A0A0A"/>
          <w:sz w:val="20"/>
        </w:rPr>
        <w:t xml:space="preserve"> for the year to 30</w:t>
      </w:r>
      <w:r w:rsidRPr="00F01410">
        <w:rPr>
          <w:rFonts w:eastAsia="Times New Roman" w:cs="Helvetica"/>
          <w:iCs/>
          <w:color w:val="0A0A0A"/>
          <w:sz w:val="20"/>
          <w:vertAlign w:val="superscript"/>
        </w:rPr>
        <w:t>th</w:t>
      </w:r>
      <w:r>
        <w:rPr>
          <w:rFonts w:eastAsia="Times New Roman" w:cs="Helvetica"/>
          <w:iCs/>
          <w:color w:val="0A0A0A"/>
          <w:sz w:val="20"/>
        </w:rPr>
        <w:t xml:space="preserve"> April 2024,</w:t>
      </w:r>
      <w:r w:rsidR="000E078D" w:rsidRPr="000E078D">
        <w:rPr>
          <w:rFonts w:eastAsia="Times New Roman" w:cs="Helvetica"/>
          <w:iCs/>
          <w:color w:val="0A0A0A"/>
          <w:sz w:val="20"/>
        </w:rPr>
        <w:t xml:space="preserve"> </w:t>
      </w:r>
      <w:r>
        <w:rPr>
          <w:rFonts w:eastAsia="Times New Roman" w:cs="Helvetica"/>
          <w:iCs/>
          <w:color w:val="0A0A0A"/>
          <w:sz w:val="20"/>
        </w:rPr>
        <w:t xml:space="preserve">including summaries for the three sections, have been available on the website the last four weeks and are reproduced below. </w:t>
      </w:r>
      <w:r w:rsidR="007930B9">
        <w:rPr>
          <w:rFonts w:eastAsia="Times New Roman" w:cs="Helvetica"/>
          <w:iCs/>
          <w:color w:val="0A0A0A"/>
          <w:sz w:val="20"/>
        </w:rPr>
        <w:t>The summary</w:t>
      </w:r>
      <w:r>
        <w:rPr>
          <w:rFonts w:eastAsia="Times New Roman" w:cs="Helvetica"/>
          <w:iCs/>
          <w:color w:val="0A0A0A"/>
          <w:sz w:val="20"/>
        </w:rPr>
        <w:t xml:space="preserve"> </w:t>
      </w:r>
      <w:r w:rsidRPr="000E078D">
        <w:rPr>
          <w:rFonts w:eastAsia="Times New Roman" w:cs="Helvetica"/>
          <w:iCs/>
          <w:color w:val="0A0A0A"/>
          <w:sz w:val="20"/>
        </w:rPr>
        <w:t xml:space="preserve">(Table </w:t>
      </w:r>
      <w:r w:rsidR="00C63030">
        <w:rPr>
          <w:rFonts w:eastAsia="Times New Roman" w:cs="Helvetica"/>
          <w:iCs/>
          <w:color w:val="0A0A0A"/>
          <w:sz w:val="20"/>
        </w:rPr>
        <w:t>5</w:t>
      </w:r>
      <w:r w:rsidRPr="000E078D">
        <w:rPr>
          <w:rFonts w:eastAsia="Times New Roman" w:cs="Helvetica"/>
          <w:iCs/>
          <w:color w:val="0A0A0A"/>
          <w:sz w:val="20"/>
        </w:rPr>
        <w:t xml:space="preserve">) </w:t>
      </w:r>
      <w:r w:rsidR="000E078D" w:rsidRPr="000E078D">
        <w:rPr>
          <w:rFonts w:eastAsia="Times New Roman" w:cs="Helvetica"/>
          <w:iCs/>
          <w:color w:val="0A0A0A"/>
          <w:sz w:val="20"/>
        </w:rPr>
        <w:t xml:space="preserve">shows </w:t>
      </w:r>
      <w:r w:rsidR="00CD644C">
        <w:rPr>
          <w:rFonts w:eastAsia="Times New Roman" w:cs="Helvetica"/>
          <w:iCs/>
          <w:color w:val="0A0A0A"/>
          <w:sz w:val="20"/>
        </w:rPr>
        <w:t xml:space="preserve">a </w:t>
      </w:r>
      <w:r w:rsidR="00CD644C" w:rsidRPr="000E078D">
        <w:rPr>
          <w:rFonts w:eastAsia="Times New Roman" w:cs="Helvetica"/>
          <w:iCs/>
          <w:color w:val="0A0A0A"/>
          <w:sz w:val="20"/>
        </w:rPr>
        <w:t>surplus of £614.46</w:t>
      </w:r>
      <w:r w:rsidR="007930B9">
        <w:rPr>
          <w:rFonts w:eastAsia="Times New Roman" w:cs="Helvetica"/>
          <w:iCs/>
          <w:color w:val="0A0A0A"/>
          <w:sz w:val="20"/>
        </w:rPr>
        <w:t xml:space="preserve"> for the year</w:t>
      </w:r>
      <w:r w:rsidR="00CD644C">
        <w:rPr>
          <w:rFonts w:eastAsia="Times New Roman" w:cs="Helvetica"/>
          <w:iCs/>
          <w:color w:val="0A0A0A"/>
          <w:sz w:val="20"/>
        </w:rPr>
        <w:t xml:space="preserve"> and a total holding</w:t>
      </w:r>
      <w:r w:rsidR="006C31D9">
        <w:rPr>
          <w:rFonts w:eastAsia="Times New Roman" w:cs="Helvetica"/>
          <w:iCs/>
          <w:color w:val="0A0A0A"/>
          <w:sz w:val="20"/>
        </w:rPr>
        <w:t xml:space="preserve"> of </w:t>
      </w:r>
      <w:r w:rsidR="00CD644C">
        <w:rPr>
          <w:rFonts w:eastAsia="Times New Roman" w:cs="Helvetica"/>
          <w:iCs/>
          <w:color w:val="0A0A0A"/>
          <w:sz w:val="20"/>
        </w:rPr>
        <w:t>£42,776.67</w:t>
      </w:r>
      <w:r w:rsidR="001A710A">
        <w:rPr>
          <w:rFonts w:eastAsia="Times New Roman" w:cs="Helvetica"/>
          <w:iCs/>
          <w:color w:val="0A0A0A"/>
          <w:sz w:val="20"/>
        </w:rPr>
        <w:t xml:space="preserve">, </w:t>
      </w:r>
      <w:r w:rsidR="00A00139">
        <w:rPr>
          <w:rFonts w:eastAsia="Times New Roman" w:cs="Helvetica"/>
          <w:iCs/>
          <w:color w:val="0A0A0A"/>
          <w:sz w:val="20"/>
        </w:rPr>
        <w:t xml:space="preserve">both amounts being a little higher </w:t>
      </w:r>
      <w:r w:rsidR="001A710A">
        <w:rPr>
          <w:rFonts w:eastAsia="Times New Roman" w:cs="Helvetica"/>
          <w:iCs/>
          <w:color w:val="0A0A0A"/>
          <w:sz w:val="20"/>
        </w:rPr>
        <w:t>as compared to the previous year</w:t>
      </w:r>
      <w:r w:rsidR="007930B9">
        <w:rPr>
          <w:rFonts w:eastAsia="Times New Roman" w:cs="Helvetica"/>
          <w:iCs/>
          <w:color w:val="0A0A0A"/>
          <w:sz w:val="20"/>
        </w:rPr>
        <w:t>.</w:t>
      </w:r>
      <w:r w:rsidR="00CD644C">
        <w:rPr>
          <w:rFonts w:eastAsia="Times New Roman" w:cs="Helvetica"/>
          <w:iCs/>
          <w:color w:val="0A0A0A"/>
          <w:sz w:val="20"/>
        </w:rPr>
        <w:t xml:space="preserve"> </w:t>
      </w:r>
    </w:p>
    <w:p w14:paraId="76BD9B39" w14:textId="77777777" w:rsidR="000E078D" w:rsidRPr="000E078D" w:rsidRDefault="00F01410" w:rsidP="001A710A">
      <w:pPr>
        <w:spacing w:before="40" w:after="0"/>
        <w:rPr>
          <w:rFonts w:eastAsia="Times New Roman" w:cs="Helvetica"/>
          <w:iCs/>
          <w:color w:val="0A0A0A"/>
          <w:sz w:val="20"/>
        </w:rPr>
      </w:pPr>
      <w:r>
        <w:rPr>
          <w:rFonts w:eastAsia="Times New Roman" w:cs="Helvetica"/>
          <w:iCs/>
          <w:color w:val="0A0A0A"/>
          <w:sz w:val="20"/>
        </w:rPr>
        <w:t>The DBA has</w:t>
      </w:r>
      <w:r w:rsidR="001A710A">
        <w:rPr>
          <w:rFonts w:eastAsia="Times New Roman" w:cs="Helvetica"/>
          <w:iCs/>
          <w:color w:val="0A0A0A"/>
          <w:sz w:val="20"/>
        </w:rPr>
        <w:t xml:space="preserve"> </w:t>
      </w:r>
      <w:r w:rsidR="00B42EA9">
        <w:rPr>
          <w:rFonts w:eastAsia="Times New Roman" w:cs="Helvetica"/>
          <w:iCs/>
          <w:color w:val="0A0A0A"/>
          <w:sz w:val="20"/>
        </w:rPr>
        <w:t>three main sources of income, (1) u</w:t>
      </w:r>
      <w:r w:rsidR="000E078D" w:rsidRPr="000E078D">
        <w:rPr>
          <w:rFonts w:eastAsia="Times New Roman" w:cs="Helvetica"/>
          <w:iCs/>
          <w:color w:val="0A0A0A"/>
          <w:sz w:val="20"/>
        </w:rPr>
        <w:t>niversal membership fees (Pay to Play)</w:t>
      </w:r>
      <w:r w:rsidR="007930B9">
        <w:rPr>
          <w:rFonts w:eastAsia="Times New Roman" w:cs="Helvetica"/>
          <w:iCs/>
          <w:color w:val="0A0A0A"/>
          <w:sz w:val="20"/>
        </w:rPr>
        <w:t>, which brought in</w:t>
      </w:r>
      <w:r w:rsidR="000E078D" w:rsidRPr="000E078D">
        <w:rPr>
          <w:rFonts w:eastAsia="Times New Roman" w:cs="Helvetica"/>
          <w:iCs/>
          <w:color w:val="0A0A0A"/>
          <w:sz w:val="20"/>
        </w:rPr>
        <w:t xml:space="preserve"> </w:t>
      </w:r>
      <w:r w:rsidR="00B42EA9">
        <w:rPr>
          <w:rFonts w:eastAsia="Times New Roman" w:cs="Helvetica"/>
          <w:iCs/>
          <w:color w:val="0A0A0A"/>
          <w:sz w:val="20"/>
        </w:rPr>
        <w:t>£1,125.64 this year, (2) t</w:t>
      </w:r>
      <w:r w:rsidR="000E078D" w:rsidRPr="000E078D">
        <w:rPr>
          <w:rFonts w:eastAsia="Times New Roman" w:cs="Helvetica"/>
          <w:iCs/>
          <w:color w:val="0A0A0A"/>
          <w:sz w:val="20"/>
        </w:rPr>
        <w:t xml:space="preserve">he Devon </w:t>
      </w:r>
      <w:r w:rsidR="00B42EA9">
        <w:rPr>
          <w:rFonts w:eastAsia="Times New Roman" w:cs="Helvetica"/>
          <w:iCs/>
          <w:color w:val="0A0A0A"/>
          <w:sz w:val="20"/>
        </w:rPr>
        <w:t xml:space="preserve">County </w:t>
      </w:r>
      <w:r w:rsidR="000E078D" w:rsidRPr="000E078D">
        <w:rPr>
          <w:rFonts w:eastAsia="Times New Roman" w:cs="Helvetica"/>
          <w:iCs/>
          <w:color w:val="0A0A0A"/>
          <w:sz w:val="20"/>
        </w:rPr>
        <w:t>Congress</w:t>
      </w:r>
      <w:r w:rsidR="007930B9">
        <w:rPr>
          <w:rFonts w:eastAsia="Times New Roman" w:cs="Helvetica"/>
          <w:iCs/>
          <w:color w:val="0A0A0A"/>
          <w:sz w:val="20"/>
        </w:rPr>
        <w:t xml:space="preserve">, which </w:t>
      </w:r>
      <w:r w:rsidR="000E078D" w:rsidRPr="000E078D">
        <w:rPr>
          <w:rFonts w:eastAsia="Times New Roman" w:cs="Helvetica"/>
          <w:iCs/>
          <w:color w:val="0A0A0A"/>
          <w:sz w:val="20"/>
        </w:rPr>
        <w:t>made a surplus of over £900</w:t>
      </w:r>
      <w:r w:rsidR="00B42EA9" w:rsidRPr="00B42EA9">
        <w:rPr>
          <w:rFonts w:eastAsia="Times New Roman" w:cs="Helvetica"/>
          <w:iCs/>
          <w:color w:val="0A0A0A"/>
          <w:sz w:val="20"/>
        </w:rPr>
        <w:t xml:space="preserve"> </w:t>
      </w:r>
      <w:r w:rsidR="00B42EA9">
        <w:rPr>
          <w:rFonts w:eastAsia="Times New Roman" w:cs="Helvetica"/>
          <w:iCs/>
          <w:color w:val="0A0A0A"/>
          <w:sz w:val="20"/>
        </w:rPr>
        <w:t xml:space="preserve">in </w:t>
      </w:r>
      <w:r w:rsidR="00B42EA9" w:rsidRPr="000E078D">
        <w:rPr>
          <w:rFonts w:eastAsia="Times New Roman" w:cs="Helvetica"/>
          <w:iCs/>
          <w:color w:val="0A0A0A"/>
          <w:sz w:val="20"/>
        </w:rPr>
        <w:t>April</w:t>
      </w:r>
      <w:r w:rsidR="007930B9">
        <w:rPr>
          <w:rFonts w:eastAsia="Times New Roman" w:cs="Helvetica"/>
          <w:iCs/>
          <w:color w:val="0A0A0A"/>
          <w:sz w:val="20"/>
        </w:rPr>
        <w:t xml:space="preserve">, </w:t>
      </w:r>
      <w:r w:rsidR="00B42EA9">
        <w:rPr>
          <w:rFonts w:eastAsia="Times New Roman" w:cs="Helvetica"/>
          <w:iCs/>
          <w:color w:val="0A0A0A"/>
          <w:sz w:val="20"/>
        </w:rPr>
        <w:t>and (3) t</w:t>
      </w:r>
      <w:r w:rsidR="000E078D" w:rsidRPr="000E078D">
        <w:rPr>
          <w:rFonts w:eastAsia="Times New Roman" w:cs="Helvetica"/>
          <w:iCs/>
          <w:color w:val="0A0A0A"/>
          <w:sz w:val="20"/>
        </w:rPr>
        <w:t>he North Devon Congress</w:t>
      </w:r>
      <w:r w:rsidR="00B42EA9">
        <w:rPr>
          <w:rFonts w:eastAsia="Times New Roman" w:cs="Helvetica"/>
          <w:iCs/>
          <w:color w:val="0A0A0A"/>
          <w:sz w:val="20"/>
        </w:rPr>
        <w:t>, which</w:t>
      </w:r>
      <w:r w:rsidR="00B42EA9" w:rsidRPr="00B42EA9">
        <w:rPr>
          <w:rFonts w:eastAsia="Times New Roman" w:cs="Helvetica"/>
          <w:iCs/>
          <w:color w:val="0A0A0A"/>
          <w:sz w:val="20"/>
        </w:rPr>
        <w:t xml:space="preserve"> </w:t>
      </w:r>
      <w:r w:rsidR="00B42EA9" w:rsidRPr="000E078D">
        <w:rPr>
          <w:rFonts w:eastAsia="Times New Roman" w:cs="Helvetica"/>
          <w:iCs/>
          <w:color w:val="0A0A0A"/>
          <w:sz w:val="20"/>
        </w:rPr>
        <w:t xml:space="preserve">made a surplus of </w:t>
      </w:r>
      <w:r w:rsidR="00B42EA9">
        <w:rPr>
          <w:rFonts w:eastAsia="Times New Roman" w:cs="Helvetica"/>
          <w:iCs/>
          <w:color w:val="0A0A0A"/>
          <w:sz w:val="20"/>
        </w:rPr>
        <w:t>just under</w:t>
      </w:r>
      <w:r w:rsidR="00B42EA9" w:rsidRPr="000E078D">
        <w:rPr>
          <w:rFonts w:eastAsia="Times New Roman" w:cs="Helvetica"/>
          <w:iCs/>
          <w:color w:val="0A0A0A"/>
          <w:sz w:val="20"/>
        </w:rPr>
        <w:t xml:space="preserve"> £500</w:t>
      </w:r>
      <w:r w:rsidR="000E078D" w:rsidRPr="000E078D">
        <w:rPr>
          <w:rFonts w:eastAsia="Times New Roman" w:cs="Helvetica"/>
          <w:iCs/>
          <w:color w:val="0A0A0A"/>
          <w:sz w:val="20"/>
        </w:rPr>
        <w:t xml:space="preserve"> in February. </w:t>
      </w:r>
    </w:p>
    <w:p w14:paraId="62F8D650" w14:textId="77777777" w:rsidR="000E078D" w:rsidRPr="000E078D" w:rsidRDefault="00B42EA9" w:rsidP="001A710A">
      <w:pPr>
        <w:spacing w:before="40" w:after="0"/>
        <w:rPr>
          <w:rFonts w:eastAsia="Times New Roman" w:cs="Helvetica"/>
          <w:iCs/>
          <w:color w:val="0A0A0A"/>
          <w:sz w:val="20"/>
        </w:rPr>
      </w:pPr>
      <w:r>
        <w:rPr>
          <w:rFonts w:eastAsia="Times New Roman" w:cs="Helvetica"/>
          <w:iCs/>
          <w:color w:val="0A0A0A"/>
          <w:sz w:val="20"/>
        </w:rPr>
        <w:t>E</w:t>
      </w:r>
      <w:r w:rsidR="000E078D" w:rsidRPr="000E078D">
        <w:rPr>
          <w:rFonts w:eastAsia="Times New Roman" w:cs="Helvetica"/>
          <w:iCs/>
          <w:color w:val="0A0A0A"/>
          <w:sz w:val="20"/>
        </w:rPr>
        <w:t xml:space="preserve">xpenditure has followed a </w:t>
      </w:r>
      <w:r w:rsidR="00BB0335">
        <w:rPr>
          <w:rFonts w:eastAsia="Times New Roman" w:cs="Helvetica"/>
          <w:iCs/>
          <w:color w:val="0A0A0A"/>
          <w:sz w:val="20"/>
        </w:rPr>
        <w:t>similar pattern to recent years comprising</w:t>
      </w:r>
      <w:r w:rsidR="001A710A">
        <w:rPr>
          <w:rFonts w:eastAsia="Times New Roman" w:cs="Helvetica"/>
          <w:iCs/>
          <w:color w:val="0A0A0A"/>
          <w:sz w:val="20"/>
        </w:rPr>
        <w:t xml:space="preserve"> mostly of expenses related to the congresses and other county competitions. </w:t>
      </w:r>
    </w:p>
    <w:p w14:paraId="7F429798" w14:textId="626990A5" w:rsidR="000E078D" w:rsidRPr="000E078D" w:rsidRDefault="000E078D" w:rsidP="001A710A">
      <w:pPr>
        <w:spacing w:before="40" w:after="0"/>
        <w:rPr>
          <w:rFonts w:eastAsia="Times New Roman" w:cs="Helvetica"/>
          <w:iCs/>
          <w:color w:val="0A0A0A"/>
          <w:sz w:val="20"/>
        </w:rPr>
      </w:pPr>
      <w:r w:rsidRPr="000E078D">
        <w:rPr>
          <w:rFonts w:eastAsia="Times New Roman" w:cs="Helvetica"/>
          <w:iCs/>
          <w:color w:val="0A0A0A"/>
          <w:sz w:val="20"/>
        </w:rPr>
        <w:t>The Eastern Sectio</w:t>
      </w:r>
      <w:r w:rsidR="001A710A">
        <w:rPr>
          <w:rFonts w:eastAsia="Times New Roman" w:cs="Helvetica"/>
          <w:iCs/>
          <w:color w:val="0A0A0A"/>
          <w:sz w:val="20"/>
        </w:rPr>
        <w:t>n has closed its bank account and in future, i</w:t>
      </w:r>
      <w:r w:rsidRPr="000E078D">
        <w:rPr>
          <w:rFonts w:eastAsia="Times New Roman" w:cs="Helvetica"/>
          <w:iCs/>
          <w:color w:val="0A0A0A"/>
          <w:sz w:val="20"/>
        </w:rPr>
        <w:t>ncome and expenditure for events </w:t>
      </w:r>
      <w:r w:rsidR="001A710A">
        <w:rPr>
          <w:rFonts w:eastAsia="Times New Roman" w:cs="Helvetica"/>
          <w:iCs/>
          <w:color w:val="0A0A0A"/>
          <w:sz w:val="20"/>
        </w:rPr>
        <w:t xml:space="preserve">previously </w:t>
      </w:r>
      <w:r w:rsidRPr="000E078D">
        <w:rPr>
          <w:rFonts w:eastAsia="Times New Roman" w:cs="Helvetica"/>
          <w:iCs/>
          <w:color w:val="0A0A0A"/>
          <w:sz w:val="20"/>
        </w:rPr>
        <w:t xml:space="preserve">organised by </w:t>
      </w:r>
      <w:r w:rsidR="001A710A">
        <w:rPr>
          <w:rFonts w:eastAsia="Times New Roman" w:cs="Helvetica"/>
          <w:iCs/>
          <w:color w:val="0A0A0A"/>
          <w:sz w:val="20"/>
        </w:rPr>
        <w:t>the section</w:t>
      </w:r>
      <w:r w:rsidRPr="000E078D">
        <w:rPr>
          <w:rFonts w:eastAsia="Times New Roman" w:cs="Helvetica"/>
          <w:iCs/>
          <w:color w:val="0A0A0A"/>
          <w:sz w:val="20"/>
        </w:rPr>
        <w:t xml:space="preserve"> will be processed through the central account. </w:t>
      </w:r>
      <w:r w:rsidR="00BE50AB" w:rsidRPr="00BE50AB">
        <w:rPr>
          <w:rFonts w:eastAsia="Times New Roman" w:cs="Helvetica"/>
          <w:iCs/>
          <w:color w:val="0A0A0A"/>
          <w:sz w:val="20"/>
        </w:rPr>
        <w:t>Thanks to Tim Barnes for running</w:t>
      </w:r>
      <w:r w:rsidR="00C63030">
        <w:rPr>
          <w:rFonts w:eastAsia="Times New Roman" w:cs="Helvetica"/>
          <w:iCs/>
          <w:color w:val="0A0A0A"/>
          <w:sz w:val="20"/>
        </w:rPr>
        <w:t xml:space="preserve"> the</w:t>
      </w:r>
      <w:r w:rsidR="00BE50AB" w:rsidRPr="00BE50AB">
        <w:rPr>
          <w:rFonts w:eastAsia="Times New Roman" w:cs="Helvetica"/>
          <w:iCs/>
          <w:color w:val="0A0A0A"/>
          <w:sz w:val="20"/>
        </w:rPr>
        <w:t xml:space="preserve"> Eastern Section account</w:t>
      </w:r>
      <w:r w:rsidR="00C63030">
        <w:rPr>
          <w:rFonts w:eastAsia="Times New Roman" w:cs="Helvetica"/>
          <w:iCs/>
          <w:color w:val="0A0A0A"/>
          <w:sz w:val="20"/>
        </w:rPr>
        <w:t>s</w:t>
      </w:r>
      <w:r w:rsidR="00BE50AB" w:rsidRPr="00BE50AB">
        <w:rPr>
          <w:rFonts w:eastAsia="Times New Roman" w:cs="Helvetica"/>
          <w:iCs/>
          <w:color w:val="0A0A0A"/>
          <w:sz w:val="20"/>
        </w:rPr>
        <w:t xml:space="preserve"> and</w:t>
      </w:r>
      <w:r w:rsidR="00BE50AB">
        <w:rPr>
          <w:rFonts w:eastAsia="Times New Roman" w:cs="Helvetica"/>
          <w:iCs/>
          <w:color w:val="0A0A0A"/>
          <w:sz w:val="20"/>
        </w:rPr>
        <w:t xml:space="preserve"> for</w:t>
      </w:r>
      <w:r w:rsidR="00BE50AB" w:rsidRPr="00BE50AB">
        <w:rPr>
          <w:rFonts w:eastAsia="Times New Roman" w:cs="Helvetica"/>
          <w:iCs/>
          <w:color w:val="0A0A0A"/>
          <w:sz w:val="20"/>
        </w:rPr>
        <w:t xml:space="preserve"> its smooth closure. </w:t>
      </w:r>
    </w:p>
    <w:p w14:paraId="6DA22AAE" w14:textId="482FAE81" w:rsidR="00BE50AB" w:rsidRDefault="000E078D" w:rsidP="00724C8D">
      <w:pPr>
        <w:spacing w:before="40" w:after="0"/>
        <w:rPr>
          <w:rFonts w:eastAsia="Times New Roman" w:cs="Helvetica"/>
          <w:iCs/>
          <w:color w:val="0A0A0A"/>
          <w:sz w:val="20"/>
        </w:rPr>
      </w:pPr>
      <w:r w:rsidRPr="000E078D">
        <w:rPr>
          <w:rFonts w:eastAsia="Times New Roman" w:cs="Helvetica"/>
          <w:iCs/>
          <w:color w:val="0A0A0A"/>
          <w:sz w:val="20"/>
        </w:rPr>
        <w:t xml:space="preserve">Thanks </w:t>
      </w:r>
      <w:r w:rsidR="00C63030">
        <w:rPr>
          <w:rFonts w:eastAsia="Times New Roman" w:cs="Helvetica"/>
          <w:iCs/>
          <w:color w:val="0A0A0A"/>
          <w:sz w:val="20"/>
        </w:rPr>
        <w:t xml:space="preserve">also </w:t>
      </w:r>
      <w:r w:rsidRPr="000E078D">
        <w:rPr>
          <w:rFonts w:eastAsia="Times New Roman" w:cs="Helvetica"/>
          <w:iCs/>
          <w:color w:val="0A0A0A"/>
          <w:sz w:val="20"/>
        </w:rPr>
        <w:t>to John Wintle for scrutinising the central account</w:t>
      </w:r>
      <w:r w:rsidR="001A710A">
        <w:rPr>
          <w:rFonts w:eastAsia="Times New Roman" w:cs="Helvetica"/>
          <w:iCs/>
          <w:color w:val="0A0A0A"/>
          <w:sz w:val="20"/>
        </w:rPr>
        <w:t>s</w:t>
      </w:r>
      <w:r w:rsidR="00BE50AB">
        <w:rPr>
          <w:rFonts w:eastAsia="Times New Roman" w:cs="Helvetica"/>
          <w:iCs/>
          <w:color w:val="0A0A0A"/>
          <w:sz w:val="20"/>
        </w:rPr>
        <w:t xml:space="preserve"> and to </w:t>
      </w:r>
      <w:r w:rsidR="00BE50AB" w:rsidRPr="00BE50AB">
        <w:rPr>
          <w:rFonts w:eastAsia="Times New Roman" w:cs="Helvetica"/>
          <w:iCs/>
          <w:color w:val="0A0A0A"/>
          <w:sz w:val="20"/>
        </w:rPr>
        <w:t xml:space="preserve">Marjorie </w:t>
      </w:r>
      <w:r w:rsidR="00BE50AB">
        <w:rPr>
          <w:rFonts w:eastAsia="Times New Roman" w:cs="Helvetica"/>
          <w:iCs/>
          <w:color w:val="0A0A0A"/>
          <w:sz w:val="20"/>
        </w:rPr>
        <w:t xml:space="preserve">Higgins </w:t>
      </w:r>
      <w:r w:rsidR="00BE50AB" w:rsidRPr="00BE50AB">
        <w:rPr>
          <w:rFonts w:eastAsia="Times New Roman" w:cs="Helvetica"/>
          <w:iCs/>
          <w:color w:val="0A0A0A"/>
          <w:sz w:val="20"/>
        </w:rPr>
        <w:t>for scrutini</w:t>
      </w:r>
      <w:r w:rsidR="00BE50AB">
        <w:rPr>
          <w:rFonts w:eastAsia="Times New Roman" w:cs="Helvetica"/>
          <w:iCs/>
          <w:color w:val="0A0A0A"/>
          <w:sz w:val="20"/>
        </w:rPr>
        <w:t>s</w:t>
      </w:r>
      <w:r w:rsidR="00BE50AB" w:rsidRPr="00BE50AB">
        <w:rPr>
          <w:rFonts w:eastAsia="Times New Roman" w:cs="Helvetica"/>
          <w:iCs/>
          <w:color w:val="0A0A0A"/>
          <w:sz w:val="20"/>
        </w:rPr>
        <w:t xml:space="preserve">ing </w:t>
      </w:r>
      <w:r w:rsidR="00BE50AB">
        <w:rPr>
          <w:rFonts w:eastAsia="Times New Roman" w:cs="Helvetica"/>
          <w:iCs/>
          <w:color w:val="0A0A0A"/>
          <w:sz w:val="20"/>
        </w:rPr>
        <w:t xml:space="preserve">the accounts of the </w:t>
      </w:r>
      <w:r w:rsidR="00BE50AB" w:rsidRPr="00BE50AB">
        <w:rPr>
          <w:rFonts w:eastAsia="Times New Roman" w:cs="Helvetica"/>
          <w:iCs/>
          <w:color w:val="0A0A0A"/>
          <w:sz w:val="20"/>
        </w:rPr>
        <w:t xml:space="preserve">Northern Section and </w:t>
      </w:r>
      <w:r w:rsidR="00BE50AB">
        <w:rPr>
          <w:rFonts w:eastAsia="Times New Roman" w:cs="Helvetica"/>
          <w:iCs/>
          <w:color w:val="0A0A0A"/>
          <w:sz w:val="20"/>
        </w:rPr>
        <w:t xml:space="preserve">the </w:t>
      </w:r>
      <w:r w:rsidR="00BE50AB" w:rsidRPr="00BE50AB">
        <w:rPr>
          <w:rFonts w:eastAsia="Times New Roman" w:cs="Helvetica"/>
          <w:iCs/>
          <w:color w:val="0A0A0A"/>
          <w:sz w:val="20"/>
        </w:rPr>
        <w:t>North Devon Congress.</w:t>
      </w:r>
    </w:p>
    <w:p w14:paraId="0649E576" w14:textId="190EF38D" w:rsidR="00A00139" w:rsidRPr="00724C8D" w:rsidRDefault="00724C8D" w:rsidP="00724C8D">
      <w:pPr>
        <w:spacing w:before="40" w:after="0"/>
        <w:rPr>
          <w:rFonts w:eastAsia="Times New Roman" w:cs="Helvetica"/>
          <w:iCs/>
          <w:color w:val="0A0A0A"/>
          <w:sz w:val="20"/>
        </w:rPr>
      </w:pPr>
      <w:r>
        <w:rPr>
          <w:rFonts w:eastAsia="Times New Roman" w:cs="Helvetica"/>
          <w:iCs/>
          <w:color w:val="0A0A0A"/>
          <w:sz w:val="20"/>
        </w:rPr>
        <w:lastRenderedPageBreak/>
        <w:t>Following the financial report, Alex Maddocks asked if the committee had considered whether paying a small honorarium might help to secure help in certain areas and this will be considered when drawing up the financial plan.</w:t>
      </w:r>
    </w:p>
    <w:p w14:paraId="5BF4A327" w14:textId="77777777" w:rsidR="00A00139" w:rsidRDefault="001A710A" w:rsidP="00A00139">
      <w:pPr>
        <w:spacing w:before="100" w:after="0"/>
        <w:rPr>
          <w:rFonts w:eastAsia="Times New Roman" w:cs="Helvetica"/>
          <w:b/>
          <w:iCs/>
          <w:sz w:val="20"/>
        </w:rPr>
      </w:pPr>
      <w:r>
        <w:rPr>
          <w:rFonts w:eastAsia="Times New Roman" w:cs="Helvetica"/>
          <w:iCs/>
          <w:sz w:val="20"/>
        </w:rPr>
        <w:t>5</w:t>
      </w:r>
      <w:r w:rsidR="002C2E41" w:rsidRPr="002C2E41">
        <w:rPr>
          <w:rFonts w:eastAsia="Times New Roman" w:cs="Helvetica"/>
          <w:iCs/>
          <w:sz w:val="20"/>
        </w:rPr>
        <w:t xml:space="preserve">. </w:t>
      </w:r>
      <w:r w:rsidR="002C2E41" w:rsidRPr="002C2E41">
        <w:rPr>
          <w:rFonts w:eastAsia="Times New Roman" w:cs="Helvetica"/>
          <w:b/>
          <w:iCs/>
          <w:sz w:val="20"/>
        </w:rPr>
        <w:t>Election of Chair, Vice-Chair, Hon. Treasurer and Hon. Secretar</w:t>
      </w:r>
      <w:r w:rsidR="00A00139">
        <w:rPr>
          <w:rFonts w:eastAsia="Times New Roman" w:cs="Helvetica"/>
          <w:b/>
          <w:iCs/>
          <w:sz w:val="20"/>
        </w:rPr>
        <w:t>y</w:t>
      </w:r>
    </w:p>
    <w:p w14:paraId="5323ED5A" w14:textId="77777777" w:rsidR="00A00139" w:rsidRDefault="00347E42" w:rsidP="00A00139">
      <w:pPr>
        <w:spacing w:before="20" w:after="0"/>
        <w:rPr>
          <w:rFonts w:eastAsia="Times New Roman" w:cs="Helvetica"/>
          <w:iCs/>
          <w:sz w:val="20"/>
          <w:u w:val="single"/>
        </w:rPr>
      </w:pPr>
      <w:r w:rsidRPr="00A00139">
        <w:rPr>
          <w:rFonts w:eastAsia="Times New Roman" w:cs="Helvetica"/>
          <w:iCs/>
          <w:sz w:val="20"/>
          <w:u w:val="single"/>
          <w:lang w:val="en-US"/>
        </w:rPr>
        <w:t>Officer nominations</w:t>
      </w:r>
    </w:p>
    <w:p w14:paraId="24557BE6" w14:textId="77777777" w:rsidR="00A00139" w:rsidRDefault="00347E42" w:rsidP="00A00139">
      <w:pPr>
        <w:spacing w:before="20" w:after="0"/>
        <w:rPr>
          <w:rFonts w:eastAsia="Times New Roman" w:cs="Helvetica"/>
          <w:iCs/>
          <w:sz w:val="20"/>
          <w:u w:val="single"/>
        </w:rPr>
      </w:pPr>
      <w:r w:rsidRPr="00347E42">
        <w:rPr>
          <w:rFonts w:eastAsia="Times New Roman" w:cs="Helvetica"/>
          <w:iCs/>
          <w:sz w:val="20"/>
          <w:lang w:val="en-US"/>
        </w:rPr>
        <w:t>Chair</w:t>
      </w:r>
      <w:r w:rsidR="00A00139">
        <w:rPr>
          <w:rFonts w:eastAsia="Times New Roman" w:cs="Helvetica"/>
          <w:iCs/>
          <w:sz w:val="20"/>
          <w:lang w:val="en-US"/>
        </w:rPr>
        <w:t>:</w:t>
      </w:r>
      <w:r w:rsidRPr="00347E42">
        <w:rPr>
          <w:rFonts w:eastAsia="Times New Roman" w:cs="Helvetica"/>
          <w:iCs/>
          <w:sz w:val="20"/>
          <w:lang w:val="en-US"/>
        </w:rPr>
        <w:t xml:space="preserve"> Jacqui Munns, proposed by Carol </w:t>
      </w:r>
      <w:proofErr w:type="spellStart"/>
      <w:r w:rsidRPr="00347E42">
        <w:rPr>
          <w:rFonts w:eastAsia="Times New Roman" w:cs="Helvetica"/>
          <w:iCs/>
          <w:sz w:val="20"/>
          <w:lang w:val="en-US"/>
        </w:rPr>
        <w:t>Ritzen</w:t>
      </w:r>
      <w:proofErr w:type="spellEnd"/>
      <w:r w:rsidRPr="00347E42">
        <w:rPr>
          <w:rFonts w:eastAsia="Times New Roman" w:cs="Helvetica"/>
          <w:iCs/>
          <w:sz w:val="20"/>
          <w:lang w:val="en-US"/>
        </w:rPr>
        <w:t>, seconded by Richard Watkins</w:t>
      </w:r>
    </w:p>
    <w:p w14:paraId="7E7EF719" w14:textId="77777777" w:rsidR="00A00139" w:rsidRDefault="00A00139" w:rsidP="00A00139">
      <w:pPr>
        <w:spacing w:before="20" w:after="0"/>
        <w:rPr>
          <w:rFonts w:eastAsia="Times New Roman" w:cs="Helvetica"/>
          <w:iCs/>
          <w:sz w:val="20"/>
          <w:u w:val="single"/>
        </w:rPr>
      </w:pPr>
      <w:r>
        <w:rPr>
          <w:rFonts w:eastAsia="Times New Roman" w:cs="Helvetica"/>
          <w:iCs/>
          <w:sz w:val="20"/>
          <w:lang w:val="en-US"/>
        </w:rPr>
        <w:t xml:space="preserve">Vice-Chair: </w:t>
      </w:r>
      <w:r w:rsidR="00347E42" w:rsidRPr="00347E42">
        <w:rPr>
          <w:rFonts w:eastAsia="Times New Roman" w:cs="Helvetica"/>
          <w:iCs/>
          <w:sz w:val="20"/>
          <w:lang w:val="en-US"/>
        </w:rPr>
        <w:t>Jeremy Child, proposed by Jacqui Munns, seconded by Neil Marsden</w:t>
      </w:r>
    </w:p>
    <w:p w14:paraId="67DA8466" w14:textId="77777777" w:rsidR="00A00139" w:rsidRDefault="00347E42" w:rsidP="00A00139">
      <w:pPr>
        <w:spacing w:before="20" w:after="0"/>
        <w:rPr>
          <w:rFonts w:eastAsia="Times New Roman" w:cs="Helvetica"/>
          <w:iCs/>
          <w:sz w:val="20"/>
          <w:u w:val="single"/>
        </w:rPr>
      </w:pPr>
      <w:r w:rsidRPr="00347E42">
        <w:rPr>
          <w:rFonts w:eastAsia="Times New Roman" w:cs="Helvetica"/>
          <w:iCs/>
          <w:sz w:val="20"/>
          <w:lang w:val="en-US"/>
        </w:rPr>
        <w:t>Hon. Treasurer Neil Marsden, proposed by Linda Rafferty, seconded by Roger Gowland</w:t>
      </w:r>
    </w:p>
    <w:p w14:paraId="451622E2" w14:textId="77777777" w:rsidR="00A00139" w:rsidRDefault="00347E42" w:rsidP="00A00139">
      <w:pPr>
        <w:spacing w:before="20" w:after="0"/>
        <w:rPr>
          <w:rFonts w:eastAsia="Times New Roman" w:cs="Helvetica"/>
          <w:iCs/>
          <w:sz w:val="20"/>
          <w:u w:val="single"/>
        </w:rPr>
      </w:pPr>
      <w:r w:rsidRPr="00347E42">
        <w:rPr>
          <w:rFonts w:eastAsia="Times New Roman" w:cs="Helvetica"/>
          <w:iCs/>
          <w:sz w:val="20"/>
          <w:lang w:val="en-US"/>
        </w:rPr>
        <w:t>Hon. Secretary no nominations received yet…</w:t>
      </w:r>
    </w:p>
    <w:p w14:paraId="7D450C2B" w14:textId="77777777" w:rsidR="00A00139" w:rsidRDefault="00A00139" w:rsidP="00A00139">
      <w:pPr>
        <w:spacing w:before="20" w:after="0"/>
        <w:rPr>
          <w:rFonts w:eastAsia="Times New Roman" w:cs="Helvetica"/>
          <w:iCs/>
          <w:sz w:val="20"/>
          <w:u w:val="single"/>
        </w:rPr>
      </w:pPr>
      <w:r>
        <w:rPr>
          <w:rFonts w:eastAsia="Times New Roman" w:cs="Helvetica"/>
          <w:iCs/>
          <w:sz w:val="20"/>
          <w:lang w:val="en-US"/>
        </w:rPr>
        <w:t>All o</w:t>
      </w:r>
      <w:r w:rsidR="00347E42">
        <w:rPr>
          <w:rFonts w:eastAsia="Times New Roman" w:cs="Helvetica"/>
          <w:iCs/>
          <w:sz w:val="20"/>
          <w:lang w:val="en-US"/>
        </w:rPr>
        <w:t xml:space="preserve">fficer </w:t>
      </w:r>
      <w:r w:rsidR="002C2E41">
        <w:rPr>
          <w:rFonts w:eastAsia="Times New Roman" w:cs="Helvetica"/>
          <w:iCs/>
          <w:sz w:val="20"/>
          <w:lang w:val="en-US"/>
        </w:rPr>
        <w:t>nomin</w:t>
      </w:r>
      <w:r w:rsidR="00347E42">
        <w:rPr>
          <w:rFonts w:eastAsia="Times New Roman" w:cs="Helvetica"/>
          <w:iCs/>
          <w:sz w:val="20"/>
          <w:lang w:val="en-US"/>
        </w:rPr>
        <w:t xml:space="preserve">ations </w:t>
      </w:r>
      <w:r>
        <w:rPr>
          <w:rFonts w:eastAsia="Times New Roman" w:cs="Helvetica"/>
          <w:iCs/>
          <w:sz w:val="20"/>
          <w:lang w:val="en-US"/>
        </w:rPr>
        <w:t>were accepted by a show of hands.</w:t>
      </w:r>
    </w:p>
    <w:p w14:paraId="5CF0C62E" w14:textId="77777777" w:rsidR="00A00139" w:rsidRDefault="00347E42" w:rsidP="00A00139">
      <w:pPr>
        <w:spacing w:before="40" w:after="0"/>
        <w:rPr>
          <w:rFonts w:eastAsia="Times New Roman" w:cs="Helvetica"/>
          <w:iCs/>
          <w:sz w:val="20"/>
          <w:u w:val="single"/>
        </w:rPr>
      </w:pPr>
      <w:r w:rsidRPr="00A00139">
        <w:rPr>
          <w:rFonts w:eastAsia="Times New Roman" w:cs="Helvetica"/>
          <w:iCs/>
          <w:sz w:val="20"/>
          <w:u w:val="single"/>
        </w:rPr>
        <w:t>Committee members</w:t>
      </w:r>
    </w:p>
    <w:p w14:paraId="1BEFB698" w14:textId="77777777" w:rsidR="00A00139" w:rsidRDefault="00A00139" w:rsidP="00A00139">
      <w:pPr>
        <w:spacing w:before="40" w:after="0"/>
        <w:rPr>
          <w:rFonts w:eastAsia="Times New Roman" w:cs="Helvetica"/>
          <w:iCs/>
          <w:sz w:val="20"/>
        </w:rPr>
      </w:pPr>
      <w:r>
        <w:rPr>
          <w:rFonts w:eastAsia="Times New Roman" w:cs="Helvetica"/>
          <w:iCs/>
          <w:sz w:val="20"/>
        </w:rPr>
        <w:t xml:space="preserve">Returning Members: </w:t>
      </w:r>
    </w:p>
    <w:p w14:paraId="563C9D90" w14:textId="77777777" w:rsidR="00A00139" w:rsidRDefault="000E078D" w:rsidP="00A00139">
      <w:pPr>
        <w:spacing w:after="0"/>
        <w:rPr>
          <w:rFonts w:eastAsia="Times New Roman" w:cs="Helvetica"/>
          <w:iCs/>
          <w:sz w:val="20"/>
        </w:rPr>
      </w:pPr>
      <w:r w:rsidRPr="00A00139">
        <w:rPr>
          <w:rFonts w:eastAsia="Times New Roman" w:cs="Helvetica"/>
          <w:iCs/>
          <w:sz w:val="20"/>
        </w:rPr>
        <w:t>Bill Luscombe, proposed by Neil Marsden, seconded by Jeremy Child</w:t>
      </w:r>
    </w:p>
    <w:p w14:paraId="6E758DED" w14:textId="77777777" w:rsidR="00A00139" w:rsidRDefault="000E078D" w:rsidP="00A00139">
      <w:pPr>
        <w:spacing w:after="0"/>
        <w:rPr>
          <w:rFonts w:eastAsia="Times New Roman" w:cs="Helvetica"/>
          <w:iCs/>
          <w:sz w:val="20"/>
        </w:rPr>
      </w:pPr>
      <w:r w:rsidRPr="00A00139">
        <w:rPr>
          <w:rFonts w:eastAsia="Times New Roman" w:cs="Helvetica"/>
          <w:iCs/>
          <w:sz w:val="20"/>
        </w:rPr>
        <w:t>John Wintle, proposed by Brenda Martin, seconded by Steve Munns</w:t>
      </w:r>
    </w:p>
    <w:p w14:paraId="2ED2BD87" w14:textId="77777777" w:rsidR="00A00139" w:rsidRDefault="000E078D" w:rsidP="00A00139">
      <w:pPr>
        <w:spacing w:after="0"/>
        <w:rPr>
          <w:rFonts w:eastAsia="Times New Roman" w:cs="Helvetica"/>
          <w:iCs/>
          <w:sz w:val="20"/>
        </w:rPr>
      </w:pPr>
      <w:r w:rsidRPr="00A00139">
        <w:rPr>
          <w:rFonts w:eastAsia="Times New Roman" w:cs="Helvetica"/>
          <w:iCs/>
          <w:sz w:val="20"/>
        </w:rPr>
        <w:t>Mike Hamon, proposed by Jacqui Munns, seconded by Neil Marsden</w:t>
      </w:r>
    </w:p>
    <w:p w14:paraId="65BDA468" w14:textId="77777777" w:rsidR="00A00139" w:rsidRDefault="000E078D" w:rsidP="00A00139">
      <w:pPr>
        <w:spacing w:after="0"/>
        <w:rPr>
          <w:rFonts w:eastAsia="Times New Roman" w:cs="Helvetica"/>
          <w:iCs/>
          <w:sz w:val="20"/>
        </w:rPr>
      </w:pPr>
      <w:r w:rsidRPr="00A00139">
        <w:rPr>
          <w:rFonts w:eastAsia="Times New Roman" w:cs="Helvetica"/>
          <w:iCs/>
          <w:sz w:val="20"/>
        </w:rPr>
        <w:t>Sheila Ferguson, proposed by Neil Marsden, seconded by Jeremy Child</w:t>
      </w:r>
    </w:p>
    <w:p w14:paraId="375904BF" w14:textId="77777777" w:rsidR="00A00139" w:rsidRDefault="00347E42" w:rsidP="00A00139">
      <w:pPr>
        <w:spacing w:before="40" w:after="0"/>
        <w:rPr>
          <w:rFonts w:eastAsia="Times New Roman" w:cs="Helvetica"/>
          <w:iCs/>
          <w:sz w:val="20"/>
        </w:rPr>
      </w:pPr>
      <w:r w:rsidRPr="00347E42">
        <w:rPr>
          <w:rFonts w:eastAsia="Times New Roman" w:cs="Helvetica"/>
          <w:iCs/>
          <w:sz w:val="20"/>
        </w:rPr>
        <w:t>New appointment</w:t>
      </w:r>
      <w:r w:rsidR="00A00139">
        <w:rPr>
          <w:rFonts w:eastAsia="Times New Roman" w:cs="Helvetica"/>
          <w:iCs/>
          <w:sz w:val="20"/>
        </w:rPr>
        <w:t>:</w:t>
      </w:r>
      <w:r w:rsidRPr="00347E42">
        <w:rPr>
          <w:rFonts w:eastAsia="Times New Roman" w:cs="Helvetica"/>
          <w:iCs/>
          <w:sz w:val="20"/>
        </w:rPr>
        <w:tab/>
      </w:r>
    </w:p>
    <w:p w14:paraId="6D17DA7E" w14:textId="77777777" w:rsidR="00347E42" w:rsidRDefault="00347E42" w:rsidP="00A00139">
      <w:pPr>
        <w:spacing w:after="0"/>
        <w:rPr>
          <w:rFonts w:eastAsia="Times New Roman" w:cs="Helvetica"/>
          <w:iCs/>
          <w:sz w:val="20"/>
        </w:rPr>
      </w:pPr>
      <w:r w:rsidRPr="00347E42">
        <w:rPr>
          <w:rFonts w:eastAsia="Times New Roman" w:cs="Helvetica"/>
          <w:iCs/>
          <w:sz w:val="20"/>
        </w:rPr>
        <w:t>Liz Timbrell</w:t>
      </w:r>
      <w:r w:rsidR="000E078D">
        <w:rPr>
          <w:rFonts w:eastAsia="Times New Roman" w:cs="Helvetica"/>
          <w:iCs/>
          <w:sz w:val="20"/>
        </w:rPr>
        <w:t>,</w:t>
      </w:r>
      <w:r w:rsidR="000E078D" w:rsidRPr="000E078D">
        <w:rPr>
          <w:rFonts w:eastAsia="Times New Roman" w:cs="Helvetica"/>
          <w:iCs/>
          <w:sz w:val="20"/>
        </w:rPr>
        <w:t xml:space="preserve"> proposed by Jeremy Child, seconded by Jacqui Munns</w:t>
      </w:r>
    </w:p>
    <w:p w14:paraId="6DB04D91" w14:textId="3C4C262A" w:rsidR="00C63030" w:rsidRPr="00C63030" w:rsidRDefault="00C63030" w:rsidP="00C63030">
      <w:pPr>
        <w:spacing w:before="20" w:after="0"/>
        <w:rPr>
          <w:rFonts w:eastAsia="Times New Roman" w:cs="Helvetica"/>
          <w:iCs/>
          <w:sz w:val="20"/>
          <w:u w:val="single"/>
        </w:rPr>
      </w:pPr>
      <w:r>
        <w:rPr>
          <w:rFonts w:eastAsia="Times New Roman" w:cs="Helvetica"/>
          <w:iCs/>
          <w:sz w:val="20"/>
          <w:lang w:val="en-US"/>
        </w:rPr>
        <w:t xml:space="preserve">All </w:t>
      </w:r>
      <w:r>
        <w:rPr>
          <w:rFonts w:eastAsia="Times New Roman" w:cs="Helvetica"/>
          <w:iCs/>
          <w:sz w:val="20"/>
          <w:lang w:val="en-US"/>
        </w:rPr>
        <w:t>committee member</w:t>
      </w:r>
      <w:r>
        <w:rPr>
          <w:rFonts w:eastAsia="Times New Roman" w:cs="Helvetica"/>
          <w:iCs/>
          <w:sz w:val="20"/>
          <w:lang w:val="en-US"/>
        </w:rPr>
        <w:t xml:space="preserve"> nominations were accepted by a show of hands.</w:t>
      </w:r>
    </w:p>
    <w:p w14:paraId="4725FC13" w14:textId="77777777" w:rsidR="00A00139" w:rsidRDefault="00A00139" w:rsidP="00A00139">
      <w:pPr>
        <w:spacing w:before="100" w:after="0"/>
        <w:rPr>
          <w:rFonts w:eastAsia="Times New Roman" w:cs="Helvetica"/>
          <w:iCs/>
          <w:sz w:val="20"/>
          <w:lang w:val="en-US"/>
        </w:rPr>
      </w:pPr>
      <w:r>
        <w:rPr>
          <w:rFonts w:eastAsia="Times New Roman" w:cs="Helvetica"/>
          <w:iCs/>
          <w:sz w:val="20"/>
          <w:lang w:val="en-US"/>
        </w:rPr>
        <w:t>6</w:t>
      </w:r>
      <w:r w:rsidR="008B7664" w:rsidRPr="008B7664">
        <w:rPr>
          <w:rFonts w:eastAsia="Times New Roman" w:cs="Helvetica"/>
          <w:iCs/>
          <w:sz w:val="20"/>
          <w:lang w:val="en-US"/>
        </w:rPr>
        <w:t xml:space="preserve">. </w:t>
      </w:r>
      <w:r w:rsidR="008B7664" w:rsidRPr="008B7664">
        <w:rPr>
          <w:rFonts w:eastAsia="Times New Roman" w:cs="Helvetica"/>
          <w:b/>
          <w:iCs/>
          <w:sz w:val="20"/>
          <w:lang w:val="en-US"/>
        </w:rPr>
        <w:t>P2P payment in 202</w:t>
      </w:r>
      <w:r w:rsidR="00347E42">
        <w:rPr>
          <w:rFonts w:eastAsia="Times New Roman" w:cs="Helvetica"/>
          <w:b/>
          <w:iCs/>
          <w:sz w:val="20"/>
          <w:lang w:val="en-US"/>
        </w:rPr>
        <w:t>5</w:t>
      </w:r>
    </w:p>
    <w:p w14:paraId="174438C0" w14:textId="77777777" w:rsidR="00A00139" w:rsidRDefault="008B7664" w:rsidP="00A00139">
      <w:pPr>
        <w:spacing w:before="20" w:after="0"/>
        <w:rPr>
          <w:rFonts w:eastAsia="Times New Roman" w:cs="Helvetica"/>
          <w:iCs/>
          <w:sz w:val="20"/>
          <w:lang w:val="en-US"/>
        </w:rPr>
      </w:pPr>
      <w:r w:rsidRPr="008B7664">
        <w:rPr>
          <w:rFonts w:eastAsia="Times New Roman" w:cs="Helvetica"/>
          <w:iCs/>
          <w:sz w:val="20"/>
          <w:lang w:val="en-US"/>
        </w:rPr>
        <w:t>The committee agreed to propose to the AGM that P2P from April 202</w:t>
      </w:r>
      <w:r w:rsidR="00347E42">
        <w:rPr>
          <w:rFonts w:eastAsia="Times New Roman" w:cs="Helvetica"/>
          <w:iCs/>
          <w:sz w:val="20"/>
          <w:lang w:val="en-US"/>
        </w:rPr>
        <w:t>5</w:t>
      </w:r>
      <w:r w:rsidRPr="008B7664">
        <w:rPr>
          <w:rFonts w:eastAsia="Times New Roman" w:cs="Helvetica"/>
          <w:iCs/>
          <w:sz w:val="20"/>
          <w:lang w:val="en-US"/>
        </w:rPr>
        <w:t xml:space="preserve"> will remain unchanged at 4p; the club subscription will remain at zero and the Devon part of direct membership remains at £3.</w:t>
      </w:r>
    </w:p>
    <w:p w14:paraId="2F41DB0B" w14:textId="77777777" w:rsidR="00667196" w:rsidRDefault="004F7CF3" w:rsidP="00A00139">
      <w:pPr>
        <w:spacing w:before="40" w:after="0"/>
        <w:rPr>
          <w:rFonts w:eastAsia="Times New Roman" w:cs="Helvetica"/>
          <w:iCs/>
          <w:sz w:val="20"/>
          <w:lang w:val="en-US"/>
        </w:rPr>
      </w:pPr>
      <w:r>
        <w:rPr>
          <w:rFonts w:eastAsia="Times New Roman" w:cs="Helvetica"/>
          <w:iCs/>
          <w:sz w:val="20"/>
          <w:lang w:val="en-US"/>
        </w:rPr>
        <w:t>This</w:t>
      </w:r>
      <w:r w:rsidR="008B7664">
        <w:rPr>
          <w:rFonts w:eastAsia="Times New Roman" w:cs="Helvetica"/>
          <w:iCs/>
          <w:sz w:val="20"/>
          <w:lang w:val="en-US"/>
        </w:rPr>
        <w:t xml:space="preserve"> </w:t>
      </w:r>
      <w:r w:rsidR="00A00139">
        <w:rPr>
          <w:rFonts w:eastAsia="Times New Roman" w:cs="Helvetica"/>
          <w:iCs/>
          <w:sz w:val="20"/>
          <w:lang w:val="en-US"/>
        </w:rPr>
        <w:t>proposal</w:t>
      </w:r>
      <w:r w:rsidR="008B7664">
        <w:rPr>
          <w:rFonts w:eastAsia="Times New Roman" w:cs="Helvetica"/>
          <w:iCs/>
          <w:sz w:val="20"/>
          <w:lang w:val="en-US"/>
        </w:rPr>
        <w:t xml:space="preserve"> was </w:t>
      </w:r>
      <w:r w:rsidR="004F18F8">
        <w:rPr>
          <w:rFonts w:eastAsia="Times New Roman" w:cs="Helvetica"/>
          <w:iCs/>
          <w:sz w:val="20"/>
          <w:lang w:val="en-US"/>
        </w:rPr>
        <w:t xml:space="preserve">accepted </w:t>
      </w:r>
      <w:r w:rsidR="00A00139">
        <w:rPr>
          <w:rFonts w:eastAsia="Times New Roman" w:cs="Helvetica"/>
          <w:iCs/>
          <w:sz w:val="20"/>
          <w:lang w:val="en-US"/>
        </w:rPr>
        <w:t>by a show of hands</w:t>
      </w:r>
      <w:r w:rsidR="008B7664">
        <w:rPr>
          <w:rFonts w:eastAsia="Times New Roman" w:cs="Helvetica"/>
          <w:iCs/>
          <w:sz w:val="20"/>
          <w:lang w:val="en-US"/>
        </w:rPr>
        <w:t>.</w:t>
      </w:r>
      <w:r w:rsidR="008B7664" w:rsidRPr="008B7664">
        <w:rPr>
          <w:rFonts w:eastAsia="Times New Roman" w:cs="Helvetica"/>
          <w:iCs/>
          <w:sz w:val="20"/>
          <w:lang w:val="en-US"/>
        </w:rPr>
        <w:t xml:space="preserve"> </w:t>
      </w:r>
    </w:p>
    <w:p w14:paraId="0C7CFECE" w14:textId="77777777" w:rsidR="00A00139" w:rsidRDefault="00A00139" w:rsidP="00A00139">
      <w:pPr>
        <w:spacing w:before="100" w:after="0"/>
        <w:rPr>
          <w:rFonts w:eastAsia="Times New Roman" w:cs="Helvetica"/>
          <w:b/>
          <w:iCs/>
          <w:sz w:val="20"/>
          <w:lang w:val="en-US"/>
        </w:rPr>
      </w:pPr>
      <w:r>
        <w:rPr>
          <w:rFonts w:eastAsia="Times New Roman" w:cs="Helvetica"/>
          <w:iCs/>
          <w:sz w:val="20"/>
          <w:lang w:val="en-US"/>
        </w:rPr>
        <w:t>7</w:t>
      </w:r>
      <w:r w:rsidR="008B7664">
        <w:rPr>
          <w:rFonts w:eastAsia="Times New Roman" w:cs="Helvetica"/>
          <w:iCs/>
          <w:sz w:val="20"/>
          <w:lang w:val="en-US"/>
        </w:rPr>
        <w:t xml:space="preserve">. </w:t>
      </w:r>
      <w:r w:rsidR="008B7664" w:rsidRPr="008B7664">
        <w:rPr>
          <w:rFonts w:eastAsia="Times New Roman" w:cs="Helvetica"/>
          <w:b/>
          <w:iCs/>
          <w:sz w:val="20"/>
          <w:lang w:val="en-US"/>
        </w:rPr>
        <w:t>Presentations</w:t>
      </w:r>
    </w:p>
    <w:p w14:paraId="3247D517" w14:textId="61C319DD" w:rsidR="005070C9" w:rsidRDefault="008B7664" w:rsidP="005070C9">
      <w:pPr>
        <w:spacing w:before="20" w:after="0"/>
        <w:rPr>
          <w:rFonts w:eastAsia="Times New Roman" w:cs="Helvetica"/>
          <w:b/>
          <w:iCs/>
          <w:sz w:val="20"/>
          <w:lang w:val="en-US"/>
        </w:rPr>
      </w:pPr>
      <w:r w:rsidRPr="00F250A2">
        <w:rPr>
          <w:rFonts w:eastAsia="Times New Roman" w:cs="Helvetica"/>
          <w:iCs/>
          <w:sz w:val="20"/>
          <w:lang w:val="en-US"/>
        </w:rPr>
        <w:t>Congratulat</w:t>
      </w:r>
      <w:r w:rsidR="00F250A2">
        <w:rPr>
          <w:rFonts w:eastAsia="Times New Roman" w:cs="Helvetica"/>
          <w:iCs/>
          <w:sz w:val="20"/>
          <w:lang w:val="en-US"/>
        </w:rPr>
        <w:t xml:space="preserve">ions and thanks were given to the following </w:t>
      </w:r>
      <w:r w:rsidR="00C63030">
        <w:rPr>
          <w:rFonts w:eastAsia="Times New Roman" w:cs="Helvetica"/>
          <w:iCs/>
          <w:sz w:val="20"/>
          <w:lang w:val="en-US"/>
        </w:rPr>
        <w:t>Devon members</w:t>
      </w:r>
      <w:r w:rsidR="00F250A2">
        <w:rPr>
          <w:rFonts w:eastAsia="Times New Roman" w:cs="Helvetica"/>
          <w:iCs/>
          <w:sz w:val="20"/>
          <w:lang w:val="en-US"/>
        </w:rPr>
        <w:t>:</w:t>
      </w:r>
      <w:r w:rsidRPr="00AE4DEE">
        <w:rPr>
          <w:rFonts w:ascii="Times New Roman" w:eastAsia="Times New Roman" w:hAnsi="Times New Roman" w:cs="Times New Roman"/>
          <w:color w:val="000000"/>
          <w:sz w:val="24"/>
          <w:szCs w:val="24"/>
          <w:lang w:val="en-US"/>
        </w:rPr>
        <w:br/>
      </w:r>
      <w:r w:rsidRPr="00F250A2">
        <w:rPr>
          <w:rFonts w:eastAsia="Times New Roman" w:cs="Helvetica"/>
          <w:b/>
          <w:iCs/>
          <w:sz w:val="20"/>
          <w:lang w:val="en-US"/>
        </w:rPr>
        <w:t xml:space="preserve">The </w:t>
      </w:r>
      <w:r w:rsidR="004F7CF3">
        <w:rPr>
          <w:rFonts w:eastAsia="Times New Roman" w:cs="Helvetica"/>
          <w:b/>
          <w:iCs/>
          <w:sz w:val="20"/>
          <w:lang w:val="en-US"/>
        </w:rPr>
        <w:t xml:space="preserve">Devon Pairs for the Julia Chadwick Trophy </w:t>
      </w:r>
      <w:r w:rsidRPr="00F250A2">
        <w:rPr>
          <w:rFonts w:eastAsia="Times New Roman" w:cs="Helvetica"/>
          <w:b/>
          <w:iCs/>
          <w:sz w:val="20"/>
          <w:lang w:val="en-US"/>
        </w:rPr>
        <w:t>202</w:t>
      </w:r>
      <w:r w:rsidR="001D5FA3">
        <w:rPr>
          <w:rFonts w:eastAsia="Times New Roman" w:cs="Helvetica"/>
          <w:b/>
          <w:iCs/>
          <w:sz w:val="20"/>
          <w:lang w:val="en-US"/>
        </w:rPr>
        <w:t>4</w:t>
      </w:r>
      <w:r w:rsidR="00B36723">
        <w:rPr>
          <w:rFonts w:eastAsia="Times New Roman" w:cs="Helvetica"/>
          <w:b/>
          <w:iCs/>
          <w:sz w:val="20"/>
          <w:lang w:val="en-US"/>
        </w:rPr>
        <w:br/>
      </w:r>
      <w:r w:rsidR="004F7CF3" w:rsidRPr="004F7CF3">
        <w:rPr>
          <w:rFonts w:eastAsia="Times New Roman" w:cs="Helvetica"/>
          <w:iCs/>
          <w:sz w:val="20"/>
        </w:rPr>
        <w:t>E</w:t>
      </w:r>
      <w:r w:rsidR="001D5FA3">
        <w:rPr>
          <w:rFonts w:eastAsia="Times New Roman" w:cs="Helvetica"/>
          <w:iCs/>
          <w:sz w:val="20"/>
        </w:rPr>
        <w:t>leven</w:t>
      </w:r>
      <w:r w:rsidR="004F7CF3" w:rsidRPr="004F7CF3">
        <w:rPr>
          <w:rFonts w:eastAsia="Times New Roman" w:cs="Helvetica"/>
          <w:iCs/>
          <w:sz w:val="20"/>
        </w:rPr>
        <w:t xml:space="preserve"> pairs took part in this competition, congratulations to the winners </w:t>
      </w:r>
      <w:bookmarkStart w:id="0" w:name="_Hlk169873739"/>
      <w:r w:rsidR="001D5FA3">
        <w:rPr>
          <w:rFonts w:eastAsia="Times New Roman" w:cs="Helvetica"/>
          <w:iCs/>
          <w:sz w:val="20"/>
        </w:rPr>
        <w:t>Stefan Lindfors &amp; Jim Grant</w:t>
      </w:r>
      <w:bookmarkEnd w:id="0"/>
      <w:r w:rsidR="004F7CF3" w:rsidRPr="004F7CF3">
        <w:rPr>
          <w:rFonts w:eastAsia="Times New Roman" w:cs="Helvetica"/>
          <w:iCs/>
          <w:sz w:val="20"/>
        </w:rPr>
        <w:t xml:space="preserve">. </w:t>
      </w:r>
      <w:r w:rsidR="001D5FA3">
        <w:rPr>
          <w:rFonts w:eastAsia="Times New Roman" w:cs="Helvetica"/>
          <w:iCs/>
          <w:sz w:val="20"/>
        </w:rPr>
        <w:t xml:space="preserve">We were allowed to enter three </w:t>
      </w:r>
      <w:r w:rsidR="004F7CF3" w:rsidRPr="004F7CF3">
        <w:rPr>
          <w:rFonts w:eastAsia="Times New Roman" w:cs="Helvetica"/>
          <w:iCs/>
          <w:sz w:val="20"/>
        </w:rPr>
        <w:t>pairs</w:t>
      </w:r>
      <w:r w:rsidR="001D5FA3">
        <w:rPr>
          <w:rFonts w:eastAsia="Times New Roman" w:cs="Helvetica"/>
          <w:iCs/>
          <w:sz w:val="20"/>
        </w:rPr>
        <w:t xml:space="preserve"> from the Julia Chadwick</w:t>
      </w:r>
      <w:r w:rsidR="004F7CF3" w:rsidRPr="004F7CF3">
        <w:rPr>
          <w:rFonts w:eastAsia="Times New Roman" w:cs="Helvetica"/>
          <w:iCs/>
          <w:sz w:val="20"/>
        </w:rPr>
        <w:t xml:space="preserve"> </w:t>
      </w:r>
      <w:r w:rsidR="001D5FA3">
        <w:rPr>
          <w:rFonts w:eastAsia="Times New Roman" w:cs="Helvetica"/>
          <w:iCs/>
          <w:sz w:val="20"/>
        </w:rPr>
        <w:t xml:space="preserve">into </w:t>
      </w:r>
      <w:r w:rsidR="004F7CF3" w:rsidRPr="004F7CF3">
        <w:rPr>
          <w:rFonts w:eastAsia="Times New Roman" w:cs="Helvetica"/>
          <w:iCs/>
          <w:sz w:val="20"/>
        </w:rPr>
        <w:t>the EBU Corwen Trophy c</w:t>
      </w:r>
      <w:r w:rsidR="004F7CF3">
        <w:rPr>
          <w:rFonts w:eastAsia="Times New Roman" w:cs="Helvetica"/>
          <w:iCs/>
          <w:sz w:val="20"/>
        </w:rPr>
        <w:t>ompetition</w:t>
      </w:r>
      <w:r w:rsidR="001D5FA3">
        <w:rPr>
          <w:rFonts w:eastAsia="Times New Roman" w:cs="Helvetica"/>
          <w:iCs/>
          <w:sz w:val="20"/>
        </w:rPr>
        <w:t xml:space="preserve"> and so Stefan &amp; Jim were joined by Alex Maddocks &amp; Jacek </w:t>
      </w:r>
      <w:proofErr w:type="spellStart"/>
      <w:r w:rsidR="001D5FA3">
        <w:rPr>
          <w:rFonts w:eastAsia="Times New Roman" w:cs="Helvetica"/>
          <w:iCs/>
          <w:sz w:val="20"/>
        </w:rPr>
        <w:t>Pietrzycki</w:t>
      </w:r>
      <w:proofErr w:type="spellEnd"/>
      <w:r w:rsidR="004F7CF3">
        <w:rPr>
          <w:rFonts w:eastAsia="Times New Roman" w:cs="Helvetica"/>
          <w:iCs/>
          <w:sz w:val="20"/>
        </w:rPr>
        <w:t xml:space="preserve"> and </w:t>
      </w:r>
      <w:r w:rsidR="001D5FA3">
        <w:rPr>
          <w:rFonts w:eastAsia="Times New Roman" w:cs="Helvetica"/>
          <w:iCs/>
          <w:sz w:val="20"/>
        </w:rPr>
        <w:t xml:space="preserve">Douglas Dunn &amp; Bill Luscombe. </w:t>
      </w:r>
      <w:r w:rsidR="001D5FA3" w:rsidRPr="001D5FA3">
        <w:rPr>
          <w:rFonts w:eastAsia="Times New Roman" w:cs="Helvetica"/>
          <w:iCs/>
          <w:sz w:val="20"/>
        </w:rPr>
        <w:t xml:space="preserve">Stefan Lindfors &amp; Jim Grant </w:t>
      </w:r>
      <w:r w:rsidR="004F7CF3">
        <w:rPr>
          <w:rFonts w:eastAsia="Times New Roman" w:cs="Helvetica"/>
          <w:iCs/>
          <w:sz w:val="20"/>
        </w:rPr>
        <w:t>were</w:t>
      </w:r>
      <w:r w:rsidR="004F7CF3" w:rsidRPr="004F7CF3">
        <w:rPr>
          <w:rFonts w:eastAsia="Times New Roman" w:cs="Helvetica"/>
          <w:iCs/>
          <w:sz w:val="20"/>
        </w:rPr>
        <w:t xml:space="preserve"> the highest placed Devon pair </w:t>
      </w:r>
      <w:r w:rsidR="001D5FA3">
        <w:rPr>
          <w:rFonts w:eastAsia="Times New Roman" w:cs="Helvetica"/>
          <w:iCs/>
          <w:sz w:val="20"/>
        </w:rPr>
        <w:t>in the competition finishing</w:t>
      </w:r>
      <w:r w:rsidR="005070C9">
        <w:rPr>
          <w:rFonts w:eastAsia="Times New Roman" w:cs="Helvetica"/>
          <w:iCs/>
          <w:sz w:val="20"/>
        </w:rPr>
        <w:t xml:space="preserve"> an impressive</w:t>
      </w:r>
      <w:r w:rsidR="001D5FA3">
        <w:rPr>
          <w:rFonts w:eastAsia="Times New Roman" w:cs="Helvetica"/>
          <w:iCs/>
          <w:sz w:val="20"/>
        </w:rPr>
        <w:t xml:space="preserve"> 5</w:t>
      </w:r>
      <w:r w:rsidR="004F7CF3" w:rsidRPr="004F7CF3">
        <w:rPr>
          <w:rFonts w:eastAsia="Times New Roman" w:cs="Helvetica"/>
          <w:iCs/>
          <w:sz w:val="20"/>
          <w:vertAlign w:val="superscript"/>
        </w:rPr>
        <w:t>th</w:t>
      </w:r>
      <w:r w:rsidR="004F7CF3" w:rsidRPr="004F7CF3">
        <w:rPr>
          <w:rFonts w:eastAsia="Times New Roman" w:cs="Helvetica"/>
          <w:iCs/>
          <w:sz w:val="20"/>
        </w:rPr>
        <w:t xml:space="preserve"> out </w:t>
      </w:r>
      <w:r w:rsidR="001D5FA3">
        <w:rPr>
          <w:rFonts w:eastAsia="Times New Roman" w:cs="Helvetica"/>
          <w:iCs/>
          <w:sz w:val="20"/>
        </w:rPr>
        <w:t>75</w:t>
      </w:r>
      <w:r w:rsidR="004F7CF3" w:rsidRPr="004F7CF3">
        <w:rPr>
          <w:rFonts w:eastAsia="Times New Roman" w:cs="Helvetica"/>
          <w:iCs/>
          <w:sz w:val="20"/>
        </w:rPr>
        <w:t xml:space="preserve"> pairs.</w:t>
      </w:r>
    </w:p>
    <w:p w14:paraId="08C6AC4D" w14:textId="6907932C" w:rsidR="005070C9" w:rsidRDefault="004F7CF3" w:rsidP="005070C9">
      <w:pPr>
        <w:spacing w:before="20" w:after="0"/>
        <w:rPr>
          <w:rFonts w:eastAsia="Times New Roman" w:cs="Helvetica"/>
          <w:b/>
          <w:iCs/>
          <w:sz w:val="20"/>
          <w:lang w:val="en-US"/>
        </w:rPr>
      </w:pPr>
      <w:r>
        <w:rPr>
          <w:rFonts w:eastAsia="Times New Roman" w:cs="Helvetica"/>
          <w:b/>
          <w:iCs/>
          <w:sz w:val="20"/>
          <w:lang w:val="en-US"/>
        </w:rPr>
        <w:t xml:space="preserve">Devon Teams of Four for the </w:t>
      </w:r>
      <w:r w:rsidR="008B7664" w:rsidRPr="00F250A2">
        <w:rPr>
          <w:rFonts w:eastAsia="Times New Roman" w:cs="Helvetica"/>
          <w:b/>
          <w:iCs/>
          <w:sz w:val="20"/>
          <w:lang w:val="en-US"/>
        </w:rPr>
        <w:t>Western Morning News</w:t>
      </w:r>
      <w:r>
        <w:rPr>
          <w:rFonts w:eastAsia="Times New Roman" w:cs="Helvetica"/>
          <w:b/>
          <w:iCs/>
          <w:sz w:val="20"/>
          <w:lang w:val="en-US"/>
        </w:rPr>
        <w:t xml:space="preserve"> Trophy </w:t>
      </w:r>
      <w:r w:rsidR="008B7664" w:rsidRPr="00F250A2">
        <w:rPr>
          <w:rFonts w:eastAsia="Times New Roman" w:cs="Helvetica"/>
          <w:b/>
          <w:iCs/>
          <w:sz w:val="20"/>
          <w:lang w:val="en-US"/>
        </w:rPr>
        <w:t>202</w:t>
      </w:r>
      <w:r w:rsidR="00F773AA">
        <w:rPr>
          <w:rFonts w:eastAsia="Times New Roman" w:cs="Helvetica"/>
          <w:b/>
          <w:iCs/>
          <w:sz w:val="20"/>
          <w:lang w:val="en-US"/>
        </w:rPr>
        <w:t>3</w:t>
      </w:r>
      <w:r w:rsidR="008B7664" w:rsidRPr="00F250A2">
        <w:rPr>
          <w:rFonts w:eastAsia="Times New Roman" w:cs="Helvetica"/>
          <w:b/>
          <w:iCs/>
          <w:sz w:val="20"/>
          <w:lang w:val="en-US"/>
        </w:rPr>
        <w:t xml:space="preserve"> - 202</w:t>
      </w:r>
      <w:r w:rsidR="00F773AA">
        <w:rPr>
          <w:rFonts w:eastAsia="Times New Roman" w:cs="Helvetica"/>
          <w:b/>
          <w:iCs/>
          <w:sz w:val="20"/>
          <w:lang w:val="en-US"/>
        </w:rPr>
        <w:t>4</w:t>
      </w:r>
      <w:r w:rsidR="00B36723">
        <w:rPr>
          <w:rFonts w:eastAsia="Times New Roman" w:cs="Helvetica"/>
          <w:b/>
          <w:iCs/>
          <w:sz w:val="20"/>
          <w:lang w:val="en-US"/>
        </w:rPr>
        <w:br/>
      </w:r>
      <w:r w:rsidRPr="004F7CF3">
        <w:rPr>
          <w:rFonts w:eastAsia="Times New Roman" w:cs="Helvetica"/>
          <w:iCs/>
          <w:sz w:val="20"/>
        </w:rPr>
        <w:t xml:space="preserve">There were six entries for this knockout competition. Congratulations to the winning team of </w:t>
      </w:r>
      <w:r w:rsidR="001D5FA3" w:rsidRPr="001D5FA3">
        <w:rPr>
          <w:rFonts w:eastAsia="Times New Roman" w:cs="Helvetica"/>
          <w:iCs/>
          <w:sz w:val="20"/>
        </w:rPr>
        <w:t>Warner Solomon</w:t>
      </w:r>
      <w:r w:rsidR="001D5FA3">
        <w:rPr>
          <w:rFonts w:eastAsia="Times New Roman" w:cs="Helvetica"/>
          <w:iCs/>
          <w:sz w:val="20"/>
        </w:rPr>
        <w:t xml:space="preserve"> &amp; </w:t>
      </w:r>
      <w:r w:rsidR="001D5FA3" w:rsidRPr="001D5FA3">
        <w:rPr>
          <w:rFonts w:eastAsia="Times New Roman" w:cs="Helvetica"/>
          <w:iCs/>
          <w:sz w:val="20"/>
        </w:rPr>
        <w:t xml:space="preserve">Alex Maddocks, </w:t>
      </w:r>
      <w:r w:rsidR="001D5FA3">
        <w:rPr>
          <w:rFonts w:eastAsia="Times New Roman" w:cs="Helvetica"/>
          <w:iCs/>
          <w:sz w:val="20"/>
        </w:rPr>
        <w:t xml:space="preserve">with </w:t>
      </w:r>
      <w:r w:rsidR="001D5FA3" w:rsidRPr="001D5FA3">
        <w:rPr>
          <w:rFonts w:eastAsia="Times New Roman" w:cs="Helvetica"/>
          <w:iCs/>
          <w:sz w:val="20"/>
        </w:rPr>
        <w:t>Jim Grant and Stefan Lindfors</w:t>
      </w:r>
      <w:r w:rsidR="001D5FA3">
        <w:rPr>
          <w:rFonts w:eastAsia="Times New Roman" w:cs="Helvetica"/>
          <w:iCs/>
          <w:sz w:val="20"/>
        </w:rPr>
        <w:t xml:space="preserve">. Unfortunately, Warner’s teams were not able to field a team for the EBU </w:t>
      </w:r>
      <w:proofErr w:type="spellStart"/>
      <w:r w:rsidR="001D5FA3">
        <w:rPr>
          <w:rFonts w:eastAsia="Times New Roman" w:cs="Helvetica"/>
          <w:iCs/>
          <w:sz w:val="20"/>
        </w:rPr>
        <w:t>Pachabo</w:t>
      </w:r>
      <w:proofErr w:type="spellEnd"/>
      <w:r w:rsidR="001D5FA3">
        <w:rPr>
          <w:rFonts w:eastAsia="Times New Roman" w:cs="Helvetica"/>
          <w:iCs/>
          <w:sz w:val="20"/>
        </w:rPr>
        <w:t xml:space="preserve"> Cup so</w:t>
      </w:r>
      <w:r w:rsidR="001D5FA3" w:rsidRPr="001D5FA3">
        <w:rPr>
          <w:rFonts w:eastAsia="Times New Roman" w:cs="Helvetica"/>
          <w:iCs/>
          <w:sz w:val="20"/>
        </w:rPr>
        <w:t xml:space="preserve"> </w:t>
      </w:r>
      <w:r w:rsidR="001D5FA3">
        <w:rPr>
          <w:rFonts w:eastAsia="Times New Roman" w:cs="Helvetica"/>
          <w:iCs/>
          <w:sz w:val="20"/>
        </w:rPr>
        <w:t xml:space="preserve">the runners up team of </w:t>
      </w:r>
      <w:r w:rsidRPr="004F7CF3">
        <w:rPr>
          <w:rFonts w:eastAsia="Times New Roman" w:cs="Helvetica"/>
          <w:iCs/>
          <w:sz w:val="20"/>
        </w:rPr>
        <w:t>Richard Lingham</w:t>
      </w:r>
      <w:r w:rsidR="001D5FA3">
        <w:rPr>
          <w:rFonts w:eastAsia="Times New Roman" w:cs="Helvetica"/>
          <w:iCs/>
          <w:sz w:val="20"/>
        </w:rPr>
        <w:t xml:space="preserve"> &amp;</w:t>
      </w:r>
      <w:r w:rsidRPr="004F7CF3">
        <w:rPr>
          <w:rFonts w:eastAsia="Times New Roman" w:cs="Helvetica"/>
          <w:iCs/>
          <w:sz w:val="20"/>
        </w:rPr>
        <w:t xml:space="preserve"> Ann Slee</w:t>
      </w:r>
      <w:r w:rsidR="001D5FA3">
        <w:rPr>
          <w:rFonts w:eastAsia="Times New Roman" w:cs="Helvetica"/>
          <w:iCs/>
          <w:sz w:val="20"/>
        </w:rPr>
        <w:t xml:space="preserve"> with </w:t>
      </w:r>
      <w:r w:rsidRPr="004F7CF3">
        <w:rPr>
          <w:rFonts w:eastAsia="Times New Roman" w:cs="Helvetica"/>
          <w:iCs/>
          <w:sz w:val="20"/>
        </w:rPr>
        <w:t>Brigid McElroy</w:t>
      </w:r>
      <w:r w:rsidR="001D5FA3">
        <w:rPr>
          <w:rFonts w:eastAsia="Times New Roman" w:cs="Helvetica"/>
          <w:iCs/>
          <w:sz w:val="20"/>
        </w:rPr>
        <w:t xml:space="preserve"> &amp;</w:t>
      </w:r>
      <w:r w:rsidRPr="004F7CF3">
        <w:rPr>
          <w:rFonts w:eastAsia="Times New Roman" w:cs="Helvetica"/>
          <w:iCs/>
          <w:sz w:val="20"/>
        </w:rPr>
        <w:t xml:space="preserve"> Ruth Edmondson</w:t>
      </w:r>
      <w:r w:rsidR="00F773AA">
        <w:rPr>
          <w:rFonts w:eastAsia="Times New Roman" w:cs="Helvetica"/>
          <w:iCs/>
          <w:sz w:val="20"/>
        </w:rPr>
        <w:t xml:space="preserve"> </w:t>
      </w:r>
      <w:r w:rsidRPr="004F7CF3">
        <w:rPr>
          <w:rFonts w:eastAsia="Times New Roman" w:cs="Helvetica"/>
          <w:iCs/>
          <w:sz w:val="20"/>
        </w:rPr>
        <w:t>represented Devon</w:t>
      </w:r>
      <w:r w:rsidR="00C63030">
        <w:rPr>
          <w:rFonts w:eastAsia="Times New Roman" w:cs="Helvetica"/>
          <w:iCs/>
          <w:sz w:val="20"/>
        </w:rPr>
        <w:t>,</w:t>
      </w:r>
      <w:r w:rsidRPr="004F7CF3">
        <w:rPr>
          <w:rFonts w:eastAsia="Times New Roman" w:cs="Helvetica"/>
          <w:iCs/>
          <w:sz w:val="20"/>
        </w:rPr>
        <w:t xml:space="preserve"> coming </w:t>
      </w:r>
      <w:r w:rsidR="00F773AA">
        <w:rPr>
          <w:rFonts w:eastAsia="Times New Roman" w:cs="Helvetica"/>
          <w:iCs/>
          <w:sz w:val="20"/>
        </w:rPr>
        <w:t>24</w:t>
      </w:r>
      <w:r w:rsidRPr="004F7CF3">
        <w:rPr>
          <w:rFonts w:eastAsia="Times New Roman" w:cs="Helvetica"/>
          <w:iCs/>
          <w:sz w:val="20"/>
          <w:vertAlign w:val="superscript"/>
        </w:rPr>
        <w:t>th</w:t>
      </w:r>
      <w:r w:rsidRPr="004F7CF3">
        <w:rPr>
          <w:rFonts w:eastAsia="Times New Roman" w:cs="Helvetica"/>
          <w:iCs/>
          <w:sz w:val="20"/>
        </w:rPr>
        <w:t xml:space="preserve"> out of a strong field of 2</w:t>
      </w:r>
      <w:r w:rsidR="00F773AA">
        <w:rPr>
          <w:rFonts w:eastAsia="Times New Roman" w:cs="Helvetica"/>
          <w:iCs/>
          <w:sz w:val="20"/>
        </w:rPr>
        <w:t>9</w:t>
      </w:r>
      <w:r w:rsidRPr="004F7CF3">
        <w:rPr>
          <w:rFonts w:eastAsia="Times New Roman" w:cs="Helvetica"/>
          <w:iCs/>
          <w:sz w:val="20"/>
        </w:rPr>
        <w:t xml:space="preserve"> teams. There was no Devon Plate competition this year.</w:t>
      </w:r>
    </w:p>
    <w:p w14:paraId="48CCAA63" w14:textId="77777777" w:rsidR="005070C9" w:rsidRDefault="004F7CF3" w:rsidP="005070C9">
      <w:pPr>
        <w:spacing w:before="20" w:after="0"/>
        <w:rPr>
          <w:rFonts w:eastAsia="Times New Roman" w:cs="Helvetica"/>
          <w:iCs/>
          <w:sz w:val="20"/>
        </w:rPr>
      </w:pPr>
      <w:r>
        <w:rPr>
          <w:rFonts w:eastAsia="Times New Roman" w:cs="Helvetica"/>
          <w:b/>
          <w:iCs/>
          <w:sz w:val="20"/>
          <w:lang w:val="en-US"/>
        </w:rPr>
        <w:t>Devon Club Teams-of-Eight</w:t>
      </w:r>
      <w:r w:rsidR="008B7664" w:rsidRPr="00F250A2">
        <w:rPr>
          <w:rFonts w:eastAsia="Times New Roman" w:cs="Helvetica"/>
          <w:b/>
          <w:iCs/>
          <w:sz w:val="20"/>
          <w:lang w:val="en-US"/>
        </w:rPr>
        <w:t xml:space="preserve"> 202</w:t>
      </w:r>
      <w:r w:rsidR="00F773AA">
        <w:rPr>
          <w:rFonts w:eastAsia="Times New Roman" w:cs="Helvetica"/>
          <w:b/>
          <w:iCs/>
          <w:sz w:val="20"/>
          <w:lang w:val="en-US"/>
        </w:rPr>
        <w:t>4</w:t>
      </w:r>
      <w:r w:rsidR="00B36723">
        <w:rPr>
          <w:rFonts w:eastAsia="Times New Roman" w:cs="Helvetica"/>
          <w:b/>
          <w:iCs/>
          <w:sz w:val="20"/>
          <w:lang w:val="en-US"/>
        </w:rPr>
        <w:br/>
      </w:r>
      <w:r w:rsidR="00F773AA">
        <w:rPr>
          <w:rFonts w:eastAsia="Times New Roman" w:cs="Helvetica"/>
          <w:iCs/>
          <w:sz w:val="20"/>
        </w:rPr>
        <w:t>Torquay was the only club to enter</w:t>
      </w:r>
      <w:r w:rsidRPr="004F7CF3">
        <w:rPr>
          <w:rFonts w:eastAsia="Times New Roman" w:cs="Helvetica"/>
          <w:iCs/>
          <w:sz w:val="20"/>
        </w:rPr>
        <w:t xml:space="preserve"> this competition</w:t>
      </w:r>
      <w:r w:rsidR="00F773AA">
        <w:rPr>
          <w:rFonts w:eastAsia="Times New Roman" w:cs="Helvetica"/>
          <w:iCs/>
          <w:sz w:val="20"/>
        </w:rPr>
        <w:t xml:space="preserve"> this year so they represented </w:t>
      </w:r>
      <w:r w:rsidR="00F773AA" w:rsidRPr="004F7CF3">
        <w:rPr>
          <w:rFonts w:eastAsia="Times New Roman" w:cs="Helvetica"/>
          <w:iCs/>
          <w:sz w:val="20"/>
        </w:rPr>
        <w:t>Devon in the EBU Garden Cities competition</w:t>
      </w:r>
      <w:r w:rsidR="00E10EFB">
        <w:rPr>
          <w:rFonts w:eastAsia="Times New Roman" w:cs="Helvetica"/>
          <w:iCs/>
          <w:sz w:val="20"/>
        </w:rPr>
        <w:t xml:space="preserve"> by default</w:t>
      </w:r>
      <w:r w:rsidRPr="004F7CF3">
        <w:rPr>
          <w:rFonts w:eastAsia="Times New Roman" w:cs="Helvetica"/>
          <w:iCs/>
          <w:sz w:val="20"/>
        </w:rPr>
        <w:t xml:space="preserve">. The </w:t>
      </w:r>
      <w:r w:rsidR="00E10EFB">
        <w:rPr>
          <w:rFonts w:eastAsia="Times New Roman" w:cs="Helvetica"/>
          <w:iCs/>
          <w:sz w:val="20"/>
        </w:rPr>
        <w:t xml:space="preserve">team of </w:t>
      </w:r>
      <w:r w:rsidR="00E10EFB" w:rsidRPr="00E10EFB">
        <w:rPr>
          <w:rFonts w:eastAsia="Times New Roman" w:cs="Helvetica"/>
          <w:iCs/>
          <w:sz w:val="20"/>
        </w:rPr>
        <w:t xml:space="preserve">Alex Maddocks </w:t>
      </w:r>
      <w:r w:rsidR="00E10EFB">
        <w:rPr>
          <w:rFonts w:eastAsia="Times New Roman" w:cs="Helvetica"/>
          <w:iCs/>
          <w:sz w:val="20"/>
        </w:rPr>
        <w:t xml:space="preserve">&amp; </w:t>
      </w:r>
      <w:r w:rsidR="00E10EFB" w:rsidRPr="00E10EFB">
        <w:rPr>
          <w:rFonts w:eastAsia="Times New Roman" w:cs="Helvetica"/>
          <w:iCs/>
          <w:sz w:val="20"/>
        </w:rPr>
        <w:t xml:space="preserve">Jacek </w:t>
      </w:r>
      <w:proofErr w:type="spellStart"/>
      <w:r w:rsidR="00E10EFB" w:rsidRPr="00E10EFB">
        <w:rPr>
          <w:rFonts w:eastAsia="Times New Roman" w:cs="Helvetica"/>
          <w:iCs/>
          <w:sz w:val="20"/>
        </w:rPr>
        <w:t>Pietrzycki</w:t>
      </w:r>
      <w:proofErr w:type="spellEnd"/>
      <w:r w:rsidR="00E10EFB" w:rsidRPr="00E10EFB">
        <w:rPr>
          <w:rFonts w:eastAsia="Times New Roman" w:cs="Helvetica"/>
          <w:iCs/>
          <w:sz w:val="20"/>
        </w:rPr>
        <w:t>, Michael Orriel</w:t>
      </w:r>
      <w:r w:rsidR="00E10EFB">
        <w:rPr>
          <w:rFonts w:eastAsia="Times New Roman" w:cs="Helvetica"/>
          <w:iCs/>
          <w:sz w:val="20"/>
        </w:rPr>
        <w:t xml:space="preserve"> &amp; </w:t>
      </w:r>
      <w:r w:rsidR="00E10EFB" w:rsidRPr="00E10EFB">
        <w:rPr>
          <w:rFonts w:eastAsia="Times New Roman" w:cs="Helvetica"/>
          <w:iCs/>
          <w:sz w:val="20"/>
        </w:rPr>
        <w:t xml:space="preserve">Michael Anderson, </w:t>
      </w:r>
      <w:r w:rsidR="00F773AA" w:rsidRPr="00F773AA">
        <w:rPr>
          <w:rFonts w:eastAsia="Times New Roman" w:cs="Helvetica"/>
          <w:iCs/>
          <w:sz w:val="20"/>
        </w:rPr>
        <w:t xml:space="preserve">Margaret </w:t>
      </w:r>
      <w:r w:rsidR="00E10EFB">
        <w:rPr>
          <w:rFonts w:eastAsia="Times New Roman" w:cs="Helvetica"/>
          <w:iCs/>
          <w:sz w:val="20"/>
        </w:rPr>
        <w:t xml:space="preserve">&amp; </w:t>
      </w:r>
      <w:r w:rsidR="00F773AA" w:rsidRPr="00F773AA">
        <w:rPr>
          <w:rFonts w:eastAsia="Times New Roman" w:cs="Helvetica"/>
          <w:iCs/>
          <w:sz w:val="20"/>
        </w:rPr>
        <w:t>Ian Mundy,</w:t>
      </w:r>
      <w:r w:rsidR="00E10EFB">
        <w:rPr>
          <w:rFonts w:eastAsia="Times New Roman" w:cs="Helvetica"/>
          <w:iCs/>
          <w:sz w:val="20"/>
        </w:rPr>
        <w:t xml:space="preserve"> </w:t>
      </w:r>
      <w:r w:rsidR="00F773AA" w:rsidRPr="00F773AA">
        <w:rPr>
          <w:rFonts w:eastAsia="Times New Roman" w:cs="Helvetica"/>
          <w:iCs/>
          <w:sz w:val="20"/>
        </w:rPr>
        <w:t>Ian Walsh</w:t>
      </w:r>
      <w:r w:rsidR="00E10EFB">
        <w:rPr>
          <w:rFonts w:eastAsia="Times New Roman" w:cs="Helvetica"/>
          <w:iCs/>
          <w:sz w:val="20"/>
        </w:rPr>
        <w:t xml:space="preserve"> &amp; </w:t>
      </w:r>
      <w:r w:rsidR="00F773AA" w:rsidRPr="00F773AA">
        <w:rPr>
          <w:rFonts w:eastAsia="Times New Roman" w:cs="Helvetica"/>
          <w:iCs/>
          <w:sz w:val="20"/>
        </w:rPr>
        <w:t>Mike Walsh</w:t>
      </w:r>
      <w:r w:rsidR="00E10EFB">
        <w:rPr>
          <w:rFonts w:eastAsia="Times New Roman" w:cs="Helvetica"/>
          <w:iCs/>
          <w:sz w:val="20"/>
        </w:rPr>
        <w:t xml:space="preserve"> therefore took part in the</w:t>
      </w:r>
      <w:r w:rsidR="00F773AA" w:rsidRPr="00F773AA">
        <w:rPr>
          <w:rFonts w:eastAsia="Times New Roman" w:cs="Helvetica"/>
          <w:iCs/>
          <w:sz w:val="20"/>
        </w:rPr>
        <w:t xml:space="preserve"> regional final in Bristol</w:t>
      </w:r>
      <w:r w:rsidR="00E10EFB">
        <w:rPr>
          <w:rFonts w:eastAsia="Times New Roman" w:cs="Helvetica"/>
          <w:iCs/>
          <w:sz w:val="20"/>
        </w:rPr>
        <w:t xml:space="preserve"> and</w:t>
      </w:r>
      <w:r w:rsidR="00F773AA" w:rsidRPr="00F773AA">
        <w:rPr>
          <w:rFonts w:eastAsia="Times New Roman" w:cs="Helvetica"/>
          <w:iCs/>
          <w:sz w:val="20"/>
        </w:rPr>
        <w:t xml:space="preserve"> came tie third</w:t>
      </w:r>
      <w:r w:rsidR="00E10EFB">
        <w:rPr>
          <w:rFonts w:eastAsia="Times New Roman" w:cs="Helvetica"/>
          <w:iCs/>
          <w:sz w:val="20"/>
        </w:rPr>
        <w:t>,</w:t>
      </w:r>
      <w:r w:rsidR="00F773AA" w:rsidRPr="00F773AA">
        <w:rPr>
          <w:rFonts w:eastAsia="Times New Roman" w:cs="Helvetica"/>
          <w:iCs/>
          <w:sz w:val="20"/>
        </w:rPr>
        <w:t xml:space="preserve"> just miss</w:t>
      </w:r>
      <w:r w:rsidR="00E10EFB">
        <w:rPr>
          <w:rFonts w:eastAsia="Times New Roman" w:cs="Helvetica"/>
          <w:iCs/>
          <w:sz w:val="20"/>
        </w:rPr>
        <w:t>ing</w:t>
      </w:r>
      <w:r w:rsidR="00F773AA" w:rsidRPr="00F773AA">
        <w:rPr>
          <w:rFonts w:eastAsia="Times New Roman" w:cs="Helvetica"/>
          <w:iCs/>
          <w:sz w:val="20"/>
        </w:rPr>
        <w:t xml:space="preserve"> out on qualification for the final. </w:t>
      </w:r>
      <w:r w:rsidR="008B7664" w:rsidRPr="0061004B">
        <w:rPr>
          <w:rFonts w:eastAsia="Times New Roman" w:cs="Helvetica"/>
          <w:b/>
          <w:iCs/>
          <w:sz w:val="20"/>
          <w:lang w:val="en-US"/>
        </w:rPr>
        <w:t>Western League</w:t>
      </w:r>
      <w:r w:rsidR="008B7664" w:rsidRPr="00F250A2">
        <w:rPr>
          <w:rFonts w:eastAsia="Times New Roman" w:cs="Helvetica"/>
          <w:b/>
          <w:iCs/>
          <w:sz w:val="20"/>
          <w:lang w:val="en-US"/>
        </w:rPr>
        <w:t xml:space="preserve"> 202</w:t>
      </w:r>
      <w:r w:rsidR="00E10EFB">
        <w:rPr>
          <w:rFonts w:eastAsia="Times New Roman" w:cs="Helvetica"/>
          <w:b/>
          <w:iCs/>
          <w:sz w:val="20"/>
          <w:lang w:val="en-US"/>
        </w:rPr>
        <w:t>3</w:t>
      </w:r>
      <w:r w:rsidR="008B7664" w:rsidRPr="00F250A2">
        <w:rPr>
          <w:rFonts w:eastAsia="Times New Roman" w:cs="Helvetica"/>
          <w:b/>
          <w:iCs/>
          <w:sz w:val="20"/>
          <w:lang w:val="en-US"/>
        </w:rPr>
        <w:t>-202</w:t>
      </w:r>
      <w:r w:rsidR="00E10EFB">
        <w:rPr>
          <w:rFonts w:eastAsia="Times New Roman" w:cs="Helvetica"/>
          <w:b/>
          <w:iCs/>
          <w:sz w:val="20"/>
          <w:lang w:val="en-US"/>
        </w:rPr>
        <w:t>4</w:t>
      </w:r>
      <w:r w:rsidR="00B36723">
        <w:rPr>
          <w:rFonts w:eastAsia="Times New Roman" w:cs="Helvetica"/>
          <w:b/>
          <w:iCs/>
          <w:sz w:val="20"/>
          <w:lang w:val="en-US"/>
        </w:rPr>
        <w:br/>
      </w:r>
      <w:r w:rsidRPr="004F7CF3">
        <w:rPr>
          <w:rFonts w:eastAsia="Times New Roman" w:cs="Helvetica"/>
          <w:iCs/>
          <w:sz w:val="20"/>
        </w:rPr>
        <w:t>Devon</w:t>
      </w:r>
      <w:r w:rsidR="00E10EFB">
        <w:rPr>
          <w:rFonts w:eastAsia="Times New Roman" w:cs="Helvetica"/>
          <w:iCs/>
          <w:sz w:val="20"/>
        </w:rPr>
        <w:t xml:space="preserve">’s A, B &amp; C teams </w:t>
      </w:r>
      <w:r w:rsidRPr="004F7CF3">
        <w:rPr>
          <w:rFonts w:eastAsia="Times New Roman" w:cs="Helvetica"/>
          <w:iCs/>
          <w:sz w:val="20"/>
        </w:rPr>
        <w:t>finished</w:t>
      </w:r>
      <w:r w:rsidR="0061004B">
        <w:rPr>
          <w:rFonts w:eastAsia="Times New Roman" w:cs="Helvetica"/>
          <w:iCs/>
          <w:sz w:val="20"/>
        </w:rPr>
        <w:t xml:space="preserve"> </w:t>
      </w:r>
      <w:r w:rsidR="00E10EFB" w:rsidRPr="00E10EFB">
        <w:rPr>
          <w:rFonts w:eastAsia="Times New Roman" w:cs="Helvetica"/>
          <w:iCs/>
          <w:sz w:val="20"/>
        </w:rPr>
        <w:t>2nd, 3rd, and 2nd, respectively.</w:t>
      </w:r>
      <w:r w:rsidR="005070C9">
        <w:rPr>
          <w:rFonts w:eastAsia="Times New Roman" w:cs="Helvetica"/>
          <w:b/>
          <w:iCs/>
          <w:sz w:val="20"/>
          <w:lang w:val="en-US"/>
        </w:rPr>
        <w:t xml:space="preserve"> </w:t>
      </w:r>
    </w:p>
    <w:p w14:paraId="6EB17C71" w14:textId="77777777" w:rsidR="005070C9" w:rsidRDefault="005070C9" w:rsidP="005070C9">
      <w:pPr>
        <w:spacing w:before="20" w:after="0"/>
        <w:rPr>
          <w:rFonts w:eastAsia="Times New Roman" w:cs="Helvetica"/>
          <w:iCs/>
          <w:sz w:val="20"/>
        </w:rPr>
      </w:pPr>
      <w:r>
        <w:rPr>
          <w:rFonts w:eastAsia="Times New Roman" w:cs="Helvetica"/>
          <w:iCs/>
          <w:sz w:val="20"/>
        </w:rPr>
        <w:t>The chair reminded everyone that there is no NGS requirement to play in the Western League and any player wishing to represent Devon in this competition should complete the form on the DBA website.</w:t>
      </w:r>
    </w:p>
    <w:p w14:paraId="29FFEB25" w14:textId="77777777" w:rsidR="005070C9" w:rsidRDefault="005070C9" w:rsidP="005070C9">
      <w:pPr>
        <w:spacing w:before="20" w:after="0"/>
        <w:rPr>
          <w:rFonts w:eastAsia="Times New Roman" w:cs="Helvetica"/>
          <w:b/>
          <w:iCs/>
          <w:sz w:val="20"/>
          <w:lang w:val="en-US"/>
        </w:rPr>
      </w:pPr>
      <w:r>
        <w:rPr>
          <w:rFonts w:eastAsia="Times New Roman" w:cs="Helvetica"/>
          <w:iCs/>
          <w:sz w:val="20"/>
        </w:rPr>
        <w:t>Thanks</w:t>
      </w:r>
      <w:r w:rsidRPr="004F7CF3">
        <w:rPr>
          <w:rFonts w:eastAsia="Times New Roman" w:cs="Helvetica"/>
          <w:iCs/>
          <w:sz w:val="20"/>
        </w:rPr>
        <w:t xml:space="preserve"> to our selectors Warner Solomon and Stephen Rafferty</w:t>
      </w:r>
      <w:r>
        <w:rPr>
          <w:rFonts w:eastAsia="Times New Roman" w:cs="Helvetica"/>
          <w:iCs/>
          <w:sz w:val="20"/>
        </w:rPr>
        <w:t>.</w:t>
      </w:r>
    </w:p>
    <w:p w14:paraId="59ECBA17" w14:textId="77777777" w:rsidR="005070C9" w:rsidRDefault="008B7664" w:rsidP="005070C9">
      <w:pPr>
        <w:spacing w:before="20" w:after="0"/>
        <w:rPr>
          <w:rFonts w:eastAsia="Times New Roman" w:cs="Helvetica"/>
          <w:b/>
          <w:iCs/>
          <w:sz w:val="20"/>
          <w:lang w:val="en-US"/>
        </w:rPr>
      </w:pPr>
      <w:r w:rsidRPr="00F250A2">
        <w:rPr>
          <w:rFonts w:eastAsia="Times New Roman" w:cs="Helvetica"/>
          <w:b/>
          <w:iCs/>
          <w:sz w:val="20"/>
          <w:lang w:val="en-US"/>
        </w:rPr>
        <w:t>East Section League (Spring 202</w:t>
      </w:r>
      <w:r w:rsidR="0061004B">
        <w:rPr>
          <w:rFonts w:eastAsia="Times New Roman" w:cs="Helvetica"/>
          <w:b/>
          <w:iCs/>
          <w:sz w:val="20"/>
          <w:lang w:val="en-US"/>
        </w:rPr>
        <w:t>4</w:t>
      </w:r>
      <w:r w:rsidRPr="00F250A2">
        <w:rPr>
          <w:rFonts w:eastAsia="Times New Roman" w:cs="Helvetica"/>
          <w:b/>
          <w:iCs/>
          <w:sz w:val="20"/>
          <w:lang w:val="en-US"/>
        </w:rPr>
        <w:t>)</w:t>
      </w:r>
      <w:r w:rsidR="00B36723">
        <w:rPr>
          <w:rFonts w:eastAsia="Times New Roman" w:cs="Helvetica"/>
          <w:b/>
          <w:iCs/>
          <w:sz w:val="20"/>
          <w:lang w:val="en-US"/>
        </w:rPr>
        <w:br/>
      </w:r>
      <w:r w:rsidR="0061004B">
        <w:rPr>
          <w:rFonts w:eastAsia="Times New Roman" w:cs="Helvetica"/>
          <w:iCs/>
          <w:sz w:val="20"/>
          <w:lang w:val="en-US"/>
        </w:rPr>
        <w:t xml:space="preserve">A Division winners were </w:t>
      </w:r>
      <w:bookmarkStart w:id="1" w:name="_Hlk170042679"/>
      <w:r w:rsidR="0061004B">
        <w:rPr>
          <w:rFonts w:eastAsia="Times New Roman" w:cs="Helvetica"/>
          <w:iCs/>
          <w:sz w:val="20"/>
          <w:lang w:val="en-US"/>
        </w:rPr>
        <w:t>Alex Maddocks (captain),</w:t>
      </w:r>
      <w:r w:rsidR="0061004B" w:rsidRPr="0061004B">
        <w:t xml:space="preserve"> </w:t>
      </w:r>
      <w:r w:rsidR="0061004B" w:rsidRPr="0061004B">
        <w:rPr>
          <w:rFonts w:eastAsia="Times New Roman" w:cs="Helvetica"/>
          <w:iCs/>
          <w:sz w:val="20"/>
          <w:lang w:val="en-US"/>
        </w:rPr>
        <w:t xml:space="preserve">Ian Walsh, Jacek </w:t>
      </w:r>
      <w:proofErr w:type="spellStart"/>
      <w:r w:rsidR="0061004B" w:rsidRPr="0061004B">
        <w:rPr>
          <w:rFonts w:eastAsia="Times New Roman" w:cs="Helvetica"/>
          <w:iCs/>
          <w:sz w:val="20"/>
          <w:lang w:val="en-US"/>
        </w:rPr>
        <w:t>Pietrzycki</w:t>
      </w:r>
      <w:proofErr w:type="spellEnd"/>
      <w:r w:rsidR="0061004B" w:rsidRPr="0061004B">
        <w:rPr>
          <w:rFonts w:eastAsia="Times New Roman" w:cs="Helvetica"/>
          <w:iCs/>
          <w:sz w:val="20"/>
          <w:lang w:val="en-US"/>
        </w:rPr>
        <w:t xml:space="preserve">, </w:t>
      </w:r>
      <w:bookmarkEnd w:id="1"/>
      <w:r w:rsidR="0061004B" w:rsidRPr="0061004B">
        <w:rPr>
          <w:rFonts w:eastAsia="Times New Roman" w:cs="Helvetica"/>
          <w:iCs/>
          <w:sz w:val="20"/>
          <w:lang w:val="en-US"/>
        </w:rPr>
        <w:t>Jim Grant, Stefan Lindfors</w:t>
      </w:r>
      <w:r w:rsidR="0061004B">
        <w:rPr>
          <w:rFonts w:eastAsia="Times New Roman" w:cs="Helvetica"/>
          <w:iCs/>
          <w:sz w:val="20"/>
          <w:lang w:val="en-US"/>
        </w:rPr>
        <w:t xml:space="preserve"> &amp; </w:t>
      </w:r>
      <w:r w:rsidR="0061004B" w:rsidRPr="0061004B">
        <w:rPr>
          <w:rFonts w:eastAsia="Times New Roman" w:cs="Helvetica"/>
          <w:iCs/>
          <w:sz w:val="20"/>
          <w:lang w:val="en-US"/>
        </w:rPr>
        <w:t xml:space="preserve">Warner </w:t>
      </w:r>
      <w:r w:rsidR="0061004B">
        <w:rPr>
          <w:rFonts w:eastAsia="Times New Roman" w:cs="Helvetica"/>
          <w:iCs/>
          <w:sz w:val="20"/>
          <w:lang w:val="en-US"/>
        </w:rPr>
        <w:t>Solomon</w:t>
      </w:r>
      <w:r w:rsidR="005070C9">
        <w:rPr>
          <w:rFonts w:eastAsia="Times New Roman" w:cs="Helvetica"/>
          <w:iCs/>
          <w:sz w:val="20"/>
          <w:lang w:val="en-US"/>
        </w:rPr>
        <w:t>, and</w:t>
      </w:r>
      <w:r w:rsidR="005070C9">
        <w:rPr>
          <w:rFonts w:eastAsia="Times New Roman" w:cs="Helvetica"/>
          <w:b/>
          <w:iCs/>
          <w:sz w:val="20"/>
          <w:lang w:val="en-US"/>
        </w:rPr>
        <w:t xml:space="preserve"> </w:t>
      </w:r>
      <w:r w:rsidR="0061004B">
        <w:rPr>
          <w:rFonts w:eastAsia="Times New Roman" w:cs="Helvetica"/>
          <w:iCs/>
          <w:sz w:val="20"/>
          <w:lang w:val="en-US"/>
        </w:rPr>
        <w:t xml:space="preserve">B Division winners were Stephen Rafferty (captain), </w:t>
      </w:r>
      <w:r w:rsidR="0061004B" w:rsidRPr="0061004B">
        <w:rPr>
          <w:rFonts w:eastAsia="Times New Roman" w:cs="Helvetica"/>
          <w:iCs/>
          <w:sz w:val="20"/>
          <w:lang w:val="en-US"/>
        </w:rPr>
        <w:t>Neil Marsden, Paul Hide</w:t>
      </w:r>
      <w:r w:rsidR="0061004B">
        <w:rPr>
          <w:rFonts w:eastAsia="Times New Roman" w:cs="Helvetica"/>
          <w:iCs/>
          <w:sz w:val="20"/>
          <w:lang w:val="en-US"/>
        </w:rPr>
        <w:t xml:space="preserve"> &amp; </w:t>
      </w:r>
      <w:r w:rsidR="0061004B" w:rsidRPr="0061004B">
        <w:rPr>
          <w:rFonts w:eastAsia="Times New Roman" w:cs="Helvetica"/>
          <w:iCs/>
          <w:sz w:val="20"/>
          <w:lang w:val="en-US"/>
        </w:rPr>
        <w:t>Sam McKibbin</w:t>
      </w:r>
      <w:r w:rsidR="004F7CF3">
        <w:rPr>
          <w:rFonts w:eastAsia="Times New Roman" w:cs="Helvetica"/>
          <w:iCs/>
          <w:sz w:val="20"/>
          <w:lang w:val="en-US"/>
        </w:rPr>
        <w:t>.</w:t>
      </w:r>
    </w:p>
    <w:p w14:paraId="69ABE16A" w14:textId="77777777" w:rsidR="005070C9" w:rsidRDefault="008B7664" w:rsidP="005070C9">
      <w:pPr>
        <w:spacing w:before="20" w:after="0"/>
        <w:rPr>
          <w:rFonts w:eastAsia="Times New Roman" w:cs="Helvetica"/>
          <w:b/>
          <w:iCs/>
          <w:sz w:val="20"/>
          <w:lang w:val="en-US"/>
        </w:rPr>
      </w:pPr>
      <w:r w:rsidRPr="00F250A2">
        <w:rPr>
          <w:rFonts w:eastAsia="Times New Roman" w:cs="Helvetica"/>
          <w:b/>
          <w:iCs/>
          <w:sz w:val="20"/>
          <w:lang w:val="en-US"/>
        </w:rPr>
        <w:t>John Woolcott 202</w:t>
      </w:r>
      <w:r w:rsidR="0061004B">
        <w:rPr>
          <w:rFonts w:eastAsia="Times New Roman" w:cs="Helvetica"/>
          <w:b/>
          <w:iCs/>
          <w:sz w:val="20"/>
          <w:lang w:val="en-US"/>
        </w:rPr>
        <w:t>3</w:t>
      </w:r>
      <w:r w:rsidRPr="00F250A2">
        <w:rPr>
          <w:rFonts w:eastAsia="Times New Roman" w:cs="Helvetica"/>
          <w:b/>
          <w:iCs/>
          <w:sz w:val="20"/>
          <w:lang w:val="en-US"/>
        </w:rPr>
        <w:t>-202</w:t>
      </w:r>
      <w:r w:rsidR="0061004B">
        <w:rPr>
          <w:rFonts w:eastAsia="Times New Roman" w:cs="Helvetica"/>
          <w:b/>
          <w:iCs/>
          <w:sz w:val="20"/>
          <w:lang w:val="en-US"/>
        </w:rPr>
        <w:t>4</w:t>
      </w:r>
      <w:r w:rsidR="00B36723">
        <w:rPr>
          <w:rFonts w:eastAsia="Times New Roman" w:cs="Helvetica"/>
          <w:b/>
          <w:iCs/>
          <w:sz w:val="20"/>
          <w:lang w:val="en-US"/>
        </w:rPr>
        <w:br/>
      </w:r>
      <w:r w:rsidR="0061004B" w:rsidRPr="0061004B">
        <w:rPr>
          <w:rFonts w:eastAsia="Times New Roman" w:cs="Helvetica"/>
          <w:iCs/>
          <w:sz w:val="20"/>
          <w:lang w:val="en-US"/>
        </w:rPr>
        <w:t xml:space="preserve">Alex Maddocks </w:t>
      </w:r>
      <w:r w:rsidR="0061004B">
        <w:rPr>
          <w:rFonts w:eastAsia="Times New Roman" w:cs="Helvetica"/>
          <w:iCs/>
          <w:sz w:val="20"/>
          <w:lang w:val="en-US"/>
        </w:rPr>
        <w:t>&amp;</w:t>
      </w:r>
      <w:r w:rsidR="0061004B" w:rsidRPr="0061004B">
        <w:rPr>
          <w:rFonts w:eastAsia="Times New Roman" w:cs="Helvetica"/>
          <w:iCs/>
          <w:sz w:val="20"/>
          <w:lang w:val="en-US"/>
        </w:rPr>
        <w:t xml:space="preserve"> Jacek </w:t>
      </w:r>
      <w:proofErr w:type="spellStart"/>
      <w:r w:rsidR="0061004B" w:rsidRPr="0061004B">
        <w:rPr>
          <w:rFonts w:eastAsia="Times New Roman" w:cs="Helvetica"/>
          <w:iCs/>
          <w:sz w:val="20"/>
          <w:lang w:val="en-US"/>
        </w:rPr>
        <w:t>Pietrzycki</w:t>
      </w:r>
      <w:proofErr w:type="spellEnd"/>
      <w:r w:rsidR="0061004B">
        <w:rPr>
          <w:rFonts w:eastAsia="Times New Roman" w:cs="Helvetica"/>
          <w:iCs/>
          <w:sz w:val="20"/>
          <w:lang w:val="en-US"/>
        </w:rPr>
        <w:t xml:space="preserve"> won the pairs with Ian Walsh &amp; Rob </w:t>
      </w:r>
      <w:proofErr w:type="spellStart"/>
      <w:r w:rsidR="0061004B">
        <w:rPr>
          <w:rFonts w:eastAsia="Times New Roman" w:cs="Helvetica"/>
          <w:iCs/>
          <w:sz w:val="20"/>
          <w:lang w:val="en-US"/>
        </w:rPr>
        <w:t>Lawy</w:t>
      </w:r>
      <w:proofErr w:type="spellEnd"/>
      <w:r w:rsidR="0061004B">
        <w:rPr>
          <w:rFonts w:eastAsia="Times New Roman" w:cs="Helvetica"/>
          <w:iCs/>
          <w:sz w:val="20"/>
          <w:lang w:val="en-US"/>
        </w:rPr>
        <w:t xml:space="preserve"> in second place.</w:t>
      </w:r>
      <w:r w:rsidR="005070C9">
        <w:rPr>
          <w:rFonts w:eastAsia="Times New Roman" w:cs="Helvetica"/>
          <w:iCs/>
          <w:sz w:val="20"/>
          <w:lang w:val="en-US"/>
        </w:rPr>
        <w:t xml:space="preserve"> </w:t>
      </w:r>
      <w:r w:rsidRPr="00F250A2">
        <w:rPr>
          <w:rFonts w:eastAsia="Times New Roman" w:cs="Helvetica"/>
          <w:iCs/>
          <w:sz w:val="20"/>
          <w:lang w:val="en-US"/>
        </w:rPr>
        <w:t>T</w:t>
      </w:r>
      <w:r w:rsidR="0061004B">
        <w:rPr>
          <w:rFonts w:eastAsia="Times New Roman" w:cs="Helvetica"/>
          <w:iCs/>
          <w:sz w:val="20"/>
          <w:lang w:val="en-US"/>
        </w:rPr>
        <w:t>he t</w:t>
      </w:r>
      <w:r w:rsidRPr="00F250A2">
        <w:rPr>
          <w:rFonts w:eastAsia="Times New Roman" w:cs="Helvetica"/>
          <w:iCs/>
          <w:sz w:val="20"/>
          <w:lang w:val="en-US"/>
        </w:rPr>
        <w:t>eams</w:t>
      </w:r>
      <w:r w:rsidR="005070C9">
        <w:rPr>
          <w:rFonts w:eastAsia="Times New Roman" w:cs="Helvetica"/>
          <w:iCs/>
          <w:sz w:val="20"/>
          <w:lang w:val="en-US"/>
        </w:rPr>
        <w:t>’</w:t>
      </w:r>
      <w:r w:rsidR="0061004B">
        <w:rPr>
          <w:rFonts w:eastAsia="Times New Roman" w:cs="Helvetica"/>
          <w:iCs/>
          <w:sz w:val="20"/>
          <w:lang w:val="en-US"/>
        </w:rPr>
        <w:t xml:space="preserve"> </w:t>
      </w:r>
      <w:r w:rsidR="002B6C7E">
        <w:rPr>
          <w:rFonts w:eastAsia="Times New Roman" w:cs="Helvetica"/>
          <w:iCs/>
          <w:sz w:val="20"/>
          <w:lang w:val="en-US"/>
        </w:rPr>
        <w:t>event</w:t>
      </w:r>
      <w:r w:rsidR="0061004B">
        <w:rPr>
          <w:rFonts w:eastAsia="Times New Roman" w:cs="Helvetica"/>
          <w:iCs/>
          <w:sz w:val="20"/>
          <w:lang w:val="en-US"/>
        </w:rPr>
        <w:t xml:space="preserve"> did not go ahead</w:t>
      </w:r>
      <w:r w:rsidR="005070C9">
        <w:rPr>
          <w:rFonts w:eastAsia="Times New Roman" w:cs="Helvetica"/>
          <w:iCs/>
          <w:sz w:val="20"/>
          <w:lang w:val="en-US"/>
        </w:rPr>
        <w:t xml:space="preserve"> due to too few entries</w:t>
      </w:r>
      <w:r w:rsidR="0061004B">
        <w:rPr>
          <w:rFonts w:eastAsia="Times New Roman" w:cs="Helvetica"/>
          <w:iCs/>
          <w:sz w:val="20"/>
          <w:lang w:val="en-US"/>
        </w:rPr>
        <w:t>.</w:t>
      </w:r>
    </w:p>
    <w:p w14:paraId="01F39047" w14:textId="77777777" w:rsidR="005070C9" w:rsidRDefault="00667196" w:rsidP="005070C9">
      <w:pPr>
        <w:spacing w:before="20" w:after="0"/>
        <w:rPr>
          <w:rFonts w:eastAsia="Times New Roman" w:cs="Helvetica"/>
          <w:b/>
          <w:iCs/>
          <w:sz w:val="20"/>
          <w:lang w:val="en-US"/>
        </w:rPr>
      </w:pPr>
      <w:r>
        <w:rPr>
          <w:rFonts w:eastAsia="Times New Roman" w:cs="Helvetica"/>
          <w:iCs/>
          <w:sz w:val="20"/>
          <w:lang w:val="en-US"/>
        </w:rPr>
        <w:t>Many thanks</w:t>
      </w:r>
      <w:r w:rsidR="004F18F8" w:rsidRPr="004F18F8">
        <w:rPr>
          <w:rFonts w:eastAsia="Times New Roman" w:cs="Helvetica"/>
          <w:iCs/>
          <w:sz w:val="20"/>
        </w:rPr>
        <w:t xml:space="preserve"> to Nigel Richardson and his team for organising these two events</w:t>
      </w:r>
    </w:p>
    <w:p w14:paraId="77F2B56D" w14:textId="77777777" w:rsidR="000C53A2" w:rsidRDefault="008B7664" w:rsidP="005070C9">
      <w:pPr>
        <w:spacing w:before="20" w:after="0"/>
        <w:rPr>
          <w:rFonts w:eastAsia="Times New Roman" w:cs="Helvetica"/>
          <w:b/>
          <w:iCs/>
          <w:sz w:val="20"/>
          <w:lang w:val="en-US"/>
        </w:rPr>
      </w:pPr>
      <w:r w:rsidRPr="00F250A2">
        <w:rPr>
          <w:rFonts w:eastAsia="Times New Roman" w:cs="Helvetica"/>
          <w:b/>
          <w:iCs/>
          <w:sz w:val="20"/>
          <w:lang w:val="en-US"/>
        </w:rPr>
        <w:t>North Devon Congress 202</w:t>
      </w:r>
      <w:r w:rsidR="0061004B">
        <w:rPr>
          <w:rFonts w:eastAsia="Times New Roman" w:cs="Helvetica"/>
          <w:b/>
          <w:iCs/>
          <w:sz w:val="20"/>
          <w:lang w:val="en-US"/>
        </w:rPr>
        <w:t>4</w:t>
      </w:r>
      <w:r w:rsidRPr="00F250A2">
        <w:rPr>
          <w:rFonts w:eastAsia="Times New Roman" w:cs="Helvetica"/>
          <w:b/>
          <w:iCs/>
          <w:sz w:val="20"/>
          <w:lang w:val="en-US"/>
        </w:rPr>
        <w:br/>
      </w:r>
      <w:r w:rsidR="005070C9">
        <w:rPr>
          <w:rFonts w:eastAsia="Times New Roman" w:cs="Helvetica"/>
          <w:iCs/>
          <w:sz w:val="20"/>
          <w:lang w:val="en-US"/>
        </w:rPr>
        <w:t xml:space="preserve">The </w:t>
      </w:r>
      <w:r w:rsidR="000C53A2">
        <w:rPr>
          <w:rFonts w:eastAsia="Times New Roman" w:cs="Helvetica"/>
          <w:iCs/>
          <w:sz w:val="20"/>
          <w:lang w:val="en-US"/>
        </w:rPr>
        <w:t xml:space="preserve">winners of the </w:t>
      </w:r>
      <w:r w:rsidR="005070C9">
        <w:rPr>
          <w:rFonts w:eastAsia="Times New Roman" w:cs="Helvetica"/>
          <w:iCs/>
          <w:sz w:val="20"/>
          <w:lang w:val="en-US"/>
        </w:rPr>
        <w:t xml:space="preserve">Swiss Pairs were </w:t>
      </w:r>
      <w:r w:rsidR="0061004B" w:rsidRPr="0061004B">
        <w:rPr>
          <w:rFonts w:eastAsia="Times New Roman" w:cs="Helvetica"/>
          <w:iCs/>
          <w:sz w:val="20"/>
          <w:lang w:val="en-US"/>
        </w:rPr>
        <w:t xml:space="preserve">Graham </w:t>
      </w:r>
      <w:proofErr w:type="spellStart"/>
      <w:r w:rsidR="0061004B" w:rsidRPr="0061004B">
        <w:rPr>
          <w:rFonts w:eastAsia="Times New Roman" w:cs="Helvetica"/>
          <w:iCs/>
          <w:sz w:val="20"/>
          <w:lang w:val="en-US"/>
        </w:rPr>
        <w:t>Horscroft</w:t>
      </w:r>
      <w:proofErr w:type="spellEnd"/>
      <w:r w:rsidR="0061004B" w:rsidRPr="0061004B">
        <w:rPr>
          <w:rFonts w:eastAsia="Times New Roman" w:cs="Helvetica"/>
          <w:iCs/>
          <w:sz w:val="20"/>
          <w:lang w:val="en-US"/>
        </w:rPr>
        <w:t xml:space="preserve"> &amp; Mike Bull</w:t>
      </w:r>
      <w:r w:rsidR="000C53A2">
        <w:rPr>
          <w:rFonts w:eastAsia="Times New Roman" w:cs="Helvetica"/>
          <w:iCs/>
          <w:sz w:val="20"/>
          <w:lang w:val="en-US"/>
        </w:rPr>
        <w:t>, and t</w:t>
      </w:r>
      <w:r w:rsidR="005070C9">
        <w:rPr>
          <w:rFonts w:eastAsia="Times New Roman" w:cs="Helvetica"/>
          <w:iCs/>
          <w:sz w:val="20"/>
          <w:lang w:val="en-US"/>
        </w:rPr>
        <w:t>he winners of the Swiss Teams were</w:t>
      </w:r>
      <w:r w:rsidRPr="00F250A2">
        <w:rPr>
          <w:rFonts w:eastAsia="Times New Roman" w:cs="Helvetica"/>
          <w:iCs/>
          <w:sz w:val="20"/>
          <w:lang w:val="en-US"/>
        </w:rPr>
        <w:t xml:space="preserve"> </w:t>
      </w:r>
      <w:r w:rsidR="002B6C7E" w:rsidRPr="002B6C7E">
        <w:rPr>
          <w:rFonts w:eastAsia="Times New Roman" w:cs="Helvetica"/>
          <w:iCs/>
          <w:sz w:val="20"/>
          <w:lang w:val="en-US"/>
        </w:rPr>
        <w:t xml:space="preserve">Dave Smith &amp; Chris </w:t>
      </w:r>
      <w:proofErr w:type="spellStart"/>
      <w:r w:rsidR="002B6C7E" w:rsidRPr="002B6C7E">
        <w:rPr>
          <w:rFonts w:eastAsia="Times New Roman" w:cs="Helvetica"/>
          <w:iCs/>
          <w:sz w:val="20"/>
          <w:lang w:val="en-US"/>
        </w:rPr>
        <w:t>Wormleighton</w:t>
      </w:r>
      <w:proofErr w:type="spellEnd"/>
      <w:r w:rsidR="002B6C7E" w:rsidRPr="002B6C7E">
        <w:rPr>
          <w:rFonts w:eastAsia="Times New Roman" w:cs="Helvetica"/>
          <w:iCs/>
          <w:sz w:val="20"/>
          <w:lang w:val="en-US"/>
        </w:rPr>
        <w:t xml:space="preserve"> with Sue Ingham &amp; Gwynn Davis</w:t>
      </w:r>
      <w:r w:rsidR="005070C9">
        <w:rPr>
          <w:rFonts w:eastAsia="Times New Roman" w:cs="Helvetica"/>
          <w:iCs/>
          <w:sz w:val="20"/>
          <w:lang w:val="en-US"/>
        </w:rPr>
        <w:t>, attending for the first time.</w:t>
      </w:r>
    </w:p>
    <w:p w14:paraId="35271B4D" w14:textId="77777777" w:rsidR="000C53A2" w:rsidRDefault="008B7664" w:rsidP="000C53A2">
      <w:pPr>
        <w:spacing w:before="20" w:after="0"/>
        <w:rPr>
          <w:rFonts w:eastAsia="Times New Roman" w:cs="Helvetica"/>
          <w:b/>
          <w:iCs/>
          <w:sz w:val="20"/>
          <w:lang w:val="en-US"/>
        </w:rPr>
      </w:pPr>
      <w:r w:rsidRPr="00F250A2">
        <w:rPr>
          <w:rFonts w:eastAsia="Times New Roman" w:cs="Helvetica"/>
          <w:b/>
          <w:iCs/>
          <w:sz w:val="20"/>
          <w:lang w:val="en-US"/>
        </w:rPr>
        <w:lastRenderedPageBreak/>
        <w:t>Devon County Congress 202</w:t>
      </w:r>
      <w:r w:rsidR="002B6C7E">
        <w:rPr>
          <w:rFonts w:eastAsia="Times New Roman" w:cs="Helvetica"/>
          <w:b/>
          <w:iCs/>
          <w:sz w:val="20"/>
          <w:lang w:val="en-US"/>
        </w:rPr>
        <w:t>4</w:t>
      </w:r>
      <w:r w:rsidR="00B36723">
        <w:rPr>
          <w:rFonts w:eastAsia="Times New Roman" w:cs="Helvetica"/>
          <w:b/>
          <w:iCs/>
          <w:sz w:val="20"/>
          <w:lang w:val="en-US"/>
        </w:rPr>
        <w:br/>
      </w:r>
      <w:r w:rsidR="000C53A2">
        <w:rPr>
          <w:rFonts w:eastAsia="Times New Roman" w:cs="Helvetica"/>
          <w:iCs/>
          <w:sz w:val="20"/>
          <w:lang w:val="en-US"/>
        </w:rPr>
        <w:t xml:space="preserve">The Swiss Pairs winners were </w:t>
      </w:r>
      <w:r w:rsidR="002B6C7E">
        <w:rPr>
          <w:rFonts w:eastAsia="Times New Roman" w:cs="Helvetica"/>
          <w:iCs/>
          <w:sz w:val="20"/>
          <w:lang w:val="en-US"/>
        </w:rPr>
        <w:t>Alan Wearmouth &amp; Tony Hill</w:t>
      </w:r>
      <w:r w:rsidR="000C53A2">
        <w:rPr>
          <w:rFonts w:eastAsia="Times New Roman" w:cs="Helvetica"/>
          <w:iCs/>
          <w:sz w:val="20"/>
          <w:lang w:val="en-US"/>
        </w:rPr>
        <w:t xml:space="preserve">, and the </w:t>
      </w:r>
      <w:r w:rsidRPr="00F250A2">
        <w:rPr>
          <w:rFonts w:eastAsia="Times New Roman" w:cs="Helvetica"/>
          <w:iCs/>
          <w:sz w:val="20"/>
          <w:lang w:val="en-US"/>
        </w:rPr>
        <w:t>Swiss Teams</w:t>
      </w:r>
      <w:r w:rsidR="000C53A2">
        <w:rPr>
          <w:rFonts w:eastAsia="Times New Roman" w:cs="Helvetica"/>
          <w:iCs/>
          <w:sz w:val="20"/>
          <w:lang w:val="en-US"/>
        </w:rPr>
        <w:t xml:space="preserve"> winners were</w:t>
      </w:r>
      <w:r w:rsidRPr="00F250A2">
        <w:rPr>
          <w:rFonts w:eastAsia="Times New Roman" w:cs="Helvetica"/>
          <w:iCs/>
          <w:sz w:val="20"/>
          <w:lang w:val="en-US"/>
        </w:rPr>
        <w:t xml:space="preserve"> </w:t>
      </w:r>
      <w:r w:rsidR="002B6C7E">
        <w:rPr>
          <w:rFonts w:eastAsia="Times New Roman" w:cs="Helvetica"/>
          <w:iCs/>
          <w:sz w:val="20"/>
          <w:lang w:val="en-US"/>
        </w:rPr>
        <w:t>Tim Rees &amp; Ceri Pierce with Ian Hamilton &amp; Paul Denning</w:t>
      </w:r>
      <w:r w:rsidR="000C53A2">
        <w:rPr>
          <w:rFonts w:eastAsia="Times New Roman" w:cs="Helvetica"/>
          <w:iCs/>
          <w:sz w:val="20"/>
          <w:lang w:val="en-US"/>
        </w:rPr>
        <w:t>.</w:t>
      </w:r>
    </w:p>
    <w:p w14:paraId="384F1764" w14:textId="77777777" w:rsidR="000C53A2" w:rsidRDefault="003A1157" w:rsidP="000C53A2">
      <w:pPr>
        <w:spacing w:before="20" w:after="0"/>
        <w:rPr>
          <w:rFonts w:eastAsia="Times New Roman" w:cs="Helvetica"/>
          <w:b/>
          <w:iCs/>
          <w:sz w:val="20"/>
          <w:lang w:val="en-US"/>
        </w:rPr>
      </w:pPr>
      <w:r w:rsidRPr="00F250A2">
        <w:rPr>
          <w:rFonts w:eastAsia="Times New Roman" w:cs="Helvetica"/>
          <w:b/>
          <w:iCs/>
          <w:sz w:val="20"/>
          <w:lang w:val="en-US"/>
        </w:rPr>
        <w:t>To</w:t>
      </w:r>
      <w:r w:rsidR="00C631B5">
        <w:rPr>
          <w:rFonts w:eastAsia="Times New Roman" w:cs="Helvetica"/>
          <w:b/>
          <w:iCs/>
          <w:sz w:val="20"/>
          <w:lang w:val="en-US"/>
        </w:rPr>
        <w:t>l</w:t>
      </w:r>
      <w:r w:rsidRPr="00F250A2">
        <w:rPr>
          <w:rFonts w:eastAsia="Times New Roman" w:cs="Helvetica"/>
          <w:b/>
          <w:iCs/>
          <w:sz w:val="20"/>
          <w:lang w:val="en-US"/>
        </w:rPr>
        <w:t>lemac</w:t>
      </w:r>
      <w:r w:rsidR="00C631B5">
        <w:rPr>
          <w:rFonts w:eastAsia="Times New Roman" w:cs="Helvetica"/>
          <w:b/>
          <w:iCs/>
          <w:sz w:val="20"/>
          <w:lang w:val="en-US"/>
        </w:rPr>
        <w:t>he</w:t>
      </w:r>
      <w:r w:rsidR="00B36723">
        <w:rPr>
          <w:rFonts w:eastAsia="Times New Roman" w:cs="Helvetica"/>
          <w:b/>
          <w:iCs/>
          <w:sz w:val="20"/>
          <w:lang w:val="en-US"/>
        </w:rPr>
        <w:br/>
      </w:r>
      <w:r w:rsidR="004F18F8" w:rsidRPr="004F18F8">
        <w:rPr>
          <w:rFonts w:eastAsia="Times New Roman" w:cs="Helvetica"/>
          <w:iCs/>
          <w:sz w:val="20"/>
        </w:rPr>
        <w:t xml:space="preserve">The Devon team of </w:t>
      </w:r>
      <w:r w:rsidR="007B37F3" w:rsidRPr="004F18F8">
        <w:rPr>
          <w:rFonts w:eastAsia="Times New Roman" w:cs="Helvetica"/>
          <w:iCs/>
          <w:sz w:val="20"/>
        </w:rPr>
        <w:t xml:space="preserve">Stefan Lindfors </w:t>
      </w:r>
      <w:r w:rsidR="004F18F8" w:rsidRPr="004F18F8">
        <w:rPr>
          <w:rFonts w:eastAsia="Times New Roman" w:cs="Helvetica"/>
          <w:iCs/>
          <w:sz w:val="20"/>
        </w:rPr>
        <w:t xml:space="preserve">(captain), Jim Grant, </w:t>
      </w:r>
      <w:r w:rsidR="007B37F3" w:rsidRPr="004F18F8">
        <w:rPr>
          <w:rFonts w:eastAsia="Times New Roman" w:cs="Helvetica"/>
          <w:iCs/>
          <w:sz w:val="20"/>
        </w:rPr>
        <w:t>Alex Maddocks</w:t>
      </w:r>
      <w:r w:rsidR="004F18F8" w:rsidRPr="004F18F8">
        <w:rPr>
          <w:rFonts w:eastAsia="Times New Roman" w:cs="Helvetica"/>
          <w:iCs/>
          <w:sz w:val="20"/>
        </w:rPr>
        <w:t xml:space="preserve">, </w:t>
      </w:r>
      <w:r w:rsidR="007B37F3" w:rsidRPr="004F18F8">
        <w:rPr>
          <w:rFonts w:eastAsia="Times New Roman" w:cs="Helvetica"/>
          <w:iCs/>
          <w:sz w:val="20"/>
        </w:rPr>
        <w:t xml:space="preserve">Jacek </w:t>
      </w:r>
      <w:proofErr w:type="spellStart"/>
      <w:r w:rsidR="007B37F3" w:rsidRPr="004F18F8">
        <w:rPr>
          <w:rFonts w:eastAsia="Times New Roman" w:cs="Helvetica"/>
          <w:iCs/>
          <w:sz w:val="20"/>
        </w:rPr>
        <w:t>Pietrzycki</w:t>
      </w:r>
      <w:proofErr w:type="spellEnd"/>
      <w:r w:rsidR="007B37F3" w:rsidRPr="004F18F8">
        <w:rPr>
          <w:rFonts w:eastAsia="Times New Roman" w:cs="Helvetica"/>
          <w:iCs/>
          <w:sz w:val="20"/>
        </w:rPr>
        <w:t xml:space="preserve">, </w:t>
      </w:r>
      <w:r w:rsidR="004F18F8" w:rsidRPr="004F18F8">
        <w:rPr>
          <w:rFonts w:eastAsia="Times New Roman" w:cs="Helvetica"/>
          <w:iCs/>
          <w:sz w:val="20"/>
        </w:rPr>
        <w:t>Joe &amp; Gillian Fawcett, Sally</w:t>
      </w:r>
      <w:r w:rsidR="007B37F3">
        <w:rPr>
          <w:rFonts w:eastAsia="Times New Roman" w:cs="Helvetica"/>
          <w:iCs/>
          <w:sz w:val="20"/>
        </w:rPr>
        <w:t xml:space="preserve">, Venetia &amp; Sam </w:t>
      </w:r>
      <w:proofErr w:type="spellStart"/>
      <w:r w:rsidR="004F18F8" w:rsidRPr="004F18F8">
        <w:rPr>
          <w:rFonts w:eastAsia="Times New Roman" w:cs="Helvetica"/>
          <w:iCs/>
          <w:sz w:val="20"/>
        </w:rPr>
        <w:t>Anoyrkatis</w:t>
      </w:r>
      <w:proofErr w:type="spellEnd"/>
      <w:r w:rsidR="004F18F8" w:rsidRPr="004F18F8">
        <w:rPr>
          <w:rFonts w:eastAsia="Times New Roman" w:cs="Helvetica"/>
          <w:iCs/>
          <w:sz w:val="20"/>
        </w:rPr>
        <w:t xml:space="preserve"> competed </w:t>
      </w:r>
      <w:r w:rsidR="007B37F3">
        <w:rPr>
          <w:rFonts w:eastAsia="Times New Roman" w:cs="Helvetica"/>
          <w:iCs/>
          <w:sz w:val="20"/>
        </w:rPr>
        <w:t xml:space="preserve">in the Tollemache qualifier </w:t>
      </w:r>
      <w:r w:rsidR="004F18F8" w:rsidRPr="004F18F8">
        <w:rPr>
          <w:rFonts w:eastAsia="Times New Roman" w:cs="Helvetica"/>
          <w:iCs/>
          <w:sz w:val="20"/>
        </w:rPr>
        <w:t xml:space="preserve">along with </w:t>
      </w:r>
      <w:r w:rsidR="007B37F3">
        <w:rPr>
          <w:rFonts w:eastAsia="Times New Roman" w:cs="Helvetica"/>
          <w:iCs/>
          <w:sz w:val="20"/>
        </w:rPr>
        <w:t>30</w:t>
      </w:r>
      <w:r w:rsidR="004F18F8" w:rsidRPr="004F18F8">
        <w:rPr>
          <w:rFonts w:eastAsia="Times New Roman" w:cs="Helvetica"/>
          <w:iCs/>
          <w:sz w:val="20"/>
        </w:rPr>
        <w:t xml:space="preserve"> other counties over a weekend in November </w:t>
      </w:r>
      <w:r w:rsidR="007B37F3">
        <w:rPr>
          <w:rFonts w:eastAsia="Times New Roman" w:cs="Helvetica"/>
          <w:iCs/>
          <w:sz w:val="20"/>
        </w:rPr>
        <w:t>but did not go through to the final.</w:t>
      </w:r>
    </w:p>
    <w:p w14:paraId="4D411691" w14:textId="77777777" w:rsidR="000C53A2" w:rsidRDefault="008B7664" w:rsidP="000C53A2">
      <w:pPr>
        <w:spacing w:before="20" w:after="0"/>
        <w:rPr>
          <w:rFonts w:eastAsia="Times New Roman" w:cs="Helvetica"/>
          <w:b/>
          <w:iCs/>
          <w:sz w:val="20"/>
          <w:lang w:val="en-US"/>
        </w:rPr>
      </w:pPr>
      <w:r w:rsidRPr="00F250A2">
        <w:rPr>
          <w:rFonts w:eastAsia="Times New Roman" w:cs="Helvetica"/>
          <w:b/>
          <w:iCs/>
          <w:sz w:val="20"/>
          <w:lang w:val="en-US"/>
        </w:rPr>
        <w:t>Lady Milne 202</w:t>
      </w:r>
      <w:r w:rsidR="000365F6">
        <w:rPr>
          <w:rFonts w:eastAsia="Times New Roman" w:cs="Helvetica"/>
          <w:b/>
          <w:iCs/>
          <w:sz w:val="20"/>
          <w:lang w:val="en-US"/>
        </w:rPr>
        <w:t>4</w:t>
      </w:r>
      <w:r w:rsidR="00B36723">
        <w:rPr>
          <w:rFonts w:eastAsia="Times New Roman" w:cs="Helvetica"/>
          <w:b/>
          <w:iCs/>
          <w:sz w:val="20"/>
          <w:lang w:val="en-US"/>
        </w:rPr>
        <w:br/>
      </w:r>
      <w:r w:rsidRPr="00F250A2">
        <w:rPr>
          <w:rFonts w:eastAsia="Times New Roman" w:cs="Helvetica"/>
          <w:iCs/>
          <w:sz w:val="20"/>
          <w:lang w:val="en-US"/>
        </w:rPr>
        <w:t>Congratulations to Sally and Venetia </w:t>
      </w:r>
      <w:proofErr w:type="spellStart"/>
      <w:r w:rsidRPr="00F250A2">
        <w:rPr>
          <w:rFonts w:eastAsia="Times New Roman" w:cs="Helvetica"/>
          <w:iCs/>
          <w:sz w:val="20"/>
          <w:lang w:val="en-US"/>
        </w:rPr>
        <w:t>Anoyrkatis</w:t>
      </w:r>
      <w:proofErr w:type="spellEnd"/>
      <w:r w:rsidRPr="00F250A2">
        <w:rPr>
          <w:rFonts w:eastAsia="Times New Roman" w:cs="Helvetica"/>
          <w:iCs/>
          <w:sz w:val="20"/>
          <w:lang w:val="en-US"/>
        </w:rPr>
        <w:t> who were part of the victorious England Team</w:t>
      </w:r>
      <w:r w:rsidR="000365F6">
        <w:rPr>
          <w:rFonts w:eastAsia="Times New Roman" w:cs="Helvetica"/>
          <w:iCs/>
          <w:sz w:val="20"/>
          <w:lang w:val="en-US"/>
        </w:rPr>
        <w:t xml:space="preserve"> for the second year running</w:t>
      </w:r>
      <w:r w:rsidRPr="00F250A2">
        <w:rPr>
          <w:rFonts w:eastAsia="Times New Roman" w:cs="Helvetica"/>
          <w:iCs/>
          <w:sz w:val="20"/>
          <w:lang w:val="en-US"/>
        </w:rPr>
        <w:t xml:space="preserve">. </w:t>
      </w:r>
    </w:p>
    <w:p w14:paraId="550B9E34" w14:textId="77777777" w:rsidR="000C53A2" w:rsidRDefault="000365F6" w:rsidP="000C53A2">
      <w:pPr>
        <w:spacing w:before="20" w:after="0"/>
        <w:rPr>
          <w:rFonts w:eastAsia="Times New Roman" w:cs="Helvetica"/>
          <w:b/>
          <w:iCs/>
          <w:sz w:val="20"/>
          <w:lang w:val="en-US"/>
        </w:rPr>
      </w:pPr>
      <w:r>
        <w:rPr>
          <w:rFonts w:eastAsia="Times New Roman" w:cs="Helvetica"/>
          <w:b/>
          <w:iCs/>
          <w:sz w:val="20"/>
          <w:lang w:val="en-US"/>
        </w:rPr>
        <w:t>EBU Silver Award 2023</w:t>
      </w:r>
      <w:r>
        <w:rPr>
          <w:rFonts w:eastAsia="Times New Roman" w:cs="Helvetica"/>
          <w:b/>
          <w:iCs/>
          <w:sz w:val="20"/>
          <w:lang w:val="en-US"/>
        </w:rPr>
        <w:br/>
      </w:r>
      <w:r>
        <w:rPr>
          <w:rFonts w:eastAsia="Times New Roman" w:cs="Helvetica"/>
          <w:iCs/>
          <w:sz w:val="20"/>
        </w:rPr>
        <w:t xml:space="preserve">Congratulations to Gillian Fawcett who received the EBU Silver Award in recognition of her significant contribution to the EBU, including shaping their response to the Covid pandemic. </w:t>
      </w:r>
    </w:p>
    <w:p w14:paraId="3E7A9175" w14:textId="62A5DFB7" w:rsidR="000C53A2" w:rsidRDefault="004F18F8" w:rsidP="000C53A2">
      <w:pPr>
        <w:spacing w:before="20" w:after="0"/>
        <w:rPr>
          <w:rFonts w:eastAsia="Times New Roman" w:cs="Helvetica"/>
          <w:b/>
          <w:iCs/>
          <w:sz w:val="20"/>
          <w:lang w:val="en-US"/>
        </w:rPr>
      </w:pPr>
      <w:r>
        <w:rPr>
          <w:rFonts w:eastAsia="Times New Roman" w:cs="Helvetica"/>
          <w:b/>
          <w:iCs/>
          <w:sz w:val="20"/>
          <w:lang w:val="en-US"/>
        </w:rPr>
        <w:t xml:space="preserve">EBU </w:t>
      </w:r>
      <w:proofErr w:type="spellStart"/>
      <w:r>
        <w:rPr>
          <w:rFonts w:eastAsia="Times New Roman" w:cs="Helvetica"/>
          <w:b/>
          <w:iCs/>
          <w:sz w:val="20"/>
          <w:lang w:val="en-US"/>
        </w:rPr>
        <w:t>Dimmie</w:t>
      </w:r>
      <w:proofErr w:type="spellEnd"/>
      <w:r>
        <w:rPr>
          <w:rFonts w:eastAsia="Times New Roman" w:cs="Helvetica"/>
          <w:b/>
          <w:iCs/>
          <w:sz w:val="20"/>
          <w:lang w:val="en-US"/>
        </w:rPr>
        <w:t xml:space="preserve"> Fleming Award 202</w:t>
      </w:r>
      <w:r w:rsidR="000365F6">
        <w:rPr>
          <w:rFonts w:eastAsia="Times New Roman" w:cs="Helvetica"/>
          <w:b/>
          <w:iCs/>
          <w:sz w:val="20"/>
          <w:lang w:val="en-US"/>
        </w:rPr>
        <w:t>3</w:t>
      </w:r>
      <w:r>
        <w:rPr>
          <w:rFonts w:eastAsia="Times New Roman" w:cs="Helvetica"/>
          <w:b/>
          <w:iCs/>
          <w:sz w:val="20"/>
          <w:lang w:val="en-US"/>
        </w:rPr>
        <w:br/>
      </w:r>
      <w:r w:rsidR="000365F6">
        <w:rPr>
          <w:rFonts w:eastAsia="Times New Roman" w:cs="Helvetica"/>
          <w:iCs/>
          <w:sz w:val="20"/>
        </w:rPr>
        <w:t>Ruth Edmondson</w:t>
      </w:r>
      <w:r w:rsidRPr="004F18F8">
        <w:rPr>
          <w:rFonts w:eastAsia="Times New Roman" w:cs="Helvetica"/>
          <w:iCs/>
          <w:sz w:val="20"/>
        </w:rPr>
        <w:t xml:space="preserve"> received the </w:t>
      </w:r>
      <w:proofErr w:type="spellStart"/>
      <w:r w:rsidRPr="004F18F8">
        <w:rPr>
          <w:rFonts w:eastAsia="Times New Roman" w:cs="Helvetica"/>
          <w:iCs/>
          <w:sz w:val="20"/>
        </w:rPr>
        <w:t>Dimmie</w:t>
      </w:r>
      <w:proofErr w:type="spellEnd"/>
      <w:r w:rsidRPr="004F18F8">
        <w:rPr>
          <w:rFonts w:eastAsia="Times New Roman" w:cs="Helvetica"/>
          <w:iCs/>
          <w:sz w:val="20"/>
        </w:rPr>
        <w:t xml:space="preserve"> Fleming Award this year in recognition of </w:t>
      </w:r>
      <w:r w:rsidR="000365F6">
        <w:rPr>
          <w:rFonts w:eastAsia="Times New Roman" w:cs="Helvetica"/>
          <w:iCs/>
          <w:sz w:val="20"/>
        </w:rPr>
        <w:t>more than 30 years of service</w:t>
      </w:r>
      <w:r w:rsidRPr="004F18F8">
        <w:rPr>
          <w:rFonts w:eastAsia="Times New Roman" w:cs="Helvetica"/>
          <w:iCs/>
          <w:sz w:val="20"/>
        </w:rPr>
        <w:t xml:space="preserve"> to Bridge in Devon</w:t>
      </w:r>
      <w:r w:rsidR="000365F6">
        <w:rPr>
          <w:rFonts w:eastAsia="Times New Roman" w:cs="Helvetica"/>
          <w:iCs/>
          <w:sz w:val="20"/>
        </w:rPr>
        <w:t>, including but not limited to providing IT support and running the DBA website</w:t>
      </w:r>
      <w:r w:rsidRPr="004F18F8">
        <w:rPr>
          <w:rFonts w:eastAsia="Times New Roman" w:cs="Helvetica"/>
          <w:iCs/>
          <w:sz w:val="20"/>
        </w:rPr>
        <w:t>.</w:t>
      </w:r>
    </w:p>
    <w:p w14:paraId="7F2B17CE" w14:textId="77777777" w:rsidR="00724C8D" w:rsidRDefault="00724C8D" w:rsidP="00C63030">
      <w:pPr>
        <w:spacing w:before="100" w:after="0"/>
        <w:rPr>
          <w:rFonts w:eastAsia="Times New Roman" w:cs="Helvetica"/>
          <w:b/>
          <w:iCs/>
          <w:sz w:val="20"/>
          <w:lang w:val="en-US"/>
        </w:rPr>
      </w:pPr>
      <w:r>
        <w:rPr>
          <w:rFonts w:eastAsia="Times New Roman" w:cs="Helvetica"/>
          <w:iCs/>
          <w:sz w:val="20"/>
          <w:lang w:val="en-US"/>
        </w:rPr>
        <w:t>8</w:t>
      </w:r>
      <w:r w:rsidR="004F18F8">
        <w:rPr>
          <w:rFonts w:eastAsia="Times New Roman" w:cs="Helvetica"/>
          <w:iCs/>
          <w:sz w:val="20"/>
          <w:lang w:val="en-US"/>
        </w:rPr>
        <w:t xml:space="preserve">. </w:t>
      </w:r>
      <w:r w:rsidR="004F18F8">
        <w:rPr>
          <w:rFonts w:eastAsia="Times New Roman" w:cs="Helvetica"/>
          <w:b/>
          <w:iCs/>
          <w:sz w:val="20"/>
          <w:lang w:val="en-US"/>
        </w:rPr>
        <w:t>AOB</w:t>
      </w:r>
      <w:r w:rsidR="004F18F8">
        <w:rPr>
          <w:rFonts w:eastAsia="Times New Roman" w:cs="Helvetica"/>
          <w:b/>
          <w:iCs/>
          <w:sz w:val="20"/>
          <w:lang w:val="en-US"/>
        </w:rPr>
        <w:tab/>
      </w:r>
    </w:p>
    <w:p w14:paraId="50B44EB0" w14:textId="77097466" w:rsidR="00724C8D" w:rsidRDefault="00724C8D" w:rsidP="000C53A2">
      <w:pPr>
        <w:spacing w:before="20" w:after="0"/>
        <w:rPr>
          <w:rFonts w:eastAsia="Times New Roman" w:cs="Helvetica"/>
          <w:iCs/>
          <w:sz w:val="20"/>
          <w:lang w:val="en-US"/>
        </w:rPr>
      </w:pPr>
      <w:r w:rsidRPr="00724C8D">
        <w:rPr>
          <w:rFonts w:eastAsia="Times New Roman" w:cs="Helvetica"/>
          <w:iCs/>
          <w:sz w:val="20"/>
          <w:lang w:val="en-US"/>
        </w:rPr>
        <w:t>Carol</w:t>
      </w:r>
      <w:r>
        <w:rPr>
          <w:rFonts w:eastAsia="Times New Roman" w:cs="Helvetica"/>
          <w:iCs/>
          <w:sz w:val="20"/>
          <w:lang w:val="en-US"/>
        </w:rPr>
        <w:t xml:space="preserve"> </w:t>
      </w:r>
      <w:proofErr w:type="spellStart"/>
      <w:r>
        <w:rPr>
          <w:rFonts w:eastAsia="Times New Roman" w:cs="Helvetica"/>
          <w:iCs/>
          <w:sz w:val="20"/>
          <w:lang w:val="en-US"/>
        </w:rPr>
        <w:t>Bewes</w:t>
      </w:r>
      <w:proofErr w:type="spellEnd"/>
      <w:r>
        <w:rPr>
          <w:rFonts w:eastAsia="Times New Roman" w:cs="Helvetica"/>
          <w:iCs/>
          <w:sz w:val="20"/>
          <w:lang w:val="en-US"/>
        </w:rPr>
        <w:t xml:space="preserve"> said that as a new EBU member she wanted to express her thanks for the support she had received</w:t>
      </w:r>
      <w:r w:rsidR="004F18F8" w:rsidRPr="004F18F8">
        <w:rPr>
          <w:rFonts w:eastAsia="Times New Roman" w:cs="Helvetica"/>
          <w:iCs/>
          <w:sz w:val="20"/>
          <w:lang w:val="en-US"/>
        </w:rPr>
        <w:t xml:space="preserve"> </w:t>
      </w:r>
      <w:r>
        <w:rPr>
          <w:rFonts w:eastAsia="Times New Roman" w:cs="Helvetica"/>
          <w:iCs/>
          <w:sz w:val="20"/>
          <w:lang w:val="en-US"/>
        </w:rPr>
        <w:t>thus far.</w:t>
      </w:r>
    </w:p>
    <w:p w14:paraId="77EDB820" w14:textId="4E2E10F8" w:rsidR="00724C8D" w:rsidRDefault="00724C8D" w:rsidP="00C63030">
      <w:pPr>
        <w:spacing w:before="100" w:after="0"/>
        <w:rPr>
          <w:rFonts w:eastAsia="Times New Roman" w:cs="Helvetica"/>
          <w:b/>
          <w:iCs/>
          <w:sz w:val="20"/>
          <w:lang w:val="en-US"/>
        </w:rPr>
      </w:pPr>
      <w:r>
        <w:rPr>
          <w:rFonts w:eastAsia="Times New Roman" w:cs="Helvetica"/>
          <w:iCs/>
          <w:sz w:val="20"/>
          <w:lang w:val="en-US"/>
        </w:rPr>
        <w:t>As there was no other business, t</w:t>
      </w:r>
      <w:r w:rsidR="004F18F8">
        <w:rPr>
          <w:rFonts w:eastAsia="Times New Roman" w:cs="Helvetica"/>
          <w:iCs/>
          <w:sz w:val="20"/>
          <w:lang w:val="en-US"/>
        </w:rPr>
        <w:t>he Chair thanked everyone for attending</w:t>
      </w:r>
      <w:r>
        <w:rPr>
          <w:rFonts w:eastAsia="Times New Roman" w:cs="Helvetica"/>
          <w:iCs/>
          <w:sz w:val="20"/>
          <w:lang w:val="en-US"/>
        </w:rPr>
        <w:t xml:space="preserve"> and closed the meeting </w:t>
      </w:r>
      <w:r w:rsidR="004F18F8">
        <w:rPr>
          <w:rFonts w:eastAsia="Times New Roman" w:cs="Helvetica"/>
          <w:iCs/>
          <w:sz w:val="20"/>
          <w:lang w:val="en-US"/>
        </w:rPr>
        <w:t xml:space="preserve">at </w:t>
      </w:r>
      <w:r w:rsidR="001C2D14" w:rsidRPr="00724C8D">
        <w:rPr>
          <w:rFonts w:eastAsia="Times New Roman" w:cs="Helvetica"/>
          <w:iCs/>
          <w:sz w:val="20"/>
          <w:lang w:val="en-US"/>
        </w:rPr>
        <w:t>11.32</w:t>
      </w:r>
      <w:r w:rsidR="004F18F8" w:rsidRPr="00724C8D">
        <w:rPr>
          <w:rFonts w:eastAsia="Times New Roman" w:cs="Helvetica"/>
          <w:iCs/>
          <w:sz w:val="20"/>
          <w:lang w:val="en-US"/>
        </w:rPr>
        <w:t>am.</w:t>
      </w:r>
      <w:r w:rsidR="00872313">
        <w:rPr>
          <w:rFonts w:eastAsia="Times New Roman" w:cs="Helvetica"/>
          <w:iCs/>
          <w:sz w:val="20"/>
          <w:lang w:val="en-US"/>
        </w:rPr>
        <w:t xml:space="preserve"> </w:t>
      </w:r>
    </w:p>
    <w:p w14:paraId="3F7A2A75" w14:textId="77777777" w:rsidR="00C63030" w:rsidRDefault="00C63030" w:rsidP="00C63030">
      <w:pPr>
        <w:spacing w:before="100" w:after="0"/>
        <w:rPr>
          <w:rFonts w:eastAsia="Times New Roman" w:cs="Helvetica"/>
          <w:iCs/>
          <w:sz w:val="20"/>
          <w:lang w:val="en-US"/>
        </w:rPr>
      </w:pPr>
    </w:p>
    <w:p w14:paraId="75BDA21A" w14:textId="584DE5EA" w:rsidR="00724C8D" w:rsidRDefault="00724C8D" w:rsidP="00C63030">
      <w:pPr>
        <w:spacing w:before="100" w:after="0"/>
        <w:rPr>
          <w:rFonts w:eastAsia="Times New Roman" w:cs="Helvetica"/>
          <w:iCs/>
          <w:sz w:val="20"/>
          <w:lang w:val="en-US"/>
        </w:rPr>
      </w:pPr>
      <w:r>
        <w:rPr>
          <w:rFonts w:eastAsia="Times New Roman" w:cs="Helvetica"/>
          <w:iCs/>
          <w:sz w:val="20"/>
          <w:lang w:val="en-US"/>
        </w:rPr>
        <w:t>The n</w:t>
      </w:r>
      <w:r w:rsidR="004F18F8">
        <w:rPr>
          <w:rFonts w:eastAsia="Times New Roman" w:cs="Helvetica"/>
          <w:iCs/>
          <w:sz w:val="20"/>
          <w:lang w:val="en-US"/>
        </w:rPr>
        <w:t xml:space="preserve">ext DBA Committee Meeting is online 10am, </w:t>
      </w:r>
      <w:r w:rsidR="00B40A7D">
        <w:rPr>
          <w:rFonts w:eastAsia="Times New Roman" w:cs="Helvetica"/>
          <w:iCs/>
          <w:sz w:val="20"/>
          <w:lang w:val="en-US"/>
        </w:rPr>
        <w:t>August 20,</w:t>
      </w:r>
      <w:r w:rsidR="004F18F8">
        <w:rPr>
          <w:rFonts w:eastAsia="Times New Roman" w:cs="Helvetica"/>
          <w:iCs/>
          <w:sz w:val="20"/>
          <w:lang w:val="en-US"/>
        </w:rPr>
        <w:t xml:space="preserve"> 202</w:t>
      </w:r>
      <w:r w:rsidR="00B40A7D">
        <w:rPr>
          <w:rFonts w:eastAsia="Times New Roman" w:cs="Helvetica"/>
          <w:iCs/>
          <w:sz w:val="20"/>
          <w:lang w:val="en-US"/>
        </w:rPr>
        <w:t>4</w:t>
      </w:r>
      <w:r w:rsidR="004F18F8">
        <w:rPr>
          <w:rFonts w:eastAsia="Times New Roman" w:cs="Helvetica"/>
          <w:iCs/>
          <w:sz w:val="20"/>
          <w:lang w:val="en-US"/>
        </w:rPr>
        <w:t>.</w:t>
      </w:r>
    </w:p>
    <w:p w14:paraId="0700B0AA" w14:textId="77777777" w:rsidR="00724C8D" w:rsidRDefault="00724C8D" w:rsidP="00724C8D">
      <w:pPr>
        <w:spacing w:before="20" w:after="0"/>
        <w:rPr>
          <w:rFonts w:eastAsia="Times New Roman" w:cs="Helvetica"/>
          <w:iCs/>
          <w:sz w:val="20"/>
          <w:lang w:val="en-US"/>
        </w:rPr>
      </w:pPr>
    </w:p>
    <w:p w14:paraId="40862EEB" w14:textId="77777777" w:rsidR="00603B0C" w:rsidRDefault="00724C8D" w:rsidP="00724C8D">
      <w:pPr>
        <w:spacing w:before="20" w:after="0"/>
        <w:rPr>
          <w:rFonts w:eastAsia="Times New Roman" w:cs="Helvetica"/>
          <w:iCs/>
          <w:sz w:val="20"/>
          <w:lang w:val="en-US"/>
        </w:rPr>
        <w:sectPr w:rsidR="00603B0C">
          <w:pgSz w:w="12240" w:h="15840"/>
          <w:pgMar w:top="709" w:right="873" w:bottom="1276" w:left="873" w:header="709" w:footer="709" w:gutter="0"/>
          <w:cols w:space="708"/>
          <w:docGrid w:linePitch="360"/>
        </w:sectPr>
      </w:pPr>
      <w:r>
        <w:rPr>
          <w:rFonts w:eastAsia="Times New Roman" w:cs="Helvetica"/>
          <w:iCs/>
          <w:sz w:val="20"/>
          <w:lang w:val="en-US"/>
        </w:rPr>
        <w:t>SEE BELOW FOR THE DBA ACCOUNTS FOR THE YEAR TO APRIL 30, 2024</w:t>
      </w:r>
    </w:p>
    <w:p w14:paraId="76C2B9F2" w14:textId="77777777" w:rsidR="00603B0C" w:rsidRDefault="00603B0C" w:rsidP="00603B0C">
      <w:pPr>
        <w:spacing w:after="0"/>
        <w:jc w:val="center"/>
        <w:rPr>
          <w:u w:val="single"/>
        </w:rPr>
      </w:pPr>
      <w:r>
        <w:rPr>
          <w:u w:val="single"/>
        </w:rPr>
        <w:lastRenderedPageBreak/>
        <w:t>Devon Bridge Association Accounts Summary</w:t>
      </w:r>
    </w:p>
    <w:p w14:paraId="27646B2E" w14:textId="77777777" w:rsidR="00603B0C" w:rsidRDefault="00603B0C" w:rsidP="00603B0C">
      <w:pPr>
        <w:spacing w:after="0"/>
        <w:jc w:val="center"/>
        <w:rPr>
          <w:u w:val="single"/>
        </w:rPr>
      </w:pPr>
    </w:p>
    <w:p w14:paraId="52709DB3" w14:textId="77777777" w:rsidR="00603B0C" w:rsidRDefault="00603B0C" w:rsidP="00603B0C">
      <w:pPr>
        <w:spacing w:after="0"/>
        <w:jc w:val="center"/>
        <w:rPr>
          <w:u w:val="single"/>
        </w:rPr>
      </w:pPr>
      <w:r w:rsidRPr="00C25BCC">
        <w:rPr>
          <w:u w:val="single"/>
        </w:rPr>
        <w:t xml:space="preserve">1. </w:t>
      </w:r>
      <w:r>
        <w:rPr>
          <w:u w:val="single"/>
        </w:rPr>
        <w:t xml:space="preserve">DBA Central </w:t>
      </w:r>
      <w:r w:rsidRPr="00C25BCC">
        <w:rPr>
          <w:u w:val="single"/>
        </w:rPr>
        <w:t>Accounts f</w:t>
      </w:r>
      <w:r>
        <w:rPr>
          <w:u w:val="single"/>
        </w:rPr>
        <w:t>or the year ending</w:t>
      </w:r>
      <w:r w:rsidRPr="00C25BCC">
        <w:rPr>
          <w:u w:val="single"/>
        </w:rPr>
        <w:t xml:space="preserve"> </w:t>
      </w:r>
      <w:r>
        <w:rPr>
          <w:u w:val="single"/>
        </w:rPr>
        <w:t>30</w:t>
      </w:r>
      <w:r w:rsidRPr="00E32A8A">
        <w:rPr>
          <w:u w:val="single"/>
          <w:vertAlign w:val="superscript"/>
        </w:rPr>
        <w:t>th</w:t>
      </w:r>
      <w:r>
        <w:rPr>
          <w:u w:val="single"/>
        </w:rPr>
        <w:t xml:space="preserve"> April</w:t>
      </w:r>
      <w:r w:rsidRPr="00C25BCC">
        <w:rPr>
          <w:u w:val="single"/>
        </w:rPr>
        <w:t xml:space="preserve"> 2024</w:t>
      </w:r>
    </w:p>
    <w:p w14:paraId="455EBBA3" w14:textId="77777777" w:rsidR="00603B0C" w:rsidRDefault="00603B0C" w:rsidP="00603B0C">
      <w:pPr>
        <w:spacing w:after="0"/>
        <w:jc w:val="center"/>
        <w:rPr>
          <w:u w:val="single"/>
        </w:rPr>
      </w:pPr>
    </w:p>
    <w:p w14:paraId="5E512D5C" w14:textId="77777777" w:rsidR="00603B0C" w:rsidRDefault="00603B0C" w:rsidP="00603B0C">
      <w:pPr>
        <w:spacing w:before="20" w:after="0"/>
        <w:jc w:val="center"/>
        <w:rPr>
          <w:rFonts w:eastAsia="Times New Roman" w:cs="Helvetica"/>
          <w:b/>
          <w:iCs/>
          <w:sz w:val="20"/>
          <w:lang w:val="en-US"/>
        </w:rPr>
        <w:sectPr w:rsidR="00603B0C">
          <w:pgSz w:w="15840" w:h="12240" w:orient="landscape"/>
          <w:pgMar w:top="873" w:right="1276" w:bottom="873" w:left="709" w:header="709" w:footer="709" w:gutter="0"/>
          <w:cols w:space="708"/>
          <w:docGrid w:linePitch="360"/>
        </w:sectPr>
      </w:pPr>
      <w:r w:rsidRPr="00603B0C">
        <w:rPr>
          <w:rFonts w:eastAsia="Times New Roman" w:cs="Helvetica"/>
          <w:b/>
          <w:iCs/>
          <w:noProof/>
          <w:sz w:val="20"/>
          <w:lang w:val="en-US"/>
        </w:rPr>
        <w:drawing>
          <wp:inline distT="0" distB="0" distL="0" distR="0" wp14:anchorId="03DFA109" wp14:editId="35317BE2">
            <wp:extent cx="8797925" cy="5607066"/>
            <wp:effectExtent l="25400" t="0" r="0" b="0"/>
            <wp:docPr id="484124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97925" cy="5607066"/>
                    </a:xfrm>
                    <a:prstGeom prst="rect">
                      <a:avLst/>
                    </a:prstGeom>
                    <a:noFill/>
                  </pic:spPr>
                </pic:pic>
              </a:graphicData>
            </a:graphic>
          </wp:inline>
        </w:drawing>
      </w:r>
    </w:p>
    <w:p w14:paraId="6B4617C2" w14:textId="77777777" w:rsidR="00603B0C" w:rsidRDefault="00603B0C" w:rsidP="00603B0C">
      <w:pPr>
        <w:spacing w:after="0"/>
        <w:jc w:val="center"/>
        <w:rPr>
          <w:u w:val="single"/>
        </w:rPr>
      </w:pPr>
      <w:r>
        <w:rPr>
          <w:u w:val="single"/>
        </w:rPr>
        <w:lastRenderedPageBreak/>
        <w:t>2</w:t>
      </w:r>
      <w:r w:rsidRPr="00C25BCC">
        <w:rPr>
          <w:u w:val="single"/>
        </w:rPr>
        <w:t xml:space="preserve">. </w:t>
      </w:r>
      <w:r>
        <w:rPr>
          <w:u w:val="single"/>
        </w:rPr>
        <w:t xml:space="preserve">Eastern Section </w:t>
      </w:r>
      <w:r w:rsidRPr="00C25BCC">
        <w:rPr>
          <w:u w:val="single"/>
        </w:rPr>
        <w:t>Accounts from 1</w:t>
      </w:r>
      <w:r w:rsidRPr="00C25BCC">
        <w:rPr>
          <w:u w:val="single"/>
          <w:vertAlign w:val="superscript"/>
        </w:rPr>
        <w:t>st</w:t>
      </w:r>
      <w:r w:rsidRPr="00C25BCC">
        <w:rPr>
          <w:u w:val="single"/>
        </w:rPr>
        <w:t xml:space="preserve"> May 2023 to close of account on 3</w:t>
      </w:r>
      <w:r w:rsidRPr="00C25BCC">
        <w:rPr>
          <w:u w:val="single"/>
          <w:vertAlign w:val="superscript"/>
        </w:rPr>
        <w:t>rd</w:t>
      </w:r>
      <w:r w:rsidRPr="00C25BCC">
        <w:rPr>
          <w:u w:val="single"/>
        </w:rPr>
        <w:t xml:space="preserve"> June 2024</w:t>
      </w:r>
    </w:p>
    <w:p w14:paraId="7B0A588C" w14:textId="77777777" w:rsidR="00603B0C" w:rsidRDefault="00603B0C" w:rsidP="00603B0C">
      <w:pPr>
        <w:spacing w:after="0"/>
        <w:jc w:val="center"/>
        <w:rPr>
          <w:u w:val="single"/>
        </w:rPr>
      </w:pPr>
    </w:p>
    <w:p w14:paraId="56F3E26D" w14:textId="77777777" w:rsidR="00603B0C" w:rsidRDefault="00603B0C" w:rsidP="00603B0C">
      <w:pPr>
        <w:spacing w:before="20" w:after="0"/>
        <w:jc w:val="center"/>
        <w:rPr>
          <w:rFonts w:eastAsia="Times New Roman" w:cs="Helvetica"/>
          <w:b/>
          <w:iCs/>
          <w:sz w:val="20"/>
          <w:lang w:val="en-US"/>
        </w:rPr>
      </w:pPr>
      <w:r w:rsidRPr="00603B0C">
        <w:rPr>
          <w:rFonts w:eastAsia="Times New Roman" w:cs="Helvetica"/>
          <w:b/>
          <w:iCs/>
          <w:noProof/>
          <w:sz w:val="20"/>
          <w:lang w:val="en-US"/>
        </w:rPr>
        <w:drawing>
          <wp:inline distT="0" distB="0" distL="0" distR="0" wp14:anchorId="466A6DFC" wp14:editId="7C0A3110">
            <wp:extent cx="5345140" cy="8273668"/>
            <wp:effectExtent l="0" t="0" r="8255" b="0"/>
            <wp:docPr id="19047355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0839" cy="8282490"/>
                    </a:xfrm>
                    <a:prstGeom prst="rect">
                      <a:avLst/>
                    </a:prstGeom>
                    <a:noFill/>
                  </pic:spPr>
                </pic:pic>
              </a:graphicData>
            </a:graphic>
          </wp:inline>
        </w:drawing>
      </w:r>
    </w:p>
    <w:p w14:paraId="65425B45" w14:textId="77777777" w:rsidR="00603B0C" w:rsidRDefault="00603B0C" w:rsidP="00603B0C">
      <w:pPr>
        <w:spacing w:before="20" w:after="0"/>
        <w:jc w:val="center"/>
        <w:rPr>
          <w:rFonts w:eastAsia="Times New Roman" w:cs="Helvetica"/>
          <w:b/>
          <w:iCs/>
          <w:sz w:val="20"/>
          <w:lang w:val="en-US"/>
        </w:rPr>
      </w:pPr>
    </w:p>
    <w:p w14:paraId="3DB44095" w14:textId="77777777" w:rsidR="00603B0C" w:rsidRDefault="00603B0C" w:rsidP="00603B0C">
      <w:pPr>
        <w:spacing w:after="0"/>
        <w:jc w:val="center"/>
        <w:rPr>
          <w:u w:val="single"/>
        </w:rPr>
      </w:pPr>
      <w:r>
        <w:rPr>
          <w:u w:val="single"/>
        </w:rPr>
        <w:lastRenderedPageBreak/>
        <w:t>3</w:t>
      </w:r>
      <w:r w:rsidRPr="00C25BCC">
        <w:rPr>
          <w:u w:val="single"/>
        </w:rPr>
        <w:t xml:space="preserve">. </w:t>
      </w:r>
      <w:r>
        <w:rPr>
          <w:u w:val="single"/>
        </w:rPr>
        <w:t>Northern</w:t>
      </w:r>
      <w:r w:rsidRPr="00C25BCC">
        <w:rPr>
          <w:u w:val="single"/>
        </w:rPr>
        <w:t xml:space="preserve"> Section Accounts</w:t>
      </w:r>
      <w:r>
        <w:rPr>
          <w:u w:val="single"/>
        </w:rPr>
        <w:t xml:space="preserve"> for the year</w:t>
      </w:r>
      <w:r w:rsidRPr="00C25BCC">
        <w:rPr>
          <w:u w:val="single"/>
        </w:rPr>
        <w:t xml:space="preserve"> </w:t>
      </w:r>
      <w:r>
        <w:rPr>
          <w:u w:val="single"/>
        </w:rPr>
        <w:t>to 30</w:t>
      </w:r>
      <w:r w:rsidRPr="001D59BE">
        <w:rPr>
          <w:u w:val="single"/>
          <w:vertAlign w:val="superscript"/>
        </w:rPr>
        <w:t>th</w:t>
      </w:r>
      <w:r w:rsidRPr="00C25BCC">
        <w:rPr>
          <w:u w:val="single"/>
        </w:rPr>
        <w:t xml:space="preserve"> </w:t>
      </w:r>
      <w:r>
        <w:rPr>
          <w:u w:val="single"/>
        </w:rPr>
        <w:t>April</w:t>
      </w:r>
      <w:r w:rsidRPr="00C25BCC">
        <w:rPr>
          <w:u w:val="single"/>
        </w:rPr>
        <w:t xml:space="preserve"> 2024</w:t>
      </w:r>
    </w:p>
    <w:p w14:paraId="471E57CA" w14:textId="77777777" w:rsidR="00603B0C" w:rsidRDefault="00603B0C" w:rsidP="00603B0C">
      <w:pPr>
        <w:spacing w:after="0"/>
        <w:jc w:val="center"/>
        <w:rPr>
          <w:u w:val="single"/>
        </w:rPr>
      </w:pPr>
      <w:r w:rsidRPr="00603B0C">
        <w:rPr>
          <w:noProof/>
          <w:u w:val="single"/>
        </w:rPr>
        <w:drawing>
          <wp:inline distT="0" distB="0" distL="0" distR="0" wp14:anchorId="2E092ED2" wp14:editId="3155F972">
            <wp:extent cx="6505575" cy="5466796"/>
            <wp:effectExtent l="0" t="0" r="0" b="0"/>
            <wp:docPr id="13650399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6197" cy="5467318"/>
                    </a:xfrm>
                    <a:prstGeom prst="rect">
                      <a:avLst/>
                    </a:prstGeom>
                    <a:noFill/>
                  </pic:spPr>
                </pic:pic>
              </a:graphicData>
            </a:graphic>
          </wp:inline>
        </w:drawing>
      </w:r>
    </w:p>
    <w:p w14:paraId="721ABB0B" w14:textId="77777777" w:rsidR="00603B0C" w:rsidRDefault="00603B0C" w:rsidP="00603B0C">
      <w:pPr>
        <w:spacing w:after="0"/>
        <w:jc w:val="center"/>
        <w:rPr>
          <w:u w:val="single"/>
        </w:rPr>
      </w:pPr>
    </w:p>
    <w:p w14:paraId="06868CF6" w14:textId="77777777" w:rsidR="00603B0C" w:rsidRDefault="00603B0C" w:rsidP="00603B0C">
      <w:pPr>
        <w:spacing w:after="0"/>
        <w:jc w:val="center"/>
        <w:rPr>
          <w:u w:val="single"/>
        </w:rPr>
      </w:pPr>
      <w:r>
        <w:rPr>
          <w:u w:val="single"/>
        </w:rPr>
        <w:t>4</w:t>
      </w:r>
      <w:r w:rsidRPr="00C25BCC">
        <w:rPr>
          <w:u w:val="single"/>
        </w:rPr>
        <w:t xml:space="preserve">. </w:t>
      </w:r>
      <w:r>
        <w:rPr>
          <w:u w:val="single"/>
        </w:rPr>
        <w:t>Wes</w:t>
      </w:r>
      <w:r w:rsidRPr="00C25BCC">
        <w:rPr>
          <w:u w:val="single"/>
        </w:rPr>
        <w:t xml:space="preserve">tern Section Accounts from </w:t>
      </w:r>
      <w:r>
        <w:rPr>
          <w:u w:val="single"/>
        </w:rPr>
        <w:t>5</w:t>
      </w:r>
      <w:r w:rsidRPr="00B81860">
        <w:rPr>
          <w:u w:val="single"/>
          <w:vertAlign w:val="superscript"/>
        </w:rPr>
        <w:t>th</w:t>
      </w:r>
      <w:r>
        <w:rPr>
          <w:u w:val="single"/>
        </w:rPr>
        <w:t xml:space="preserve"> June</w:t>
      </w:r>
      <w:r w:rsidRPr="00C25BCC">
        <w:rPr>
          <w:u w:val="single"/>
        </w:rPr>
        <w:t xml:space="preserve"> 2023 to 3</w:t>
      </w:r>
      <w:r w:rsidRPr="00C25BCC">
        <w:rPr>
          <w:u w:val="single"/>
          <w:vertAlign w:val="superscript"/>
        </w:rPr>
        <w:t>rd</w:t>
      </w:r>
      <w:r w:rsidRPr="00C25BCC">
        <w:rPr>
          <w:u w:val="single"/>
        </w:rPr>
        <w:t xml:space="preserve"> June 2024</w:t>
      </w:r>
    </w:p>
    <w:p w14:paraId="72DA657F" w14:textId="77777777" w:rsidR="00603B0C" w:rsidRDefault="00603B0C" w:rsidP="00603B0C">
      <w:pPr>
        <w:spacing w:before="100" w:after="0"/>
        <w:jc w:val="center"/>
      </w:pPr>
      <w:r>
        <w:t>Opening &amp; closing balances = £3,638.67, with no transactions in this period.</w:t>
      </w:r>
    </w:p>
    <w:p w14:paraId="3F74B8D1" w14:textId="77777777" w:rsidR="00603B0C" w:rsidRDefault="00603B0C" w:rsidP="00603B0C">
      <w:pPr>
        <w:spacing w:after="0"/>
        <w:jc w:val="center"/>
        <w:rPr>
          <w:u w:val="single"/>
        </w:rPr>
      </w:pPr>
    </w:p>
    <w:p w14:paraId="7BE2F12E" w14:textId="77777777" w:rsidR="00603B0C" w:rsidRDefault="00603B0C" w:rsidP="00603B0C">
      <w:pPr>
        <w:spacing w:after="0"/>
        <w:jc w:val="center"/>
        <w:rPr>
          <w:u w:val="single"/>
        </w:rPr>
      </w:pPr>
      <w:r>
        <w:rPr>
          <w:u w:val="single"/>
        </w:rPr>
        <w:t>5</w:t>
      </w:r>
      <w:r w:rsidRPr="00C25BCC">
        <w:rPr>
          <w:u w:val="single"/>
        </w:rPr>
        <w:t xml:space="preserve">. </w:t>
      </w:r>
      <w:r>
        <w:rPr>
          <w:u w:val="single"/>
        </w:rPr>
        <w:t>Overall County Accounts Summary</w:t>
      </w:r>
    </w:p>
    <w:p w14:paraId="4C4B67F3" w14:textId="77777777" w:rsidR="004F18F8" w:rsidRPr="00603B0C" w:rsidRDefault="00603B0C" w:rsidP="00603B0C">
      <w:pPr>
        <w:spacing w:after="0"/>
        <w:jc w:val="center"/>
        <w:rPr>
          <w:u w:val="single"/>
        </w:rPr>
      </w:pPr>
      <w:r w:rsidRPr="00603B0C">
        <w:rPr>
          <w:noProof/>
          <w:u w:val="single"/>
        </w:rPr>
        <w:drawing>
          <wp:inline distT="0" distB="0" distL="0" distR="0" wp14:anchorId="4A4F4502" wp14:editId="5E173936">
            <wp:extent cx="2930487" cy="1969247"/>
            <wp:effectExtent l="0" t="0" r="0" b="0"/>
            <wp:docPr id="166789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7751" cy="1974129"/>
                    </a:xfrm>
                    <a:prstGeom prst="rect">
                      <a:avLst/>
                    </a:prstGeom>
                    <a:noFill/>
                    <a:ln>
                      <a:noFill/>
                    </a:ln>
                  </pic:spPr>
                </pic:pic>
              </a:graphicData>
            </a:graphic>
          </wp:inline>
        </w:drawing>
      </w:r>
    </w:p>
    <w:sectPr w:rsidR="004F18F8" w:rsidRPr="00603B0C" w:rsidSect="00603B0C">
      <w:pgSz w:w="12240" w:h="15840"/>
      <w:pgMar w:top="709" w:right="873" w:bottom="1276"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5512"/>
    <w:multiLevelType w:val="hybridMultilevel"/>
    <w:tmpl w:val="DAF80CE6"/>
    <w:lvl w:ilvl="0" w:tplc="2812C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543673"/>
    <w:multiLevelType w:val="hybridMultilevel"/>
    <w:tmpl w:val="C576E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5D448F"/>
    <w:multiLevelType w:val="hybridMultilevel"/>
    <w:tmpl w:val="231A11A2"/>
    <w:lvl w:ilvl="0" w:tplc="A2E23CA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0557486"/>
    <w:multiLevelType w:val="multilevel"/>
    <w:tmpl w:val="473E96F2"/>
    <w:lvl w:ilvl="0">
      <w:start w:val="1"/>
      <w:numFmt w:val="decimal"/>
      <w:lvlText w:val="%1."/>
      <w:lvlJc w:val="left"/>
      <w:pPr>
        <w:ind w:left="720" w:hanging="360"/>
      </w:p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484D6365"/>
    <w:multiLevelType w:val="hybridMultilevel"/>
    <w:tmpl w:val="256637F6"/>
    <w:lvl w:ilvl="0" w:tplc="C3D8D0B4">
      <w:start w:val="6"/>
      <w:numFmt w:val="bullet"/>
      <w:lvlText w:val="-"/>
      <w:lvlJc w:val="left"/>
      <w:pPr>
        <w:ind w:left="1080" w:hanging="360"/>
      </w:pPr>
      <w:rPr>
        <w:rFonts w:ascii="Helvetica" w:eastAsia="Times New Roman" w:hAnsi="Helvetica" w:cs="Tahoma" w:hint="default"/>
      </w:rPr>
    </w:lvl>
    <w:lvl w:ilvl="1" w:tplc="04090003" w:tentative="1">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1BC3896"/>
    <w:multiLevelType w:val="multilevel"/>
    <w:tmpl w:val="3AA05788"/>
    <w:lvl w:ilvl="0">
      <w:start w:val="4"/>
      <w:numFmt w:val="decimal"/>
      <w:lvlText w:val="%1."/>
      <w:lvlJc w:val="left"/>
      <w:pPr>
        <w:ind w:left="36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num w:numId="1" w16cid:durableId="1313145255">
    <w:abstractNumId w:val="1"/>
  </w:num>
  <w:num w:numId="2" w16cid:durableId="1540706838">
    <w:abstractNumId w:val="3"/>
  </w:num>
  <w:num w:numId="3" w16cid:durableId="1160458980">
    <w:abstractNumId w:val="4"/>
  </w:num>
  <w:num w:numId="4" w16cid:durableId="469445094">
    <w:abstractNumId w:val="2"/>
  </w:num>
  <w:num w:numId="5" w16cid:durableId="21588651">
    <w:abstractNumId w:val="5"/>
  </w:num>
  <w:num w:numId="6" w16cid:durableId="133472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4"/>
  <w:proofState w:spelling="clean"/>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60E4F"/>
    <w:rsid w:val="00012131"/>
    <w:rsid w:val="00013982"/>
    <w:rsid w:val="00017DC5"/>
    <w:rsid w:val="00022E48"/>
    <w:rsid w:val="000365F6"/>
    <w:rsid w:val="000379AA"/>
    <w:rsid w:val="00041FF3"/>
    <w:rsid w:val="0006399D"/>
    <w:rsid w:val="00070FCF"/>
    <w:rsid w:val="00073CD2"/>
    <w:rsid w:val="000827F5"/>
    <w:rsid w:val="000A51A0"/>
    <w:rsid w:val="000B16AD"/>
    <w:rsid w:val="000B28E2"/>
    <w:rsid w:val="000C33FE"/>
    <w:rsid w:val="000C53A2"/>
    <w:rsid w:val="000D1479"/>
    <w:rsid w:val="000D286C"/>
    <w:rsid w:val="000D2CE7"/>
    <w:rsid w:val="000D353B"/>
    <w:rsid w:val="000E078D"/>
    <w:rsid w:val="000E2027"/>
    <w:rsid w:val="001034DE"/>
    <w:rsid w:val="00104C85"/>
    <w:rsid w:val="0015173C"/>
    <w:rsid w:val="0015624C"/>
    <w:rsid w:val="00156DBD"/>
    <w:rsid w:val="00164254"/>
    <w:rsid w:val="00170D9B"/>
    <w:rsid w:val="0019245A"/>
    <w:rsid w:val="001A00EA"/>
    <w:rsid w:val="001A0857"/>
    <w:rsid w:val="001A112D"/>
    <w:rsid w:val="001A6DB5"/>
    <w:rsid w:val="001A710A"/>
    <w:rsid w:val="001B045B"/>
    <w:rsid w:val="001B3D54"/>
    <w:rsid w:val="001C00F0"/>
    <w:rsid w:val="001C2D14"/>
    <w:rsid w:val="001C4356"/>
    <w:rsid w:val="001C4E3B"/>
    <w:rsid w:val="001C5374"/>
    <w:rsid w:val="001D1CD5"/>
    <w:rsid w:val="001D5FA3"/>
    <w:rsid w:val="001E1D8A"/>
    <w:rsid w:val="002003C4"/>
    <w:rsid w:val="00200F0E"/>
    <w:rsid w:val="00204193"/>
    <w:rsid w:val="00207566"/>
    <w:rsid w:val="00217945"/>
    <w:rsid w:val="002228B1"/>
    <w:rsid w:val="00241CB2"/>
    <w:rsid w:val="002425D0"/>
    <w:rsid w:val="00247F83"/>
    <w:rsid w:val="002503E2"/>
    <w:rsid w:val="00252BAD"/>
    <w:rsid w:val="00257C03"/>
    <w:rsid w:val="00272285"/>
    <w:rsid w:val="00275F32"/>
    <w:rsid w:val="00276E06"/>
    <w:rsid w:val="002858DF"/>
    <w:rsid w:val="002B6C7E"/>
    <w:rsid w:val="002C10C1"/>
    <w:rsid w:val="002C2E41"/>
    <w:rsid w:val="002D10DB"/>
    <w:rsid w:val="002D7D67"/>
    <w:rsid w:val="002E2A13"/>
    <w:rsid w:val="002F707F"/>
    <w:rsid w:val="00313C89"/>
    <w:rsid w:val="00332C1A"/>
    <w:rsid w:val="003359A5"/>
    <w:rsid w:val="00343A6D"/>
    <w:rsid w:val="0034530A"/>
    <w:rsid w:val="00347E42"/>
    <w:rsid w:val="0035345D"/>
    <w:rsid w:val="0038642D"/>
    <w:rsid w:val="003979B8"/>
    <w:rsid w:val="003A1157"/>
    <w:rsid w:val="003B209B"/>
    <w:rsid w:val="003B3895"/>
    <w:rsid w:val="003D37A3"/>
    <w:rsid w:val="003E1218"/>
    <w:rsid w:val="003E146B"/>
    <w:rsid w:val="003E5AC9"/>
    <w:rsid w:val="003F13CA"/>
    <w:rsid w:val="003F34AC"/>
    <w:rsid w:val="003F78FE"/>
    <w:rsid w:val="0040022C"/>
    <w:rsid w:val="0040260A"/>
    <w:rsid w:val="00413A5E"/>
    <w:rsid w:val="00426878"/>
    <w:rsid w:val="00432B64"/>
    <w:rsid w:val="00442609"/>
    <w:rsid w:val="00444524"/>
    <w:rsid w:val="00447DDA"/>
    <w:rsid w:val="00450A8E"/>
    <w:rsid w:val="00453F6A"/>
    <w:rsid w:val="00456DDA"/>
    <w:rsid w:val="00456EF2"/>
    <w:rsid w:val="00462571"/>
    <w:rsid w:val="004643BF"/>
    <w:rsid w:val="00466F31"/>
    <w:rsid w:val="00487C15"/>
    <w:rsid w:val="00496AA3"/>
    <w:rsid w:val="004C5C11"/>
    <w:rsid w:val="004C7A25"/>
    <w:rsid w:val="004D1E2F"/>
    <w:rsid w:val="004D451A"/>
    <w:rsid w:val="004D6219"/>
    <w:rsid w:val="004F18F8"/>
    <w:rsid w:val="004F7CF3"/>
    <w:rsid w:val="00501930"/>
    <w:rsid w:val="005070C9"/>
    <w:rsid w:val="0051542D"/>
    <w:rsid w:val="00521677"/>
    <w:rsid w:val="00521D4D"/>
    <w:rsid w:val="005271F9"/>
    <w:rsid w:val="0053217D"/>
    <w:rsid w:val="00540EDA"/>
    <w:rsid w:val="0054695B"/>
    <w:rsid w:val="00546DC3"/>
    <w:rsid w:val="00547B5C"/>
    <w:rsid w:val="00551F44"/>
    <w:rsid w:val="00551F91"/>
    <w:rsid w:val="00562278"/>
    <w:rsid w:val="0058470E"/>
    <w:rsid w:val="005860D8"/>
    <w:rsid w:val="00590AF9"/>
    <w:rsid w:val="005A119D"/>
    <w:rsid w:val="005A51F9"/>
    <w:rsid w:val="005B4DFC"/>
    <w:rsid w:val="005B6B76"/>
    <w:rsid w:val="005D083E"/>
    <w:rsid w:val="005D6392"/>
    <w:rsid w:val="005E5283"/>
    <w:rsid w:val="005F38FC"/>
    <w:rsid w:val="0060059D"/>
    <w:rsid w:val="00602082"/>
    <w:rsid w:val="0060296E"/>
    <w:rsid w:val="00603B0C"/>
    <w:rsid w:val="0061004B"/>
    <w:rsid w:val="00622C89"/>
    <w:rsid w:val="00622D8C"/>
    <w:rsid w:val="006335EF"/>
    <w:rsid w:val="006338D7"/>
    <w:rsid w:val="00637984"/>
    <w:rsid w:val="00641C4C"/>
    <w:rsid w:val="006443CC"/>
    <w:rsid w:val="00645099"/>
    <w:rsid w:val="00645E65"/>
    <w:rsid w:val="00650355"/>
    <w:rsid w:val="00651C5C"/>
    <w:rsid w:val="00652D1D"/>
    <w:rsid w:val="00654477"/>
    <w:rsid w:val="006565FF"/>
    <w:rsid w:val="0065739F"/>
    <w:rsid w:val="0066489E"/>
    <w:rsid w:val="00667196"/>
    <w:rsid w:val="0066796B"/>
    <w:rsid w:val="0068780E"/>
    <w:rsid w:val="006922E1"/>
    <w:rsid w:val="00697215"/>
    <w:rsid w:val="006A294E"/>
    <w:rsid w:val="006B2B41"/>
    <w:rsid w:val="006B3772"/>
    <w:rsid w:val="006C1E04"/>
    <w:rsid w:val="006C1E0A"/>
    <w:rsid w:val="006C31D9"/>
    <w:rsid w:val="006C394B"/>
    <w:rsid w:val="006D3511"/>
    <w:rsid w:val="006D3B64"/>
    <w:rsid w:val="006D4654"/>
    <w:rsid w:val="006F1E09"/>
    <w:rsid w:val="00700E35"/>
    <w:rsid w:val="00724C8D"/>
    <w:rsid w:val="00726453"/>
    <w:rsid w:val="007270E7"/>
    <w:rsid w:val="007300B3"/>
    <w:rsid w:val="00742DF7"/>
    <w:rsid w:val="00753E60"/>
    <w:rsid w:val="007563A3"/>
    <w:rsid w:val="00760C07"/>
    <w:rsid w:val="007667EF"/>
    <w:rsid w:val="00770D63"/>
    <w:rsid w:val="00772C76"/>
    <w:rsid w:val="0077516C"/>
    <w:rsid w:val="00785B9B"/>
    <w:rsid w:val="00791A1B"/>
    <w:rsid w:val="007930B9"/>
    <w:rsid w:val="007A2E09"/>
    <w:rsid w:val="007A5671"/>
    <w:rsid w:val="007A7882"/>
    <w:rsid w:val="007B2854"/>
    <w:rsid w:val="007B37F3"/>
    <w:rsid w:val="007E14B7"/>
    <w:rsid w:val="007E2107"/>
    <w:rsid w:val="007E4B08"/>
    <w:rsid w:val="007E6329"/>
    <w:rsid w:val="0081709C"/>
    <w:rsid w:val="0082625A"/>
    <w:rsid w:val="008306F5"/>
    <w:rsid w:val="00834EF1"/>
    <w:rsid w:val="008352C9"/>
    <w:rsid w:val="008408BA"/>
    <w:rsid w:val="008503AB"/>
    <w:rsid w:val="00853122"/>
    <w:rsid w:val="00862E50"/>
    <w:rsid w:val="00867ABA"/>
    <w:rsid w:val="00870C1C"/>
    <w:rsid w:val="00872313"/>
    <w:rsid w:val="00875057"/>
    <w:rsid w:val="008755F3"/>
    <w:rsid w:val="00880B95"/>
    <w:rsid w:val="00882334"/>
    <w:rsid w:val="00893530"/>
    <w:rsid w:val="008A2BD9"/>
    <w:rsid w:val="008A4EC2"/>
    <w:rsid w:val="008B7664"/>
    <w:rsid w:val="008C0C01"/>
    <w:rsid w:val="008C4296"/>
    <w:rsid w:val="008C7D1F"/>
    <w:rsid w:val="008D14EA"/>
    <w:rsid w:val="008D3F3C"/>
    <w:rsid w:val="008E26AB"/>
    <w:rsid w:val="008F1A2F"/>
    <w:rsid w:val="008F5871"/>
    <w:rsid w:val="00902C54"/>
    <w:rsid w:val="0090514B"/>
    <w:rsid w:val="009105C2"/>
    <w:rsid w:val="00910BE4"/>
    <w:rsid w:val="00914C42"/>
    <w:rsid w:val="009204CC"/>
    <w:rsid w:val="00931567"/>
    <w:rsid w:val="00936B28"/>
    <w:rsid w:val="009469EE"/>
    <w:rsid w:val="00946DD5"/>
    <w:rsid w:val="009649F4"/>
    <w:rsid w:val="00965068"/>
    <w:rsid w:val="00986591"/>
    <w:rsid w:val="009B1626"/>
    <w:rsid w:val="009B1CF7"/>
    <w:rsid w:val="009B368C"/>
    <w:rsid w:val="009D1F98"/>
    <w:rsid w:val="009D71E8"/>
    <w:rsid w:val="009E07A5"/>
    <w:rsid w:val="009E0E4F"/>
    <w:rsid w:val="009E2329"/>
    <w:rsid w:val="009E4189"/>
    <w:rsid w:val="009F141D"/>
    <w:rsid w:val="00A00139"/>
    <w:rsid w:val="00A0395B"/>
    <w:rsid w:val="00A16915"/>
    <w:rsid w:val="00A20BDB"/>
    <w:rsid w:val="00A21C13"/>
    <w:rsid w:val="00A25B5E"/>
    <w:rsid w:val="00A4398A"/>
    <w:rsid w:val="00A43D0B"/>
    <w:rsid w:val="00A46401"/>
    <w:rsid w:val="00A50611"/>
    <w:rsid w:val="00A5231A"/>
    <w:rsid w:val="00A536DE"/>
    <w:rsid w:val="00A53E2E"/>
    <w:rsid w:val="00A562A7"/>
    <w:rsid w:val="00A57A50"/>
    <w:rsid w:val="00A60E4F"/>
    <w:rsid w:val="00A62D79"/>
    <w:rsid w:val="00A645A2"/>
    <w:rsid w:val="00A65AA3"/>
    <w:rsid w:val="00A65E09"/>
    <w:rsid w:val="00A725A8"/>
    <w:rsid w:val="00A81E5A"/>
    <w:rsid w:val="00A821D3"/>
    <w:rsid w:val="00A82486"/>
    <w:rsid w:val="00A83C30"/>
    <w:rsid w:val="00A918D5"/>
    <w:rsid w:val="00A92DBA"/>
    <w:rsid w:val="00A9387D"/>
    <w:rsid w:val="00A95A50"/>
    <w:rsid w:val="00A97761"/>
    <w:rsid w:val="00AA18BA"/>
    <w:rsid w:val="00AA1D8F"/>
    <w:rsid w:val="00AA305A"/>
    <w:rsid w:val="00AB2075"/>
    <w:rsid w:val="00AB234B"/>
    <w:rsid w:val="00AD052F"/>
    <w:rsid w:val="00AD17D7"/>
    <w:rsid w:val="00AD46E1"/>
    <w:rsid w:val="00AD5E87"/>
    <w:rsid w:val="00AE348D"/>
    <w:rsid w:val="00AF68B2"/>
    <w:rsid w:val="00AF7713"/>
    <w:rsid w:val="00B0206A"/>
    <w:rsid w:val="00B25B3A"/>
    <w:rsid w:val="00B32B32"/>
    <w:rsid w:val="00B35718"/>
    <w:rsid w:val="00B360DF"/>
    <w:rsid w:val="00B36723"/>
    <w:rsid w:val="00B37910"/>
    <w:rsid w:val="00B40A7D"/>
    <w:rsid w:val="00B42EA9"/>
    <w:rsid w:val="00B51417"/>
    <w:rsid w:val="00B72163"/>
    <w:rsid w:val="00B80AB1"/>
    <w:rsid w:val="00BB0335"/>
    <w:rsid w:val="00BB4448"/>
    <w:rsid w:val="00BB7726"/>
    <w:rsid w:val="00BC3919"/>
    <w:rsid w:val="00BC4664"/>
    <w:rsid w:val="00BE50AB"/>
    <w:rsid w:val="00BE6CAF"/>
    <w:rsid w:val="00BF1866"/>
    <w:rsid w:val="00C25ADA"/>
    <w:rsid w:val="00C32EF1"/>
    <w:rsid w:val="00C33C3C"/>
    <w:rsid w:val="00C35675"/>
    <w:rsid w:val="00C44F55"/>
    <w:rsid w:val="00C455E2"/>
    <w:rsid w:val="00C63030"/>
    <w:rsid w:val="00C631B5"/>
    <w:rsid w:val="00C876BC"/>
    <w:rsid w:val="00C91BD3"/>
    <w:rsid w:val="00C93EB2"/>
    <w:rsid w:val="00CA06C4"/>
    <w:rsid w:val="00CA5EDB"/>
    <w:rsid w:val="00CA623C"/>
    <w:rsid w:val="00CA6D33"/>
    <w:rsid w:val="00CC0FEE"/>
    <w:rsid w:val="00CC314C"/>
    <w:rsid w:val="00CC5A8B"/>
    <w:rsid w:val="00CC64CC"/>
    <w:rsid w:val="00CD644C"/>
    <w:rsid w:val="00CE1FDB"/>
    <w:rsid w:val="00CF7ABD"/>
    <w:rsid w:val="00D13410"/>
    <w:rsid w:val="00D2100D"/>
    <w:rsid w:val="00D23AE1"/>
    <w:rsid w:val="00D34064"/>
    <w:rsid w:val="00D34469"/>
    <w:rsid w:val="00D36868"/>
    <w:rsid w:val="00D45422"/>
    <w:rsid w:val="00D5226C"/>
    <w:rsid w:val="00D60256"/>
    <w:rsid w:val="00D75643"/>
    <w:rsid w:val="00D77800"/>
    <w:rsid w:val="00D83236"/>
    <w:rsid w:val="00D91298"/>
    <w:rsid w:val="00D9509C"/>
    <w:rsid w:val="00DA1C39"/>
    <w:rsid w:val="00DA3908"/>
    <w:rsid w:val="00DA5A6F"/>
    <w:rsid w:val="00DB1AD3"/>
    <w:rsid w:val="00DB3BC6"/>
    <w:rsid w:val="00DC350B"/>
    <w:rsid w:val="00DC4633"/>
    <w:rsid w:val="00DD24B8"/>
    <w:rsid w:val="00DD4710"/>
    <w:rsid w:val="00DD5C58"/>
    <w:rsid w:val="00DE1589"/>
    <w:rsid w:val="00DE19A0"/>
    <w:rsid w:val="00DE20D2"/>
    <w:rsid w:val="00DE5910"/>
    <w:rsid w:val="00DE67C4"/>
    <w:rsid w:val="00DF528B"/>
    <w:rsid w:val="00E00E33"/>
    <w:rsid w:val="00E021C6"/>
    <w:rsid w:val="00E10CC5"/>
    <w:rsid w:val="00E10EFB"/>
    <w:rsid w:val="00E1277D"/>
    <w:rsid w:val="00E160DB"/>
    <w:rsid w:val="00E16796"/>
    <w:rsid w:val="00E21DEA"/>
    <w:rsid w:val="00E246B6"/>
    <w:rsid w:val="00E26D48"/>
    <w:rsid w:val="00E278E3"/>
    <w:rsid w:val="00E431D6"/>
    <w:rsid w:val="00E539FC"/>
    <w:rsid w:val="00E629DC"/>
    <w:rsid w:val="00E8120E"/>
    <w:rsid w:val="00E85637"/>
    <w:rsid w:val="00E9737A"/>
    <w:rsid w:val="00EA2713"/>
    <w:rsid w:val="00EA2CB0"/>
    <w:rsid w:val="00EA652F"/>
    <w:rsid w:val="00EB64C5"/>
    <w:rsid w:val="00EC71D3"/>
    <w:rsid w:val="00ED2A01"/>
    <w:rsid w:val="00EE0F8E"/>
    <w:rsid w:val="00EF396B"/>
    <w:rsid w:val="00F01410"/>
    <w:rsid w:val="00F10C5E"/>
    <w:rsid w:val="00F11C93"/>
    <w:rsid w:val="00F1267D"/>
    <w:rsid w:val="00F16125"/>
    <w:rsid w:val="00F241B6"/>
    <w:rsid w:val="00F24D7E"/>
    <w:rsid w:val="00F250A2"/>
    <w:rsid w:val="00F31470"/>
    <w:rsid w:val="00F32B04"/>
    <w:rsid w:val="00F418CF"/>
    <w:rsid w:val="00F46693"/>
    <w:rsid w:val="00F54B74"/>
    <w:rsid w:val="00F630A7"/>
    <w:rsid w:val="00F65788"/>
    <w:rsid w:val="00F70228"/>
    <w:rsid w:val="00F713DB"/>
    <w:rsid w:val="00F75FAF"/>
    <w:rsid w:val="00F773AA"/>
    <w:rsid w:val="00F776D1"/>
    <w:rsid w:val="00FB0785"/>
    <w:rsid w:val="00FC10B3"/>
    <w:rsid w:val="00FC1C1A"/>
    <w:rsid w:val="00FC1DA5"/>
    <w:rsid w:val="00FD0742"/>
    <w:rsid w:val="00FD4FD1"/>
    <w:rsid w:val="00FF0723"/>
    <w:rsid w:val="00FF165E"/>
    <w:rsid w:val="00FF26A0"/>
    <w:rsid w:val="00FF75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7DE5"/>
  <w15:docId w15:val="{552FC302-4EF2-41FA-A788-762286A8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571"/>
    <w:pPr>
      <w:spacing w:after="120" w:line="240" w:lineRule="auto"/>
    </w:pPr>
    <w:rPr>
      <w:lang w:val="en-GB"/>
    </w:rPr>
  </w:style>
  <w:style w:type="paragraph" w:styleId="Heading1">
    <w:name w:val="heading 1"/>
    <w:basedOn w:val="Normal"/>
    <w:link w:val="Heading1Char"/>
    <w:uiPriority w:val="9"/>
    <w:qFormat/>
    <w:rsid w:val="00A60E4F"/>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4F"/>
    <w:rPr>
      <w:rFonts w:ascii="Times New Roman" w:eastAsia="Times New Roman" w:hAnsi="Times New Roman" w:cs="Times New Roman"/>
      <w:b/>
      <w:bCs/>
      <w:kern w:val="36"/>
      <w:sz w:val="48"/>
      <w:szCs w:val="48"/>
    </w:rPr>
  </w:style>
  <w:style w:type="paragraph" w:customStyle="1" w:styleId="post-info">
    <w:name w:val="post-info"/>
    <w:basedOn w:val="Normal"/>
    <w:rsid w:val="00A60E4F"/>
    <w:pPr>
      <w:spacing w:before="100" w:beforeAutospacing="1" w:after="100" w:afterAutospacing="1"/>
    </w:pPr>
    <w:rPr>
      <w:rFonts w:ascii="Times New Roman" w:eastAsia="Times New Roman" w:hAnsi="Times New Roman" w:cs="Times New Roman"/>
      <w:sz w:val="24"/>
      <w:szCs w:val="24"/>
      <w:lang w:val="en-US"/>
    </w:rPr>
  </w:style>
  <w:style w:type="character" w:customStyle="1" w:styleId="news-date">
    <w:name w:val="news-date"/>
    <w:basedOn w:val="DefaultParagraphFont"/>
    <w:rsid w:val="00A60E4F"/>
  </w:style>
  <w:style w:type="paragraph" w:customStyle="1" w:styleId="centre">
    <w:name w:val="centre"/>
    <w:basedOn w:val="Normal"/>
    <w:rsid w:val="00A60E4F"/>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60E4F"/>
    <w:rPr>
      <w:b/>
      <w:bCs/>
    </w:rPr>
  </w:style>
  <w:style w:type="character" w:styleId="Emphasis">
    <w:name w:val="Emphasis"/>
    <w:basedOn w:val="DefaultParagraphFont"/>
    <w:uiPriority w:val="20"/>
    <w:qFormat/>
    <w:rsid w:val="00A60E4F"/>
    <w:rPr>
      <w:i/>
      <w:iCs/>
    </w:rPr>
  </w:style>
  <w:style w:type="paragraph" w:styleId="NormalWeb">
    <w:name w:val="Normal (Web)"/>
    <w:basedOn w:val="Normal"/>
    <w:uiPriority w:val="99"/>
    <w:unhideWhenUsed/>
    <w:rsid w:val="00A60E4F"/>
    <w:pPr>
      <w:spacing w:before="100" w:beforeAutospacing="1" w:after="100" w:afterAutospacing="1"/>
    </w:pPr>
    <w:rPr>
      <w:rFonts w:ascii="Times New Roman" w:eastAsia="Times New Roman" w:hAnsi="Times New Roman" w:cs="Times New Roman"/>
      <w:sz w:val="24"/>
      <w:szCs w:val="24"/>
      <w:lang w:val="en-US"/>
    </w:rPr>
  </w:style>
  <w:style w:type="paragraph" w:customStyle="1" w:styleId="indent50">
    <w:name w:val="indent50"/>
    <w:basedOn w:val="Normal"/>
    <w:rsid w:val="00A60E4F"/>
    <w:pPr>
      <w:spacing w:before="100" w:beforeAutospacing="1" w:after="100" w:afterAutospacing="1"/>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725A8"/>
    <w:pPr>
      <w:ind w:left="720"/>
      <w:contextualSpacing/>
    </w:pPr>
  </w:style>
  <w:style w:type="paragraph" w:styleId="NoSpacing">
    <w:name w:val="No Spacing"/>
    <w:uiPriority w:val="1"/>
    <w:qFormat/>
    <w:rsid w:val="00F24D7E"/>
    <w:pPr>
      <w:spacing w:after="0" w:line="240" w:lineRule="auto"/>
    </w:pPr>
    <w:rPr>
      <w:rFonts w:ascii="Arial" w:hAnsi="Arial"/>
      <w:sz w:val="24"/>
      <w:lang w:val="en-GB"/>
    </w:rPr>
  </w:style>
  <w:style w:type="paragraph" w:styleId="BalloonText">
    <w:name w:val="Balloon Text"/>
    <w:basedOn w:val="Normal"/>
    <w:link w:val="BalloonTextChar"/>
    <w:uiPriority w:val="99"/>
    <w:semiHidden/>
    <w:unhideWhenUsed/>
    <w:rsid w:val="005469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95B"/>
    <w:rPr>
      <w:rFonts w:ascii="Tahoma" w:hAnsi="Tahoma" w:cs="Tahoma"/>
      <w:sz w:val="16"/>
      <w:szCs w:val="16"/>
      <w:lang w:val="en-GB"/>
    </w:rPr>
  </w:style>
  <w:style w:type="character" w:styleId="Hyperlink">
    <w:name w:val="Hyperlink"/>
    <w:basedOn w:val="DefaultParagraphFont"/>
    <w:uiPriority w:val="99"/>
    <w:unhideWhenUsed/>
    <w:rsid w:val="007E14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45340">
      <w:bodyDiv w:val="1"/>
      <w:marLeft w:val="0"/>
      <w:marRight w:val="0"/>
      <w:marTop w:val="0"/>
      <w:marBottom w:val="0"/>
      <w:divBdr>
        <w:top w:val="none" w:sz="0" w:space="0" w:color="auto"/>
        <w:left w:val="none" w:sz="0" w:space="0" w:color="auto"/>
        <w:bottom w:val="none" w:sz="0" w:space="0" w:color="auto"/>
        <w:right w:val="none" w:sz="0" w:space="0" w:color="auto"/>
      </w:divBdr>
    </w:div>
    <w:div w:id="591280172">
      <w:bodyDiv w:val="1"/>
      <w:marLeft w:val="0"/>
      <w:marRight w:val="0"/>
      <w:marTop w:val="0"/>
      <w:marBottom w:val="0"/>
      <w:divBdr>
        <w:top w:val="none" w:sz="0" w:space="0" w:color="auto"/>
        <w:left w:val="none" w:sz="0" w:space="0" w:color="auto"/>
        <w:bottom w:val="none" w:sz="0" w:space="0" w:color="auto"/>
        <w:right w:val="none" w:sz="0" w:space="0" w:color="auto"/>
      </w:divBdr>
      <w:divsChild>
        <w:div w:id="571309535">
          <w:marLeft w:val="0"/>
          <w:marRight w:val="0"/>
          <w:marTop w:val="0"/>
          <w:marBottom w:val="0"/>
          <w:divBdr>
            <w:top w:val="none" w:sz="0" w:space="0" w:color="auto"/>
            <w:left w:val="none" w:sz="0" w:space="0" w:color="auto"/>
            <w:bottom w:val="none" w:sz="0" w:space="0" w:color="auto"/>
            <w:right w:val="none" w:sz="0" w:space="0" w:color="auto"/>
          </w:divBdr>
        </w:div>
        <w:div w:id="311982109">
          <w:marLeft w:val="0"/>
          <w:marRight w:val="0"/>
          <w:marTop w:val="0"/>
          <w:marBottom w:val="0"/>
          <w:divBdr>
            <w:top w:val="none" w:sz="0" w:space="0" w:color="auto"/>
            <w:left w:val="none" w:sz="0" w:space="0" w:color="auto"/>
            <w:bottom w:val="none" w:sz="0" w:space="0" w:color="auto"/>
            <w:right w:val="none" w:sz="0" w:space="0" w:color="auto"/>
          </w:divBdr>
        </w:div>
        <w:div w:id="388460485">
          <w:marLeft w:val="0"/>
          <w:marRight w:val="0"/>
          <w:marTop w:val="0"/>
          <w:marBottom w:val="0"/>
          <w:divBdr>
            <w:top w:val="none" w:sz="0" w:space="0" w:color="auto"/>
            <w:left w:val="none" w:sz="0" w:space="0" w:color="auto"/>
            <w:bottom w:val="none" w:sz="0" w:space="0" w:color="auto"/>
            <w:right w:val="none" w:sz="0" w:space="0" w:color="auto"/>
          </w:divBdr>
        </w:div>
        <w:div w:id="1976254228">
          <w:marLeft w:val="0"/>
          <w:marRight w:val="0"/>
          <w:marTop w:val="0"/>
          <w:marBottom w:val="0"/>
          <w:divBdr>
            <w:top w:val="none" w:sz="0" w:space="0" w:color="auto"/>
            <w:left w:val="none" w:sz="0" w:space="0" w:color="auto"/>
            <w:bottom w:val="none" w:sz="0" w:space="0" w:color="auto"/>
            <w:right w:val="none" w:sz="0" w:space="0" w:color="auto"/>
          </w:divBdr>
        </w:div>
        <w:div w:id="2019964803">
          <w:marLeft w:val="0"/>
          <w:marRight w:val="0"/>
          <w:marTop w:val="0"/>
          <w:marBottom w:val="0"/>
          <w:divBdr>
            <w:top w:val="none" w:sz="0" w:space="0" w:color="auto"/>
            <w:left w:val="none" w:sz="0" w:space="0" w:color="auto"/>
            <w:bottom w:val="none" w:sz="0" w:space="0" w:color="auto"/>
            <w:right w:val="none" w:sz="0" w:space="0" w:color="auto"/>
          </w:divBdr>
        </w:div>
      </w:divsChild>
    </w:div>
    <w:div w:id="730277837">
      <w:bodyDiv w:val="1"/>
      <w:marLeft w:val="0"/>
      <w:marRight w:val="0"/>
      <w:marTop w:val="0"/>
      <w:marBottom w:val="0"/>
      <w:divBdr>
        <w:top w:val="none" w:sz="0" w:space="0" w:color="auto"/>
        <w:left w:val="none" w:sz="0" w:space="0" w:color="auto"/>
        <w:bottom w:val="none" w:sz="0" w:space="0" w:color="auto"/>
        <w:right w:val="none" w:sz="0" w:space="0" w:color="auto"/>
      </w:divBdr>
    </w:div>
    <w:div w:id="1357148930">
      <w:bodyDiv w:val="1"/>
      <w:marLeft w:val="0"/>
      <w:marRight w:val="0"/>
      <w:marTop w:val="0"/>
      <w:marBottom w:val="0"/>
      <w:divBdr>
        <w:top w:val="none" w:sz="0" w:space="0" w:color="auto"/>
        <w:left w:val="none" w:sz="0" w:space="0" w:color="auto"/>
        <w:bottom w:val="none" w:sz="0" w:space="0" w:color="auto"/>
        <w:right w:val="none" w:sz="0" w:space="0" w:color="auto"/>
      </w:divBdr>
      <w:divsChild>
        <w:div w:id="1726752845">
          <w:marLeft w:val="0"/>
          <w:marRight w:val="0"/>
          <w:marTop w:val="0"/>
          <w:marBottom w:val="0"/>
          <w:divBdr>
            <w:top w:val="none" w:sz="0" w:space="0" w:color="auto"/>
            <w:left w:val="none" w:sz="0" w:space="0" w:color="auto"/>
            <w:bottom w:val="none" w:sz="0" w:space="0" w:color="auto"/>
            <w:right w:val="none" w:sz="0" w:space="0" w:color="auto"/>
          </w:divBdr>
        </w:div>
        <w:div w:id="584001192">
          <w:marLeft w:val="0"/>
          <w:marRight w:val="0"/>
          <w:marTop w:val="0"/>
          <w:marBottom w:val="0"/>
          <w:divBdr>
            <w:top w:val="none" w:sz="0" w:space="0" w:color="auto"/>
            <w:left w:val="none" w:sz="0" w:space="0" w:color="auto"/>
            <w:bottom w:val="none" w:sz="0" w:space="0" w:color="auto"/>
            <w:right w:val="none" w:sz="0" w:space="0" w:color="auto"/>
          </w:divBdr>
        </w:div>
        <w:div w:id="2094933383">
          <w:marLeft w:val="0"/>
          <w:marRight w:val="0"/>
          <w:marTop w:val="0"/>
          <w:marBottom w:val="0"/>
          <w:divBdr>
            <w:top w:val="none" w:sz="0" w:space="0" w:color="auto"/>
            <w:left w:val="none" w:sz="0" w:space="0" w:color="auto"/>
            <w:bottom w:val="none" w:sz="0" w:space="0" w:color="auto"/>
            <w:right w:val="none" w:sz="0" w:space="0" w:color="auto"/>
          </w:divBdr>
        </w:div>
        <w:div w:id="749275358">
          <w:marLeft w:val="0"/>
          <w:marRight w:val="0"/>
          <w:marTop w:val="0"/>
          <w:marBottom w:val="0"/>
          <w:divBdr>
            <w:top w:val="none" w:sz="0" w:space="0" w:color="auto"/>
            <w:left w:val="none" w:sz="0" w:space="0" w:color="auto"/>
            <w:bottom w:val="none" w:sz="0" w:space="0" w:color="auto"/>
            <w:right w:val="none" w:sz="0" w:space="0" w:color="auto"/>
          </w:divBdr>
        </w:div>
        <w:div w:id="916204335">
          <w:marLeft w:val="0"/>
          <w:marRight w:val="0"/>
          <w:marTop w:val="0"/>
          <w:marBottom w:val="0"/>
          <w:divBdr>
            <w:top w:val="none" w:sz="0" w:space="0" w:color="auto"/>
            <w:left w:val="none" w:sz="0" w:space="0" w:color="auto"/>
            <w:bottom w:val="none" w:sz="0" w:space="0" w:color="auto"/>
            <w:right w:val="none" w:sz="0" w:space="0" w:color="auto"/>
          </w:divBdr>
        </w:div>
      </w:divsChild>
    </w:div>
    <w:div w:id="1379235533">
      <w:bodyDiv w:val="1"/>
      <w:marLeft w:val="0"/>
      <w:marRight w:val="0"/>
      <w:marTop w:val="0"/>
      <w:marBottom w:val="0"/>
      <w:divBdr>
        <w:top w:val="none" w:sz="0" w:space="0" w:color="auto"/>
        <w:left w:val="none" w:sz="0" w:space="0" w:color="auto"/>
        <w:bottom w:val="none" w:sz="0" w:space="0" w:color="auto"/>
        <w:right w:val="none" w:sz="0" w:space="0" w:color="auto"/>
      </w:divBdr>
      <w:divsChild>
        <w:div w:id="1910921481">
          <w:marLeft w:val="0"/>
          <w:marRight w:val="0"/>
          <w:marTop w:val="0"/>
          <w:marBottom w:val="0"/>
          <w:divBdr>
            <w:top w:val="none" w:sz="0" w:space="0" w:color="auto"/>
            <w:left w:val="none" w:sz="0" w:space="0" w:color="auto"/>
            <w:bottom w:val="none" w:sz="0" w:space="0" w:color="auto"/>
            <w:right w:val="none" w:sz="0" w:space="0" w:color="auto"/>
          </w:divBdr>
        </w:div>
        <w:div w:id="1102381789">
          <w:marLeft w:val="0"/>
          <w:marRight w:val="0"/>
          <w:marTop w:val="0"/>
          <w:marBottom w:val="0"/>
          <w:divBdr>
            <w:top w:val="none" w:sz="0" w:space="0" w:color="auto"/>
            <w:left w:val="none" w:sz="0" w:space="0" w:color="auto"/>
            <w:bottom w:val="none" w:sz="0" w:space="0" w:color="auto"/>
            <w:right w:val="none" w:sz="0" w:space="0" w:color="auto"/>
          </w:divBdr>
        </w:div>
        <w:div w:id="1864510959">
          <w:marLeft w:val="0"/>
          <w:marRight w:val="0"/>
          <w:marTop w:val="0"/>
          <w:marBottom w:val="0"/>
          <w:divBdr>
            <w:top w:val="none" w:sz="0" w:space="0" w:color="auto"/>
            <w:left w:val="none" w:sz="0" w:space="0" w:color="auto"/>
            <w:bottom w:val="none" w:sz="0" w:space="0" w:color="auto"/>
            <w:right w:val="none" w:sz="0" w:space="0" w:color="auto"/>
          </w:divBdr>
        </w:div>
        <w:div w:id="1158886596">
          <w:marLeft w:val="0"/>
          <w:marRight w:val="0"/>
          <w:marTop w:val="0"/>
          <w:marBottom w:val="0"/>
          <w:divBdr>
            <w:top w:val="none" w:sz="0" w:space="0" w:color="auto"/>
            <w:left w:val="none" w:sz="0" w:space="0" w:color="auto"/>
            <w:bottom w:val="none" w:sz="0" w:space="0" w:color="auto"/>
            <w:right w:val="none" w:sz="0" w:space="0" w:color="auto"/>
          </w:divBdr>
        </w:div>
      </w:divsChild>
    </w:div>
    <w:div w:id="1451630583">
      <w:bodyDiv w:val="1"/>
      <w:marLeft w:val="0"/>
      <w:marRight w:val="0"/>
      <w:marTop w:val="0"/>
      <w:marBottom w:val="0"/>
      <w:divBdr>
        <w:top w:val="none" w:sz="0" w:space="0" w:color="auto"/>
        <w:left w:val="none" w:sz="0" w:space="0" w:color="auto"/>
        <w:bottom w:val="none" w:sz="0" w:space="0" w:color="auto"/>
        <w:right w:val="none" w:sz="0" w:space="0" w:color="auto"/>
      </w:divBdr>
      <w:divsChild>
        <w:div w:id="398209215">
          <w:marLeft w:val="0"/>
          <w:marRight w:val="0"/>
          <w:marTop w:val="0"/>
          <w:marBottom w:val="0"/>
          <w:divBdr>
            <w:top w:val="none" w:sz="0" w:space="0" w:color="auto"/>
            <w:left w:val="none" w:sz="0" w:space="0" w:color="auto"/>
            <w:bottom w:val="none" w:sz="0" w:space="0" w:color="auto"/>
            <w:right w:val="none" w:sz="0" w:space="0" w:color="auto"/>
          </w:divBdr>
        </w:div>
        <w:div w:id="931549515">
          <w:marLeft w:val="0"/>
          <w:marRight w:val="0"/>
          <w:marTop w:val="0"/>
          <w:marBottom w:val="0"/>
          <w:divBdr>
            <w:top w:val="none" w:sz="0" w:space="0" w:color="auto"/>
            <w:left w:val="none" w:sz="0" w:space="0" w:color="auto"/>
            <w:bottom w:val="none" w:sz="0" w:space="0" w:color="auto"/>
            <w:right w:val="none" w:sz="0" w:space="0" w:color="auto"/>
          </w:divBdr>
        </w:div>
        <w:div w:id="1431900244">
          <w:marLeft w:val="0"/>
          <w:marRight w:val="0"/>
          <w:marTop w:val="0"/>
          <w:marBottom w:val="0"/>
          <w:divBdr>
            <w:top w:val="none" w:sz="0" w:space="0" w:color="auto"/>
            <w:left w:val="none" w:sz="0" w:space="0" w:color="auto"/>
            <w:bottom w:val="none" w:sz="0" w:space="0" w:color="auto"/>
            <w:right w:val="none" w:sz="0" w:space="0" w:color="auto"/>
          </w:divBdr>
        </w:div>
        <w:div w:id="81755921">
          <w:marLeft w:val="0"/>
          <w:marRight w:val="0"/>
          <w:marTop w:val="0"/>
          <w:marBottom w:val="0"/>
          <w:divBdr>
            <w:top w:val="none" w:sz="0" w:space="0" w:color="auto"/>
            <w:left w:val="none" w:sz="0" w:space="0" w:color="auto"/>
            <w:bottom w:val="none" w:sz="0" w:space="0" w:color="auto"/>
            <w:right w:val="none" w:sz="0" w:space="0" w:color="auto"/>
          </w:divBdr>
        </w:div>
      </w:divsChild>
    </w:div>
    <w:div w:id="1458135224">
      <w:bodyDiv w:val="1"/>
      <w:marLeft w:val="0"/>
      <w:marRight w:val="0"/>
      <w:marTop w:val="0"/>
      <w:marBottom w:val="0"/>
      <w:divBdr>
        <w:top w:val="none" w:sz="0" w:space="0" w:color="auto"/>
        <w:left w:val="none" w:sz="0" w:space="0" w:color="auto"/>
        <w:bottom w:val="none" w:sz="0" w:space="0" w:color="auto"/>
        <w:right w:val="none" w:sz="0" w:space="0" w:color="auto"/>
      </w:divBdr>
      <w:divsChild>
        <w:div w:id="1568495553">
          <w:marLeft w:val="0"/>
          <w:marRight w:val="0"/>
          <w:marTop w:val="0"/>
          <w:marBottom w:val="0"/>
          <w:divBdr>
            <w:top w:val="none" w:sz="0" w:space="1" w:color="auto"/>
            <w:left w:val="none" w:sz="0" w:space="1" w:color="auto"/>
            <w:bottom w:val="none" w:sz="0" w:space="1" w:color="auto"/>
            <w:right w:val="none" w:sz="0" w:space="1" w:color="auto"/>
          </w:divBdr>
        </w:div>
        <w:div w:id="767194652">
          <w:marLeft w:val="0"/>
          <w:marRight w:val="0"/>
          <w:marTop w:val="0"/>
          <w:marBottom w:val="0"/>
          <w:divBdr>
            <w:top w:val="none" w:sz="0" w:space="1" w:color="auto"/>
            <w:left w:val="none" w:sz="0" w:space="1" w:color="auto"/>
            <w:bottom w:val="none" w:sz="0" w:space="1" w:color="auto"/>
            <w:right w:val="none" w:sz="0" w:space="1" w:color="auto"/>
          </w:divBdr>
        </w:div>
        <w:div w:id="960037595">
          <w:marLeft w:val="0"/>
          <w:marRight w:val="0"/>
          <w:marTop w:val="0"/>
          <w:marBottom w:val="0"/>
          <w:divBdr>
            <w:top w:val="none" w:sz="0" w:space="1" w:color="auto"/>
            <w:left w:val="none" w:sz="0" w:space="1" w:color="auto"/>
            <w:bottom w:val="none" w:sz="0" w:space="1" w:color="auto"/>
            <w:right w:val="none" w:sz="0" w:space="1" w:color="auto"/>
          </w:divBdr>
        </w:div>
        <w:div w:id="545994646">
          <w:marLeft w:val="0"/>
          <w:marRight w:val="0"/>
          <w:marTop w:val="0"/>
          <w:marBottom w:val="0"/>
          <w:divBdr>
            <w:top w:val="none" w:sz="0" w:space="1" w:color="auto"/>
            <w:left w:val="none" w:sz="0" w:space="1" w:color="auto"/>
            <w:bottom w:val="none" w:sz="0" w:space="1" w:color="auto"/>
            <w:right w:val="none" w:sz="0" w:space="1" w:color="auto"/>
          </w:divBdr>
        </w:div>
        <w:div w:id="539590287">
          <w:marLeft w:val="0"/>
          <w:marRight w:val="0"/>
          <w:marTop w:val="0"/>
          <w:marBottom w:val="0"/>
          <w:divBdr>
            <w:top w:val="none" w:sz="0" w:space="1" w:color="auto"/>
            <w:left w:val="none" w:sz="0" w:space="1" w:color="auto"/>
            <w:bottom w:val="none" w:sz="0" w:space="1" w:color="auto"/>
            <w:right w:val="none" w:sz="0" w:space="1" w:color="auto"/>
          </w:divBdr>
        </w:div>
      </w:divsChild>
    </w:div>
    <w:div w:id="1655182459">
      <w:bodyDiv w:val="1"/>
      <w:marLeft w:val="0"/>
      <w:marRight w:val="0"/>
      <w:marTop w:val="0"/>
      <w:marBottom w:val="0"/>
      <w:divBdr>
        <w:top w:val="none" w:sz="0" w:space="0" w:color="auto"/>
        <w:left w:val="none" w:sz="0" w:space="0" w:color="auto"/>
        <w:bottom w:val="none" w:sz="0" w:space="0" w:color="auto"/>
        <w:right w:val="none" w:sz="0" w:space="0" w:color="auto"/>
      </w:divBdr>
    </w:div>
    <w:div w:id="1760903905">
      <w:bodyDiv w:val="1"/>
      <w:marLeft w:val="0"/>
      <w:marRight w:val="0"/>
      <w:marTop w:val="0"/>
      <w:marBottom w:val="0"/>
      <w:divBdr>
        <w:top w:val="none" w:sz="0" w:space="0" w:color="auto"/>
        <w:left w:val="none" w:sz="0" w:space="0" w:color="auto"/>
        <w:bottom w:val="none" w:sz="0" w:space="0" w:color="auto"/>
        <w:right w:val="none" w:sz="0" w:space="0" w:color="auto"/>
      </w:divBdr>
    </w:div>
    <w:div w:id="18783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3A7BA-F188-1F4C-8367-D20270CD8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dc:creator>
  <cp:lastModifiedBy>Proofed</cp:lastModifiedBy>
  <cp:revision>3</cp:revision>
  <cp:lastPrinted>2018-11-05T10:55:00Z</cp:lastPrinted>
  <dcterms:created xsi:type="dcterms:W3CDTF">2024-07-16T15:45:00Z</dcterms:created>
  <dcterms:modified xsi:type="dcterms:W3CDTF">2024-07-17T12:42:00Z</dcterms:modified>
</cp:coreProperties>
</file>