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6F9E" w14:textId="77777777" w:rsidR="00FE6F09" w:rsidRDefault="00FE6F09" w:rsidP="00FE6F09">
      <w:pPr>
        <w:pStyle w:val="NormalWeb"/>
        <w:jc w:val="center"/>
        <w:rPr>
          <w:rFonts w:ascii="Times New Roman" w:hAnsi="Times New Roman" w:cs="Times New Roman"/>
          <w:color w:val="000000"/>
          <w:sz w:val="27"/>
          <w:szCs w:val="27"/>
        </w:rPr>
      </w:pPr>
      <w:r>
        <w:rPr>
          <w:rFonts w:ascii="Times New Roman" w:hAnsi="Times New Roman" w:cs="Times New Roman"/>
          <w:color w:val="000000"/>
          <w:sz w:val="27"/>
          <w:szCs w:val="27"/>
        </w:rPr>
        <w:t>DENTON BRIDGE STUDIO, INC.</w:t>
      </w:r>
    </w:p>
    <w:p w14:paraId="48B1C389" w14:textId="77777777" w:rsidR="00FE6F09" w:rsidRDefault="00FE6F09" w:rsidP="00FE6F09">
      <w:pPr>
        <w:pStyle w:val="NormalWeb"/>
        <w:jc w:val="center"/>
        <w:rPr>
          <w:rFonts w:ascii="Times New Roman" w:hAnsi="Times New Roman" w:cs="Times New Roman"/>
          <w:color w:val="000000"/>
          <w:sz w:val="27"/>
          <w:szCs w:val="27"/>
        </w:rPr>
      </w:pPr>
    </w:p>
    <w:p w14:paraId="66A72F04" w14:textId="77777777" w:rsidR="00FE6F09" w:rsidRDefault="00FE6F09" w:rsidP="00FE6F09">
      <w:pPr>
        <w:pStyle w:val="NormalWeb"/>
        <w:jc w:val="center"/>
        <w:rPr>
          <w:rFonts w:ascii="Times New Roman" w:hAnsi="Times New Roman" w:cs="Times New Roman"/>
          <w:color w:val="000000"/>
          <w:sz w:val="27"/>
          <w:szCs w:val="27"/>
        </w:rPr>
      </w:pPr>
      <w:r>
        <w:rPr>
          <w:rFonts w:ascii="Times New Roman" w:hAnsi="Times New Roman" w:cs="Times New Roman"/>
          <w:color w:val="000000"/>
          <w:sz w:val="27"/>
          <w:szCs w:val="27"/>
        </w:rPr>
        <w:t>MINUTES OF MEETING OF BOARD</w:t>
      </w:r>
    </w:p>
    <w:p w14:paraId="36C39AE6" w14:textId="77777777" w:rsidR="00FE6F09" w:rsidRDefault="00FE6F09" w:rsidP="00FE6F09">
      <w:pPr>
        <w:pStyle w:val="NormalWeb"/>
        <w:jc w:val="center"/>
        <w:rPr>
          <w:rFonts w:ascii="Times New Roman" w:hAnsi="Times New Roman" w:cs="Times New Roman"/>
          <w:color w:val="000000"/>
          <w:sz w:val="27"/>
          <w:szCs w:val="27"/>
        </w:rPr>
      </w:pPr>
    </w:p>
    <w:p w14:paraId="091A395B" w14:textId="77777777" w:rsidR="00FE6F09" w:rsidRDefault="00FE6F09" w:rsidP="00FE6F09">
      <w:pPr>
        <w:pStyle w:val="NormalWeb"/>
        <w:jc w:val="center"/>
        <w:rPr>
          <w:rFonts w:ascii="Times New Roman" w:hAnsi="Times New Roman" w:cs="Times New Roman"/>
          <w:color w:val="000000"/>
          <w:sz w:val="27"/>
          <w:szCs w:val="27"/>
        </w:rPr>
      </w:pPr>
      <w:r>
        <w:rPr>
          <w:rFonts w:ascii="Times New Roman" w:hAnsi="Times New Roman" w:cs="Times New Roman"/>
          <w:color w:val="000000"/>
          <w:sz w:val="27"/>
          <w:szCs w:val="27"/>
        </w:rPr>
        <w:t>June 9, 2020</w:t>
      </w:r>
    </w:p>
    <w:p w14:paraId="4E171CB1" w14:textId="77777777" w:rsidR="00FE6F09" w:rsidRDefault="00FE6F09" w:rsidP="00FE6F09">
      <w:pPr>
        <w:pStyle w:val="NormalWeb"/>
        <w:jc w:val="center"/>
        <w:rPr>
          <w:rFonts w:ascii="Times New Roman" w:hAnsi="Times New Roman" w:cs="Times New Roman"/>
          <w:color w:val="000000"/>
          <w:sz w:val="27"/>
          <w:szCs w:val="27"/>
        </w:rPr>
      </w:pPr>
    </w:p>
    <w:p w14:paraId="67B49AD3"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A meeting of the Board of Denton Bridge Studio, Inc., a Texas corporation (the “Studio”), was held by Zoom video conference on June 9, 2020 at 1:00 p.m., pursuant to electronic notice.</w:t>
      </w:r>
    </w:p>
    <w:p w14:paraId="16A47968"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The following members of the Board were present:</w:t>
      </w:r>
    </w:p>
    <w:p w14:paraId="3ED23BB6"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Tawana Arnett</w:t>
      </w:r>
    </w:p>
    <w:p w14:paraId="2249800C"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Eddie Bigler</w:t>
      </w:r>
    </w:p>
    <w:p w14:paraId="78C21869"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Lynda Bradley</w:t>
      </w:r>
    </w:p>
    <w:p w14:paraId="492F5BFF"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Kim Brinkman</w:t>
      </w:r>
    </w:p>
    <w:p w14:paraId="38E9162F"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Susan Lambert</w:t>
      </w:r>
    </w:p>
    <w:p w14:paraId="6104ED07"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Tom Moore</w:t>
      </w:r>
    </w:p>
    <w:p w14:paraId="15060B39"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Denny Reid</w:t>
      </w:r>
    </w:p>
    <w:p w14:paraId="23E94FD8"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Liz </w:t>
      </w:r>
      <w:proofErr w:type="spellStart"/>
      <w:r>
        <w:rPr>
          <w:rFonts w:ascii="Times New Roman" w:hAnsi="Times New Roman" w:cs="Times New Roman"/>
          <w:color w:val="000000"/>
          <w:sz w:val="27"/>
          <w:szCs w:val="27"/>
        </w:rPr>
        <w:t>Castioni</w:t>
      </w:r>
      <w:proofErr w:type="spellEnd"/>
      <w:r>
        <w:rPr>
          <w:rFonts w:ascii="Times New Roman" w:hAnsi="Times New Roman" w:cs="Times New Roman"/>
          <w:color w:val="000000"/>
          <w:sz w:val="27"/>
          <w:szCs w:val="27"/>
        </w:rPr>
        <w:t xml:space="preserve"> could not attend due to technical difficulties.</w:t>
      </w:r>
    </w:p>
    <w:p w14:paraId="48A8C58B" w14:textId="77777777" w:rsidR="00FE6F09" w:rsidRDefault="00FE6F09" w:rsidP="00FE6F09">
      <w:pPr>
        <w:pStyle w:val="NormalWeb"/>
        <w:rPr>
          <w:rFonts w:ascii="Times New Roman" w:hAnsi="Times New Roman" w:cs="Times New Roman"/>
          <w:color w:val="000000"/>
          <w:sz w:val="27"/>
          <w:szCs w:val="27"/>
        </w:rPr>
      </w:pPr>
    </w:p>
    <w:p w14:paraId="0DAF488E"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Lynda Bradley chaired the meeting and announced that a quorum was present and that the meeting, having been duly convened, was ready to proceed with its business at 1:10 p.m. Tom Moore served as secretary for the meeting.</w:t>
      </w:r>
    </w:p>
    <w:p w14:paraId="187F2802" w14:textId="77777777" w:rsidR="00FE6F09" w:rsidRDefault="00FE6F09" w:rsidP="00FE6F09">
      <w:pPr>
        <w:pStyle w:val="NormalWeb"/>
        <w:rPr>
          <w:rFonts w:ascii="Times New Roman" w:hAnsi="Times New Roman" w:cs="Times New Roman"/>
          <w:color w:val="000000"/>
          <w:sz w:val="27"/>
          <w:szCs w:val="27"/>
        </w:rPr>
      </w:pPr>
    </w:p>
    <w:p w14:paraId="612EA5F2"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Bradley said that the initial item of business would be the review of the financial position of the Studio. Denny Reid had prepared and distributed a financial report. The Board discussed the report, which showed the financial position had stabilized due to the current reduced rent requirement and the commencement of cash flow from the online games. Mr. Moore made a motion to approve the financial report as prepared, and Ms. Lambert seconded the motion. The motion passed unanimously.</w:t>
      </w:r>
    </w:p>
    <w:p w14:paraId="55A13138" w14:textId="77777777" w:rsidR="00FE6F09" w:rsidRDefault="00FE6F09" w:rsidP="00FE6F09">
      <w:pPr>
        <w:pStyle w:val="NormalWeb"/>
        <w:rPr>
          <w:rFonts w:ascii="Times New Roman" w:hAnsi="Times New Roman" w:cs="Times New Roman"/>
          <w:color w:val="000000"/>
          <w:sz w:val="27"/>
          <w:szCs w:val="27"/>
        </w:rPr>
      </w:pPr>
    </w:p>
    <w:p w14:paraId="23EA184C"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Bradley stated that the next item of business would be the approval of the minutes of the most recent board meeting. Mr. Bigler made a motion to approve the minutes as prepared, and Ms. Lambert seconded the motion. The motion passed unanimously.</w:t>
      </w:r>
    </w:p>
    <w:p w14:paraId="66B2E51D" w14:textId="77777777" w:rsidR="00FE6F09" w:rsidRDefault="00FE6F09" w:rsidP="00FE6F09">
      <w:pPr>
        <w:pStyle w:val="NormalWeb"/>
        <w:rPr>
          <w:rFonts w:ascii="Times New Roman" w:hAnsi="Times New Roman" w:cs="Times New Roman"/>
          <w:color w:val="000000"/>
          <w:sz w:val="27"/>
          <w:szCs w:val="27"/>
        </w:rPr>
      </w:pPr>
    </w:p>
    <w:p w14:paraId="780C6AA4"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Kim Brinkman then gave a Studio Manager report. Online play on BBO by Studio members continues to be strong, and the Silver Linings games gave an additional boost in May. The planned Longest Day and Endless Summer events in June should also be beneficial. Ms. Lambert made a motion of appreciation for the outstanding efforts of Ms. Brinkman with respect to the online games, and Mr. Moore seconded the motion. It passed unanimously. Ms. Brinkman also reported that Jo Bryan had agreed to arrange player partnerships for the online games.</w:t>
      </w:r>
    </w:p>
    <w:p w14:paraId="0F63FF01" w14:textId="77777777" w:rsidR="00FE6F09" w:rsidRDefault="00FE6F09" w:rsidP="00FE6F09">
      <w:pPr>
        <w:pStyle w:val="NormalWeb"/>
        <w:rPr>
          <w:rFonts w:ascii="Times New Roman" w:hAnsi="Times New Roman" w:cs="Times New Roman"/>
          <w:color w:val="000000"/>
          <w:sz w:val="27"/>
          <w:szCs w:val="27"/>
        </w:rPr>
      </w:pPr>
    </w:p>
    <w:p w14:paraId="0A3A92B9"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Bradley stated that the next item of business would be a review of the preparations for the Longest Day event on June 20-21. Denny Reid made a report that everything appeared to be progressing smoothly. He noted that Alice Wright was arranging a coordinating golf event at Robson Ranch.</w:t>
      </w:r>
    </w:p>
    <w:p w14:paraId="041B7005" w14:textId="77777777" w:rsidR="00FE6F09" w:rsidRDefault="00FE6F09" w:rsidP="00FE6F09">
      <w:pPr>
        <w:pStyle w:val="NormalWeb"/>
        <w:rPr>
          <w:rFonts w:ascii="Times New Roman" w:hAnsi="Times New Roman" w:cs="Times New Roman"/>
          <w:color w:val="000000"/>
          <w:sz w:val="27"/>
          <w:szCs w:val="27"/>
        </w:rPr>
      </w:pPr>
    </w:p>
    <w:p w14:paraId="2BA514C2"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Ms. Bradley stated that the next item of business would be an update on the effort to replace Lin Jones as Facility Manager. Ms. Bradley had had some tentative conversations, but no leading candidate had emerged. The Board discussed several possibilities. Ms. Bradley will pursue discussions with several of the identified persons.</w:t>
      </w:r>
    </w:p>
    <w:p w14:paraId="771A1F01" w14:textId="77777777" w:rsidR="00FE6F09" w:rsidRDefault="00FE6F09" w:rsidP="00FE6F09">
      <w:pPr>
        <w:pStyle w:val="NormalWeb"/>
        <w:rPr>
          <w:rFonts w:ascii="Times New Roman" w:hAnsi="Times New Roman" w:cs="Times New Roman"/>
          <w:color w:val="000000"/>
          <w:sz w:val="27"/>
          <w:szCs w:val="27"/>
        </w:rPr>
      </w:pPr>
    </w:p>
    <w:p w14:paraId="402462F9"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Bradley noted that a collection of expressions of gratitude and a bracelet would be presented to Lin Jones prior to her departure for France.</w:t>
      </w:r>
    </w:p>
    <w:p w14:paraId="4EF5BCCD" w14:textId="77777777" w:rsidR="00FE6F09" w:rsidRDefault="00FE6F09" w:rsidP="00FE6F09">
      <w:pPr>
        <w:pStyle w:val="NormalWeb"/>
        <w:rPr>
          <w:rFonts w:ascii="Times New Roman" w:hAnsi="Times New Roman" w:cs="Times New Roman"/>
          <w:color w:val="000000"/>
          <w:sz w:val="27"/>
          <w:szCs w:val="27"/>
        </w:rPr>
      </w:pPr>
    </w:p>
    <w:p w14:paraId="4458F637"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xml:space="preserve">Ms. Bradley then called upon Susan Lambert for an update on her efforts to prepare financial projections </w:t>
      </w:r>
      <w:proofErr w:type="gramStart"/>
      <w:r>
        <w:rPr>
          <w:rFonts w:ascii="Times New Roman" w:hAnsi="Times New Roman" w:cs="Times New Roman"/>
          <w:color w:val="000000"/>
          <w:sz w:val="27"/>
          <w:szCs w:val="27"/>
        </w:rPr>
        <w:t>in light of</w:t>
      </w:r>
      <w:proofErr w:type="gramEnd"/>
      <w:r>
        <w:rPr>
          <w:rFonts w:ascii="Times New Roman" w:hAnsi="Times New Roman" w:cs="Times New Roman"/>
          <w:color w:val="000000"/>
          <w:sz w:val="27"/>
          <w:szCs w:val="27"/>
        </w:rPr>
        <w:t xml:space="preserve"> the cessation of play at the Studio due to COVID-19 and the move to online play. The Board discussed what it would take for in person play to resume, and individual Board members gave their personal predictions. Ms. Lambert said that she would continue to work on projections.</w:t>
      </w:r>
    </w:p>
    <w:p w14:paraId="23EA6B7B" w14:textId="77777777" w:rsidR="00FE6F09" w:rsidRDefault="00FE6F09" w:rsidP="00FE6F09">
      <w:pPr>
        <w:pStyle w:val="NormalWeb"/>
        <w:rPr>
          <w:rFonts w:ascii="Times New Roman" w:hAnsi="Times New Roman" w:cs="Times New Roman"/>
          <w:color w:val="000000"/>
          <w:sz w:val="27"/>
          <w:szCs w:val="27"/>
        </w:rPr>
      </w:pPr>
    </w:p>
    <w:p w14:paraId="732A1CCE"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The Board then discussed the timing of its next meeting. The Board decided to have its next Zoom video conference meeting on August 11 at 1 p.m.</w:t>
      </w:r>
    </w:p>
    <w:p w14:paraId="31A003D9" w14:textId="77777777" w:rsidR="00FE6F09" w:rsidRDefault="00FE6F09" w:rsidP="00FE6F09">
      <w:pPr>
        <w:pStyle w:val="NormalWeb"/>
        <w:rPr>
          <w:rFonts w:ascii="Times New Roman" w:hAnsi="Times New Roman" w:cs="Times New Roman"/>
          <w:color w:val="000000"/>
          <w:sz w:val="27"/>
          <w:szCs w:val="27"/>
        </w:rPr>
      </w:pPr>
    </w:p>
    <w:p w14:paraId="62C05CCB"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Bradley then announced that there was no further business to come before the meeting, and the meeting was adjourned at 2:23 p.m.</w:t>
      </w:r>
    </w:p>
    <w:p w14:paraId="08B4C419" w14:textId="77777777" w:rsidR="00FE6F09" w:rsidRDefault="00FE6F09" w:rsidP="00FE6F09">
      <w:pPr>
        <w:pStyle w:val="NormalWeb"/>
        <w:rPr>
          <w:rFonts w:ascii="Times New Roman" w:hAnsi="Times New Roman" w:cs="Times New Roman"/>
          <w:color w:val="000000"/>
          <w:sz w:val="27"/>
          <w:szCs w:val="27"/>
        </w:rPr>
      </w:pPr>
    </w:p>
    <w:p w14:paraId="19D39939"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WITNESS MY HAND as of June 9, 2020.</w:t>
      </w:r>
    </w:p>
    <w:p w14:paraId="65A9E4A4"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______________________________</w:t>
      </w:r>
    </w:p>
    <w:p w14:paraId="41B5459D" w14:textId="77777777" w:rsidR="00FE6F09" w:rsidRDefault="00FE6F09" w:rsidP="00FE6F09">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Tom Moore, Secretary</w:t>
      </w:r>
    </w:p>
    <w:p w14:paraId="449F7DD6" w14:textId="77777777" w:rsidR="00546096" w:rsidRDefault="00546096"/>
    <w:sectPr w:rsidR="00546096" w:rsidSect="00FE6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09"/>
    <w:rsid w:val="00546096"/>
    <w:rsid w:val="00F86C9C"/>
    <w:rsid w:val="00F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2314"/>
  <w15:chartTrackingRefBased/>
  <w15:docId w15:val="{68FF5904-08C8-4DAF-9ABC-BFB4614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F09"/>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dc:creator>
  <cp:keywords/>
  <dc:description/>
  <cp:lastModifiedBy>kim brinkman</cp:lastModifiedBy>
  <cp:revision>1</cp:revision>
  <dcterms:created xsi:type="dcterms:W3CDTF">2020-09-02T03:16:00Z</dcterms:created>
  <dcterms:modified xsi:type="dcterms:W3CDTF">2020-09-02T03:17:00Z</dcterms:modified>
</cp:coreProperties>
</file>