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7AA" w14:paraId="0A3D01E9" w14:textId="77777777" w:rsidTr="00AF17AA">
        <w:tc>
          <w:tcPr>
            <w:tcW w:w="2265" w:type="dxa"/>
          </w:tcPr>
          <w:p w14:paraId="4C6C34CC" w14:textId="77777777" w:rsidR="00AF17AA" w:rsidRDefault="00AF17AA" w:rsidP="00AF17AA"/>
        </w:tc>
        <w:tc>
          <w:tcPr>
            <w:tcW w:w="2265" w:type="dxa"/>
          </w:tcPr>
          <w:p w14:paraId="6E325B56" w14:textId="7E3FFECA" w:rsidR="00AF17AA" w:rsidRDefault="00AF17AA" w:rsidP="00AF17AA">
            <w:pPr>
              <w:jc w:val="center"/>
            </w:pPr>
            <w:r>
              <w:t>Matin</w:t>
            </w:r>
          </w:p>
        </w:tc>
        <w:tc>
          <w:tcPr>
            <w:tcW w:w="2266" w:type="dxa"/>
          </w:tcPr>
          <w:p w14:paraId="1CE6DB4B" w14:textId="3A77E6A6" w:rsidR="00AF17AA" w:rsidRDefault="00AF17AA" w:rsidP="00AF17AA">
            <w:pPr>
              <w:jc w:val="center"/>
            </w:pPr>
            <w:r>
              <w:t>Après-</w:t>
            </w:r>
            <w:r>
              <w:t>Midi</w:t>
            </w:r>
          </w:p>
        </w:tc>
        <w:tc>
          <w:tcPr>
            <w:tcW w:w="2266" w:type="dxa"/>
          </w:tcPr>
          <w:p w14:paraId="5F779932" w14:textId="458D7A72" w:rsidR="00AF17AA" w:rsidRDefault="00AF17AA" w:rsidP="00AF17AA">
            <w:pPr>
              <w:jc w:val="center"/>
            </w:pPr>
            <w:r>
              <w:t>Soir</w:t>
            </w:r>
          </w:p>
        </w:tc>
      </w:tr>
      <w:tr w:rsidR="00AF17AA" w14:paraId="011F663E" w14:textId="77777777" w:rsidTr="0006716F">
        <w:tc>
          <w:tcPr>
            <w:tcW w:w="2265" w:type="dxa"/>
            <w:shd w:val="clear" w:color="auto" w:fill="FFFFFF" w:themeFill="background1"/>
          </w:tcPr>
          <w:p w14:paraId="4C32A9C0" w14:textId="34BBCD32" w:rsidR="00AF17AA" w:rsidRPr="0006716F" w:rsidRDefault="00AF17AA" w:rsidP="00F8347F">
            <w:r w:rsidRPr="0006716F">
              <w:t>Lundi</w:t>
            </w:r>
          </w:p>
        </w:tc>
        <w:tc>
          <w:tcPr>
            <w:tcW w:w="2265" w:type="dxa"/>
          </w:tcPr>
          <w:p w14:paraId="4EA71A9E" w14:textId="35AF4D0F" w:rsidR="00AF17AA" w:rsidRPr="0006716F" w:rsidRDefault="00AF17AA" w:rsidP="00AF17AA">
            <w:pPr>
              <w:jc w:val="center"/>
            </w:pPr>
            <w:r w:rsidRPr="0006716F">
              <w:t>9</w:t>
            </w:r>
            <w:r w:rsidR="00975419" w:rsidRPr="0006716F">
              <w:t> :</w:t>
            </w:r>
            <w:r w:rsidRPr="0006716F">
              <w:t>15 ;</w:t>
            </w:r>
            <w:r w:rsidRPr="0006716F">
              <w:t xml:space="preserve"> P-P</w:t>
            </w:r>
            <w:r w:rsidR="00975419" w:rsidRPr="0006716F">
              <w:t>ER</w:t>
            </w:r>
          </w:p>
        </w:tc>
        <w:tc>
          <w:tcPr>
            <w:tcW w:w="2266" w:type="dxa"/>
            <w:shd w:val="clear" w:color="auto" w:fill="000000" w:themeFill="text1"/>
          </w:tcPr>
          <w:p w14:paraId="7BB50081" w14:textId="53E603D4" w:rsidR="00AF17AA" w:rsidRPr="0006716F" w:rsidRDefault="00AF17AA" w:rsidP="00AF17AA">
            <w:pPr>
              <w:jc w:val="center"/>
            </w:pPr>
          </w:p>
        </w:tc>
        <w:tc>
          <w:tcPr>
            <w:tcW w:w="2266" w:type="dxa"/>
          </w:tcPr>
          <w:p w14:paraId="69E13E49" w14:textId="1BCAE43D" w:rsidR="00AF17AA" w:rsidRPr="002903D0" w:rsidRDefault="00AF17AA" w:rsidP="00AF17AA">
            <w:pPr>
              <w:jc w:val="center"/>
              <w:rPr>
                <w:color w:val="FF0000"/>
              </w:rPr>
            </w:pPr>
            <w:r w:rsidRPr="002903D0">
              <w:rPr>
                <w:color w:val="FF0000"/>
              </w:rPr>
              <w:t>19</w:t>
            </w:r>
            <w:r w:rsidR="00975419" w:rsidRPr="002903D0">
              <w:rPr>
                <w:color w:val="FF0000"/>
              </w:rPr>
              <w:t> :</w:t>
            </w:r>
            <w:r w:rsidRPr="002903D0">
              <w:rPr>
                <w:color w:val="FF0000"/>
              </w:rPr>
              <w:t xml:space="preserve">30 </w:t>
            </w:r>
            <w:r w:rsidR="003B5502" w:rsidRPr="002903D0">
              <w:rPr>
                <w:color w:val="FF0000"/>
              </w:rPr>
              <w:t>R -</w:t>
            </w:r>
            <w:r w:rsidRPr="002903D0">
              <w:rPr>
                <w:color w:val="FF0000"/>
              </w:rPr>
              <w:t>TS</w:t>
            </w:r>
            <w:r w:rsidR="006A3C67" w:rsidRPr="002903D0">
              <w:rPr>
                <w:color w:val="FF0000"/>
              </w:rPr>
              <w:t>.</w:t>
            </w:r>
          </w:p>
        </w:tc>
      </w:tr>
      <w:tr w:rsidR="00AF17AA" w14:paraId="14C04924" w14:textId="77777777" w:rsidTr="001C44D9">
        <w:tc>
          <w:tcPr>
            <w:tcW w:w="2265" w:type="dxa"/>
            <w:shd w:val="clear" w:color="auto" w:fill="FFFFFF" w:themeFill="background1"/>
          </w:tcPr>
          <w:p w14:paraId="2CA20555" w14:textId="480B6C03" w:rsidR="00AF17AA" w:rsidRPr="0006716F" w:rsidRDefault="00AF17AA" w:rsidP="00F8347F">
            <w:r w:rsidRPr="0006716F">
              <w:t>Mardi</w:t>
            </w:r>
          </w:p>
        </w:tc>
        <w:tc>
          <w:tcPr>
            <w:tcW w:w="2265" w:type="dxa"/>
          </w:tcPr>
          <w:p w14:paraId="5EB3592E" w14:textId="5BE58EA8" w:rsidR="00AF17AA" w:rsidRPr="00F8347F" w:rsidRDefault="003B5502" w:rsidP="00F8347F">
            <w:pPr>
              <w:jc w:val="center"/>
              <w:rPr>
                <w:highlight w:val="lightGray"/>
              </w:rPr>
            </w:pPr>
            <w:r w:rsidRPr="00F8347F">
              <w:rPr>
                <w:highlight w:val="lightGray"/>
              </w:rPr>
              <w:t>9h 15 Z D</w:t>
            </w:r>
            <w:r w:rsidR="00975419" w:rsidRPr="00F8347F">
              <w:rPr>
                <w:highlight w:val="lightGray"/>
              </w:rPr>
              <w:t>EB</w:t>
            </w:r>
          </w:p>
        </w:tc>
        <w:tc>
          <w:tcPr>
            <w:tcW w:w="2266" w:type="dxa"/>
          </w:tcPr>
          <w:p w14:paraId="2171341C" w14:textId="525E3F23" w:rsidR="00AF17AA" w:rsidRPr="00F8347F" w:rsidRDefault="003B5502" w:rsidP="00AF17AA">
            <w:pPr>
              <w:rPr>
                <w:highlight w:val="yellow"/>
              </w:rPr>
            </w:pPr>
            <w:r w:rsidRPr="00F8347F">
              <w:rPr>
                <w:highlight w:val="yellow"/>
              </w:rPr>
              <w:t>14 :30 P D</w:t>
            </w:r>
            <w:r w:rsidR="00975419" w:rsidRPr="00F8347F">
              <w:rPr>
                <w:highlight w:val="yellow"/>
              </w:rPr>
              <w:t>EB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EE8D1AB" w14:textId="0F6433CD" w:rsidR="00AF17AA" w:rsidRDefault="00981F26" w:rsidP="001C44D9">
            <w:pPr>
              <w:jc w:val="center"/>
            </w:pPr>
            <w:r>
              <w:t>Libre</w:t>
            </w:r>
          </w:p>
        </w:tc>
      </w:tr>
      <w:tr w:rsidR="00AF17AA" w14:paraId="414FE9FC" w14:textId="77777777" w:rsidTr="00EB2C95">
        <w:tc>
          <w:tcPr>
            <w:tcW w:w="2265" w:type="dxa"/>
            <w:shd w:val="clear" w:color="auto" w:fill="FFFFFF" w:themeFill="background1"/>
          </w:tcPr>
          <w:p w14:paraId="2FC2B083" w14:textId="28989D41" w:rsidR="00AF17AA" w:rsidRPr="0006716F" w:rsidRDefault="00AF17AA" w:rsidP="00F8347F">
            <w:r w:rsidRPr="0006716F">
              <w:t>Mercredi</w:t>
            </w:r>
          </w:p>
        </w:tc>
        <w:tc>
          <w:tcPr>
            <w:tcW w:w="2265" w:type="dxa"/>
          </w:tcPr>
          <w:p w14:paraId="5AFA6189" w14:textId="186F55BB" w:rsidR="00AF17AA" w:rsidRDefault="00981F26" w:rsidP="00EB2C95">
            <w:pPr>
              <w:jc w:val="center"/>
            </w:pPr>
            <w:r>
              <w:t>Libre</w:t>
            </w:r>
          </w:p>
        </w:tc>
        <w:tc>
          <w:tcPr>
            <w:tcW w:w="2266" w:type="dxa"/>
          </w:tcPr>
          <w:p w14:paraId="527CBDB4" w14:textId="2FBF89BE" w:rsidR="00AF17AA" w:rsidRPr="00F8347F" w:rsidRDefault="003B5502" w:rsidP="00AF17AA">
            <w:pPr>
              <w:rPr>
                <w:highlight w:val="yellow"/>
              </w:rPr>
            </w:pPr>
            <w:r w:rsidRPr="00F8347F">
              <w:rPr>
                <w:highlight w:val="yellow"/>
              </w:rPr>
              <w:t>14 :30 P</w:t>
            </w:r>
            <w:r w:rsidR="006A3C67" w:rsidRPr="00F8347F">
              <w:rPr>
                <w:highlight w:val="yellow"/>
              </w:rPr>
              <w:t>-A</w:t>
            </w:r>
            <w:r w:rsidR="00975419" w:rsidRPr="00F8347F">
              <w:rPr>
                <w:highlight w:val="yellow"/>
              </w:rPr>
              <w:t>T</w:t>
            </w:r>
            <w:r w:rsidR="00981F26">
              <w:rPr>
                <w:highlight w:val="yellow"/>
              </w:rPr>
              <w:t>E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000000" w:themeFill="text1"/>
          </w:tcPr>
          <w:p w14:paraId="168682AD" w14:textId="77777777" w:rsidR="00AF17AA" w:rsidRDefault="00AF17AA" w:rsidP="00AF17AA"/>
        </w:tc>
      </w:tr>
      <w:tr w:rsidR="00AF17AA" w14:paraId="0B84A74B" w14:textId="77777777" w:rsidTr="00EB2C95">
        <w:tc>
          <w:tcPr>
            <w:tcW w:w="2265" w:type="dxa"/>
            <w:shd w:val="clear" w:color="auto" w:fill="FFFFFF" w:themeFill="background1"/>
          </w:tcPr>
          <w:p w14:paraId="31D038CC" w14:textId="4DFA6401" w:rsidR="00AF17AA" w:rsidRPr="0006716F" w:rsidRDefault="00AF17AA" w:rsidP="00F8347F">
            <w:r w:rsidRPr="0006716F">
              <w:t>Jeudi</w:t>
            </w:r>
          </w:p>
        </w:tc>
        <w:tc>
          <w:tcPr>
            <w:tcW w:w="2265" w:type="dxa"/>
          </w:tcPr>
          <w:p w14:paraId="1C1FB231" w14:textId="7B9186C3" w:rsidR="00AF17AA" w:rsidRDefault="00981F26" w:rsidP="00EB2C95">
            <w:pPr>
              <w:jc w:val="center"/>
            </w:pPr>
            <w:r>
              <w:t>Libre</w:t>
            </w:r>
          </w:p>
        </w:tc>
        <w:tc>
          <w:tcPr>
            <w:tcW w:w="2266" w:type="dxa"/>
            <w:shd w:val="clear" w:color="auto" w:fill="000000" w:themeFill="text1"/>
          </w:tcPr>
          <w:p w14:paraId="0703D19A" w14:textId="77777777" w:rsidR="00AF17AA" w:rsidRDefault="00AF17AA" w:rsidP="00AF17AA"/>
        </w:tc>
        <w:tc>
          <w:tcPr>
            <w:tcW w:w="2266" w:type="dxa"/>
            <w:tcBorders>
              <w:top w:val="nil"/>
            </w:tcBorders>
            <w:shd w:val="clear" w:color="auto" w:fill="000000" w:themeFill="text1"/>
          </w:tcPr>
          <w:p w14:paraId="388CC595" w14:textId="77777777" w:rsidR="00AF17AA" w:rsidRDefault="00AF17AA" w:rsidP="00AF17AA"/>
        </w:tc>
      </w:tr>
      <w:tr w:rsidR="00AF17AA" w14:paraId="581AB40D" w14:textId="77777777" w:rsidTr="001C44D9">
        <w:tc>
          <w:tcPr>
            <w:tcW w:w="2265" w:type="dxa"/>
            <w:shd w:val="clear" w:color="auto" w:fill="FFFFFF" w:themeFill="background1"/>
          </w:tcPr>
          <w:p w14:paraId="7B12AAA1" w14:textId="275A2822" w:rsidR="00AF17AA" w:rsidRPr="0006716F" w:rsidRDefault="00AF17AA" w:rsidP="00F8347F">
            <w:r w:rsidRPr="0006716F">
              <w:t>Vendredi</w:t>
            </w:r>
          </w:p>
        </w:tc>
        <w:tc>
          <w:tcPr>
            <w:tcW w:w="2265" w:type="dxa"/>
          </w:tcPr>
          <w:p w14:paraId="1628E025" w14:textId="00595A34" w:rsidR="00AF17AA" w:rsidRDefault="00975419" w:rsidP="00F8347F">
            <w:pPr>
              <w:jc w:val="center"/>
            </w:pPr>
            <w:r w:rsidRPr="00F8347F">
              <w:rPr>
                <w:highlight w:val="yellow"/>
              </w:rPr>
              <w:t>9 :15 P- ALC</w:t>
            </w:r>
          </w:p>
        </w:tc>
        <w:tc>
          <w:tcPr>
            <w:tcW w:w="2266" w:type="dxa"/>
          </w:tcPr>
          <w:p w14:paraId="392BB672" w14:textId="51B76B2A" w:rsidR="00AF17AA" w:rsidRDefault="00975419" w:rsidP="00AF17AA">
            <w:r w:rsidRPr="00F8347F">
              <w:rPr>
                <w:highlight w:val="lightGray"/>
              </w:rPr>
              <w:t>14 :30 Z- ALC</w:t>
            </w:r>
          </w:p>
        </w:tc>
        <w:tc>
          <w:tcPr>
            <w:tcW w:w="2266" w:type="dxa"/>
            <w:vAlign w:val="center"/>
          </w:tcPr>
          <w:p w14:paraId="5D03066F" w14:textId="6BEE03A1" w:rsidR="00AF17AA" w:rsidRDefault="00981F26" w:rsidP="001C44D9">
            <w:pPr>
              <w:jc w:val="center"/>
            </w:pPr>
            <w:r>
              <w:t>Libre</w:t>
            </w:r>
          </w:p>
        </w:tc>
      </w:tr>
      <w:tr w:rsidR="0008398B" w14:paraId="2A48D58A" w14:textId="77777777" w:rsidTr="00433AF4">
        <w:trPr>
          <w:trHeight w:val="1028"/>
        </w:trPr>
        <w:tc>
          <w:tcPr>
            <w:tcW w:w="9062" w:type="dxa"/>
            <w:gridSpan w:val="4"/>
          </w:tcPr>
          <w:p w14:paraId="7DBF2DB1" w14:textId="420A9600" w:rsidR="0008398B" w:rsidRPr="0008398B" w:rsidRDefault="0008398B" w:rsidP="00AF17AA">
            <w:r w:rsidRPr="0008398B">
              <w:t>Il est possible</w:t>
            </w:r>
            <w:r>
              <w:t xml:space="preserve"> de demander des cours sur d’autres sujets que ceux proposé, dans les pages cours du site </w:t>
            </w:r>
            <w:hyperlink r:id="rId7" w:history="1">
              <w:r w:rsidRPr="00010AAD">
                <w:rPr>
                  <w:rStyle w:val="Lienhypertexte"/>
                </w:rPr>
                <w:t>www.bridgwebs.com/bridgel</w:t>
              </w:r>
            </w:hyperlink>
            <w:r>
              <w:t xml:space="preserve"> . Les </w:t>
            </w:r>
            <w:r w:rsidR="001C44D9">
              <w:t>jour</w:t>
            </w:r>
            <w:r>
              <w:t xml:space="preserve">s </w:t>
            </w:r>
            <w:r w:rsidR="001C44D9">
              <w:t xml:space="preserve">et les heures </w:t>
            </w:r>
            <w:r>
              <w:t>peuvent être modifi</w:t>
            </w:r>
            <w:r w:rsidR="001C44D9">
              <w:t>és</w:t>
            </w:r>
            <w:r w:rsidR="002903D0">
              <w:t>, sauf si elles sont en rouge.</w:t>
            </w:r>
          </w:p>
        </w:tc>
      </w:tr>
      <w:tr w:rsidR="00981F26" w14:paraId="7F7FDA0F" w14:textId="77777777" w:rsidTr="00981F26">
        <w:trPr>
          <w:trHeight w:val="500"/>
        </w:trPr>
        <w:tc>
          <w:tcPr>
            <w:tcW w:w="9062" w:type="dxa"/>
            <w:gridSpan w:val="4"/>
          </w:tcPr>
          <w:p w14:paraId="2A259989" w14:textId="18851FFD" w:rsidR="00981F26" w:rsidRPr="0008398B" w:rsidRDefault="00981F26" w:rsidP="00AF17AA">
            <w:r>
              <w:t>Les cases libres sont disponibles, pas les cases en noir.</w:t>
            </w:r>
          </w:p>
        </w:tc>
      </w:tr>
    </w:tbl>
    <w:p w14:paraId="7C5CEDAD" w14:textId="77777777" w:rsidR="00981F26" w:rsidRPr="00981F26" w:rsidRDefault="00981F26" w:rsidP="00981F26">
      <w:pPr>
        <w:rPr>
          <w:lang w:val="it-IT"/>
        </w:rPr>
      </w:pPr>
      <w:proofErr w:type="gramStart"/>
      <w:r w:rsidRPr="00981F26">
        <w:rPr>
          <w:lang w:val="it-IT"/>
        </w:rPr>
        <w:t>ALC :</w:t>
      </w:r>
      <w:proofErr w:type="gramEnd"/>
      <w:r w:rsidRPr="00981F26">
        <w:rPr>
          <w:lang w:val="it-IT"/>
        </w:rPr>
        <w:t xml:space="preserve"> A la carte</w:t>
      </w:r>
    </w:p>
    <w:p w14:paraId="5870016D" w14:textId="34CAEEA7" w:rsidR="006A3C67" w:rsidRPr="00981F26" w:rsidRDefault="006A3C67" w:rsidP="004A0A2C">
      <w:pPr>
        <w:rPr>
          <w:lang w:val="it-IT"/>
        </w:rPr>
      </w:pPr>
      <w:r w:rsidRPr="00981F26">
        <w:rPr>
          <w:lang w:val="it-IT"/>
        </w:rPr>
        <w:t>A</w:t>
      </w:r>
      <w:r w:rsidR="00C10701" w:rsidRPr="00981F26">
        <w:rPr>
          <w:lang w:val="it-IT"/>
        </w:rPr>
        <w:t>T</w:t>
      </w:r>
      <w:r w:rsidR="00981F26" w:rsidRPr="00981F26">
        <w:rPr>
          <w:lang w:val="it-IT"/>
        </w:rPr>
        <w:t>E</w:t>
      </w:r>
      <w:r w:rsidRPr="00981F26">
        <w:rPr>
          <w:lang w:val="it-IT"/>
        </w:rPr>
        <w:t xml:space="preserve"> Atelier.</w:t>
      </w:r>
    </w:p>
    <w:p w14:paraId="1497586A" w14:textId="1416FEB6" w:rsidR="00AF17AA" w:rsidRDefault="00AF17AA" w:rsidP="004A0A2C">
      <w:r w:rsidRPr="00F8347F">
        <w:rPr>
          <w:highlight w:val="yellow"/>
        </w:rPr>
        <w:t>P</w:t>
      </w:r>
      <w:r>
        <w:t> : Au Cercle de la Cité, Place de la Gare, 1003 Lausanne</w:t>
      </w:r>
      <w:r w:rsidR="00981F26">
        <w:t>.</w:t>
      </w:r>
    </w:p>
    <w:p w14:paraId="696222CB" w14:textId="2ACC4853" w:rsidR="00AF17AA" w:rsidRDefault="00AF17AA" w:rsidP="004A0A2C">
      <w:r>
        <w:t>P</w:t>
      </w:r>
      <w:r w:rsidR="00466371">
        <w:t>ER</w:t>
      </w:r>
      <w:r>
        <w:t> : Perfectionnement</w:t>
      </w:r>
    </w:p>
    <w:p w14:paraId="36C0EFAE" w14:textId="7A9378EA" w:rsidR="003B5502" w:rsidRDefault="003B5502" w:rsidP="004A0A2C">
      <w:r w:rsidRPr="00F8347F">
        <w:rPr>
          <w:highlight w:val="cyan"/>
        </w:rPr>
        <w:t>R</w:t>
      </w:r>
      <w:r>
        <w:t> : Sur Realbridge</w:t>
      </w:r>
      <w:r w:rsidR="00B218FB">
        <w:t>, vous jouez chez vous en voyant et entendant les trois autres joueurs.</w:t>
      </w:r>
    </w:p>
    <w:p w14:paraId="3F850D04" w14:textId="77777777" w:rsidR="003B5502" w:rsidRDefault="00AF17AA" w:rsidP="004A0A2C">
      <w:r>
        <w:t>TS : Tournois Sympas </w:t>
      </w:r>
    </w:p>
    <w:p w14:paraId="1CCAE602" w14:textId="77777777" w:rsidR="00C10701" w:rsidRDefault="003B5502" w:rsidP="004A0A2C">
      <w:r w:rsidRPr="00F8347F">
        <w:rPr>
          <w:highlight w:val="lightGray"/>
        </w:rPr>
        <w:t>Z :</w:t>
      </w:r>
      <w:r>
        <w:t xml:space="preserve"> Sur Zoom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10701" w14:paraId="3FADAA9E" w14:textId="77777777" w:rsidTr="00A521A7">
        <w:tc>
          <w:tcPr>
            <w:tcW w:w="9062" w:type="dxa"/>
            <w:gridSpan w:val="3"/>
          </w:tcPr>
          <w:p w14:paraId="0D5CE444" w14:textId="39876221" w:rsidR="00C10701" w:rsidRPr="00C10701" w:rsidRDefault="00C10701" w:rsidP="00AF3236">
            <w:pPr>
              <w:jc w:val="center"/>
              <w:rPr>
                <w:rFonts w:ascii="Tombola" w:hAnsi="Tombola"/>
                <w:sz w:val="36"/>
                <w:szCs w:val="36"/>
              </w:rPr>
            </w:pPr>
            <w:r w:rsidRPr="00C10701">
              <w:rPr>
                <w:rFonts w:ascii="Tombola" w:hAnsi="Tombola"/>
                <w:color w:val="FF0000"/>
                <w:sz w:val="36"/>
                <w:szCs w:val="36"/>
              </w:rPr>
              <w:t>Les activités.</w:t>
            </w:r>
          </w:p>
        </w:tc>
      </w:tr>
      <w:tr w:rsidR="00C10701" w14:paraId="3F49E88A" w14:textId="77777777" w:rsidTr="00AF3236">
        <w:tc>
          <w:tcPr>
            <w:tcW w:w="1555" w:type="dxa"/>
            <w:vAlign w:val="center"/>
          </w:tcPr>
          <w:p w14:paraId="047745CB" w14:textId="0AC7C3DD" w:rsidR="00C10701" w:rsidRDefault="00C10701" w:rsidP="00AF3236">
            <w:pPr>
              <w:jc w:val="center"/>
            </w:pPr>
            <w:r>
              <w:t>Abréviation</w:t>
            </w:r>
          </w:p>
        </w:tc>
        <w:tc>
          <w:tcPr>
            <w:tcW w:w="4486" w:type="dxa"/>
            <w:vAlign w:val="center"/>
          </w:tcPr>
          <w:p w14:paraId="6EBD40C7" w14:textId="58C652D6" w:rsidR="00C10701" w:rsidRDefault="00C10701" w:rsidP="00AF3236">
            <w:pPr>
              <w:jc w:val="center"/>
            </w:pPr>
            <w:r>
              <w:t>Explication</w:t>
            </w:r>
          </w:p>
        </w:tc>
        <w:tc>
          <w:tcPr>
            <w:tcW w:w="3021" w:type="dxa"/>
          </w:tcPr>
          <w:p w14:paraId="6D6B0FCC" w14:textId="7F98CECF" w:rsidR="00C10701" w:rsidRDefault="00C10701" w:rsidP="00C10701">
            <w:pPr>
              <w:jc w:val="center"/>
            </w:pPr>
            <w:r>
              <w:t>Prix</w:t>
            </w:r>
            <w:r w:rsidR="0084758D">
              <w:t xml:space="preserve"> en CHF</w:t>
            </w:r>
            <w:r>
              <w:t xml:space="preserve"> pour 1/</w:t>
            </w:r>
            <w:r w:rsidR="0084758D">
              <w:t>5/</w:t>
            </w:r>
            <w:r>
              <w:t>12/24</w:t>
            </w:r>
          </w:p>
        </w:tc>
      </w:tr>
      <w:tr w:rsidR="00466371" w14:paraId="77EF1784" w14:textId="77777777" w:rsidTr="0084758D">
        <w:tc>
          <w:tcPr>
            <w:tcW w:w="1555" w:type="dxa"/>
            <w:vAlign w:val="center"/>
          </w:tcPr>
          <w:p w14:paraId="116AD179" w14:textId="51E9499F" w:rsidR="00466371" w:rsidRDefault="00466371" w:rsidP="0084758D">
            <w:pPr>
              <w:jc w:val="center"/>
            </w:pPr>
            <w:r>
              <w:t>ATD</w:t>
            </w:r>
          </w:p>
        </w:tc>
        <w:tc>
          <w:tcPr>
            <w:tcW w:w="4486" w:type="dxa"/>
          </w:tcPr>
          <w:p w14:paraId="49F2D28B" w14:textId="052A22EE" w:rsidR="00466371" w:rsidRDefault="00466371" w:rsidP="004A0A2C">
            <w:r>
              <w:t>Donnes préparées en fonction des cours pour débutants (DEB)</w:t>
            </w:r>
          </w:p>
        </w:tc>
        <w:tc>
          <w:tcPr>
            <w:tcW w:w="3021" w:type="dxa"/>
            <w:vMerge w:val="restart"/>
            <w:vAlign w:val="center"/>
          </w:tcPr>
          <w:p w14:paraId="0383F232" w14:textId="5AFB1184" w:rsidR="00466371" w:rsidRDefault="00466371" w:rsidP="0084758D">
            <w:pPr>
              <w:jc w:val="center"/>
            </w:pPr>
            <w:r>
              <w:t>25.-/100.-/250.-/500.-</w:t>
            </w:r>
          </w:p>
        </w:tc>
      </w:tr>
      <w:tr w:rsidR="00466371" w14:paraId="66E1002F" w14:textId="77777777" w:rsidTr="0084758D">
        <w:tc>
          <w:tcPr>
            <w:tcW w:w="1555" w:type="dxa"/>
          </w:tcPr>
          <w:p w14:paraId="2A661B5D" w14:textId="11A47086" w:rsidR="00466371" w:rsidRDefault="00466371" w:rsidP="00C10701">
            <w:pPr>
              <w:jc w:val="center"/>
            </w:pPr>
            <w:r>
              <w:t>ALC</w:t>
            </w:r>
          </w:p>
        </w:tc>
        <w:tc>
          <w:tcPr>
            <w:tcW w:w="4486" w:type="dxa"/>
            <w:vAlign w:val="center"/>
          </w:tcPr>
          <w:p w14:paraId="2A3494BB" w14:textId="36B1BEE9" w:rsidR="00466371" w:rsidRDefault="00466371" w:rsidP="0084758D">
            <w:pPr>
              <w:jc w:val="left"/>
            </w:pPr>
            <w:r>
              <w:t>A LA CARTE Selon la demande, des conventions, situations de jeu, commentaires sur des donnes joués, etc…</w:t>
            </w:r>
          </w:p>
        </w:tc>
        <w:tc>
          <w:tcPr>
            <w:tcW w:w="3021" w:type="dxa"/>
            <w:vMerge/>
          </w:tcPr>
          <w:p w14:paraId="3E3A8A86" w14:textId="77777777" w:rsidR="00466371" w:rsidRDefault="00466371" w:rsidP="004A0A2C"/>
        </w:tc>
      </w:tr>
      <w:tr w:rsidR="00466371" w14:paraId="51E0E7D7" w14:textId="77777777" w:rsidTr="00C10701">
        <w:tc>
          <w:tcPr>
            <w:tcW w:w="1555" w:type="dxa"/>
          </w:tcPr>
          <w:p w14:paraId="60D0EC2E" w14:textId="5CFF33F3" w:rsidR="00466371" w:rsidRDefault="00466371" w:rsidP="00C10701">
            <w:pPr>
              <w:jc w:val="center"/>
            </w:pPr>
            <w:r>
              <w:t>PER</w:t>
            </w:r>
          </w:p>
        </w:tc>
        <w:tc>
          <w:tcPr>
            <w:tcW w:w="4486" w:type="dxa"/>
          </w:tcPr>
          <w:p w14:paraId="4A018A22" w14:textId="4AAF11A9" w:rsidR="00466371" w:rsidRDefault="00466371" w:rsidP="004A0A2C">
            <w:r>
              <w:t>Divers la suite des cours pour débutants</w:t>
            </w:r>
          </w:p>
        </w:tc>
        <w:tc>
          <w:tcPr>
            <w:tcW w:w="3021" w:type="dxa"/>
            <w:vMerge/>
          </w:tcPr>
          <w:p w14:paraId="381D29FF" w14:textId="77777777" w:rsidR="00466371" w:rsidRDefault="00466371" w:rsidP="004A0A2C"/>
        </w:tc>
      </w:tr>
      <w:tr w:rsidR="00466371" w14:paraId="74AAE641" w14:textId="77777777" w:rsidTr="00C10701">
        <w:tc>
          <w:tcPr>
            <w:tcW w:w="1555" w:type="dxa"/>
          </w:tcPr>
          <w:p w14:paraId="1F0BDBEB" w14:textId="7F57DDFB" w:rsidR="00466371" w:rsidRDefault="00466371" w:rsidP="00C10701">
            <w:pPr>
              <w:jc w:val="center"/>
            </w:pPr>
            <w:r>
              <w:t>TS</w:t>
            </w:r>
            <w:r w:rsidR="0008398B">
              <w:t>/1*</w:t>
            </w:r>
          </w:p>
        </w:tc>
        <w:tc>
          <w:tcPr>
            <w:tcW w:w="4486" w:type="dxa"/>
          </w:tcPr>
          <w:p w14:paraId="25007EA5" w14:textId="62776203" w:rsidR="00466371" w:rsidRDefault="00466371" w:rsidP="004A0A2C">
            <w:r>
              <w:t>Tournois Sympas, 24 donnes</w:t>
            </w:r>
          </w:p>
        </w:tc>
        <w:tc>
          <w:tcPr>
            <w:tcW w:w="3021" w:type="dxa"/>
          </w:tcPr>
          <w:p w14:paraId="1F07433B" w14:textId="71EAAFB9" w:rsidR="00466371" w:rsidRDefault="00466371" w:rsidP="004A0A2C">
            <w:r>
              <w:t>5.-/20.-/50.-/100.-</w:t>
            </w:r>
          </w:p>
        </w:tc>
      </w:tr>
      <w:tr w:rsidR="00466371" w14:paraId="7F0F811B" w14:textId="77777777" w:rsidTr="00C10701">
        <w:tc>
          <w:tcPr>
            <w:tcW w:w="1555" w:type="dxa"/>
          </w:tcPr>
          <w:p w14:paraId="4A0CF60C" w14:textId="68EBD839" w:rsidR="00466371" w:rsidRDefault="00466371" w:rsidP="00C10701">
            <w:pPr>
              <w:jc w:val="center"/>
            </w:pPr>
            <w:r>
              <w:t>TS/2</w:t>
            </w:r>
            <w:r w:rsidR="0008398B">
              <w:t>*</w:t>
            </w:r>
          </w:p>
        </w:tc>
        <w:tc>
          <w:tcPr>
            <w:tcW w:w="4486" w:type="dxa"/>
          </w:tcPr>
          <w:p w14:paraId="6E481282" w14:textId="1B0A07A2" w:rsidR="00466371" w:rsidRDefault="00466371" w:rsidP="004A0A2C">
            <w:r>
              <w:t>Tournois Sympas, avec commentaires des enchères, diagramme en pbn.</w:t>
            </w:r>
          </w:p>
        </w:tc>
        <w:tc>
          <w:tcPr>
            <w:tcW w:w="3021" w:type="dxa"/>
          </w:tcPr>
          <w:p w14:paraId="5DFAF17F" w14:textId="1B13150D" w:rsidR="00466371" w:rsidRDefault="00466371" w:rsidP="004A0A2C">
            <w:r>
              <w:t>10.-/45.-/100.-/200.-</w:t>
            </w:r>
          </w:p>
        </w:tc>
      </w:tr>
      <w:tr w:rsidR="0008398B" w14:paraId="2394B0FF" w14:textId="77777777" w:rsidTr="00860617">
        <w:tc>
          <w:tcPr>
            <w:tcW w:w="9062" w:type="dxa"/>
            <w:gridSpan w:val="3"/>
          </w:tcPr>
          <w:p w14:paraId="490A1A03" w14:textId="28F3ACAB" w:rsidR="0008398B" w:rsidRDefault="0008398B" w:rsidP="0008398B">
            <w:pPr>
              <w:ind w:left="360"/>
            </w:pPr>
            <w:r>
              <w:t>* Les donnes peuvent aussi être consultées avec le lien de la séance.</w:t>
            </w:r>
          </w:p>
        </w:tc>
      </w:tr>
      <w:tr w:rsidR="00B218FB" w14:paraId="01C9AF08" w14:textId="77777777" w:rsidTr="00860617">
        <w:tc>
          <w:tcPr>
            <w:tcW w:w="9062" w:type="dxa"/>
            <w:gridSpan w:val="3"/>
          </w:tcPr>
          <w:p w14:paraId="6056ECDC" w14:textId="107BA86D" w:rsidR="00B218FB" w:rsidRDefault="00B218FB" w:rsidP="004A0A2C">
            <w:r>
              <w:t xml:space="preserve">Les cours « à domicile » sont à payer avec </w:t>
            </w:r>
            <w:proofErr w:type="spellStart"/>
            <w:r>
              <w:t>Twint</w:t>
            </w:r>
            <w:proofErr w:type="spellEnd"/>
            <w:r w:rsidR="0008398B">
              <w:t xml:space="preserve"> (+4179 313 42 59)</w:t>
            </w:r>
            <w:r>
              <w:t xml:space="preserve"> ou virement avant, les abonnements dès Fr. 200.- peuvent être payés </w:t>
            </w:r>
            <w:r w:rsidR="0008398B">
              <w:t>e</w:t>
            </w:r>
            <w:r>
              <w:t>n 2 fois.</w:t>
            </w:r>
          </w:p>
        </w:tc>
      </w:tr>
      <w:tr w:rsidR="0008398B" w14:paraId="70CA2B8A" w14:textId="77777777" w:rsidTr="00DE7D67">
        <w:tc>
          <w:tcPr>
            <w:tcW w:w="9062" w:type="dxa"/>
            <w:gridSpan w:val="3"/>
          </w:tcPr>
          <w:p w14:paraId="1280C31F" w14:textId="64C89DBA" w:rsidR="0008398B" w:rsidRDefault="0008398B" w:rsidP="004A0A2C">
            <w:r>
              <w:t>Un résumé écrit et les donnes jouées lors d’une activités est envoyé à chaque participant, Sauf pour les TS/1</w:t>
            </w:r>
          </w:p>
        </w:tc>
      </w:tr>
    </w:tbl>
    <w:p w14:paraId="78817EA8" w14:textId="3CF16C88" w:rsidR="004A0A2C" w:rsidRPr="004A0A2C" w:rsidRDefault="00663229" w:rsidP="004A0A2C">
      <w:r>
        <w:br w:type="page"/>
      </w:r>
    </w:p>
    <w:sectPr w:rsidR="004A0A2C" w:rsidRPr="004A0A2C" w:rsidSect="00300D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8303" w14:textId="77777777" w:rsidR="0057063E" w:rsidRDefault="0057063E" w:rsidP="004A0A2C">
      <w:pPr>
        <w:spacing w:after="0"/>
      </w:pPr>
      <w:r>
        <w:separator/>
      </w:r>
    </w:p>
  </w:endnote>
  <w:endnote w:type="continuationSeparator" w:id="0">
    <w:p w14:paraId="130194C3" w14:textId="77777777" w:rsidR="0057063E" w:rsidRDefault="0057063E" w:rsidP="004A0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mbola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2E29" w14:textId="77777777" w:rsidR="00022D4E" w:rsidRPr="00ED036A" w:rsidRDefault="007966BA" w:rsidP="007966BA">
    <w:pPr>
      <w:pStyle w:val="Pieddepage"/>
      <w:pBdr>
        <w:top w:val="single" w:sz="4" w:space="1" w:color="auto"/>
      </w:pBdr>
      <w:rPr>
        <w:sz w:val="16"/>
        <w:szCs w:val="16"/>
        <w:lang w:val="en-GB"/>
      </w:rPr>
    </w:pPr>
    <w:r w:rsidRPr="007966BA">
      <w:rPr>
        <w:sz w:val="16"/>
        <w:szCs w:val="16"/>
      </w:rPr>
      <w:fldChar w:fldCharType="begin"/>
    </w:r>
    <w:r w:rsidRPr="00ED036A">
      <w:rPr>
        <w:sz w:val="16"/>
        <w:szCs w:val="16"/>
        <w:lang w:val="en-GB"/>
      </w:rPr>
      <w:instrText xml:space="preserve"> FILENAME  \p  \* MERGEFORMAT </w:instrText>
    </w:r>
    <w:r w:rsidRPr="007966BA">
      <w:rPr>
        <w:sz w:val="16"/>
        <w:szCs w:val="16"/>
      </w:rPr>
      <w:fldChar w:fldCharType="separate"/>
    </w:r>
    <w:r w:rsidR="005F6CB8">
      <w:rPr>
        <w:noProof/>
        <w:sz w:val="16"/>
        <w:szCs w:val="16"/>
        <w:lang w:val="en-GB"/>
      </w:rPr>
      <w:t>Document2</w:t>
    </w:r>
    <w:r w:rsidRPr="007966BA">
      <w:rPr>
        <w:sz w:val="16"/>
        <w:szCs w:val="16"/>
      </w:rPr>
      <w:fldChar w:fldCharType="end"/>
    </w:r>
    <w:r w:rsidR="00AE4E7E" w:rsidRPr="00ED036A">
      <w:rPr>
        <w:sz w:val="16"/>
        <w:szCs w:val="16"/>
        <w:lang w:val="en-GB"/>
      </w:rPr>
      <w:t xml:space="preserve"> </w:t>
    </w:r>
    <w:r w:rsidR="00AE4E7E">
      <w:rPr>
        <w:sz w:val="16"/>
        <w:szCs w:val="16"/>
      </w:rPr>
      <w:fldChar w:fldCharType="begin"/>
    </w:r>
    <w:r w:rsidR="00AE4E7E">
      <w:rPr>
        <w:sz w:val="16"/>
        <w:szCs w:val="16"/>
      </w:rPr>
      <w:instrText xml:space="preserve"> DATE  \@ "dd.MM.yyyy H:mm"  \* MERGEFORMAT </w:instrText>
    </w:r>
    <w:r w:rsidR="00AE4E7E">
      <w:rPr>
        <w:sz w:val="16"/>
        <w:szCs w:val="16"/>
      </w:rPr>
      <w:fldChar w:fldCharType="separate"/>
    </w:r>
    <w:r w:rsidR="00E73315">
      <w:rPr>
        <w:noProof/>
        <w:sz w:val="16"/>
        <w:szCs w:val="16"/>
      </w:rPr>
      <w:t>01.10.2021 12:00</w:t>
    </w:r>
    <w:r w:rsidR="00AE4E7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9AF3" w14:textId="77777777" w:rsidR="00022D4E" w:rsidRPr="00300DAF" w:rsidRDefault="00300DAF" w:rsidP="00300DAF">
    <w:pPr>
      <w:pStyle w:val="Pieddepage"/>
      <w:pBdr>
        <w:top w:val="single" w:sz="4" w:space="1" w:color="auto"/>
      </w:pBdr>
      <w:rPr>
        <w:sz w:val="16"/>
        <w:szCs w:val="16"/>
      </w:rPr>
    </w:pPr>
    <w:r w:rsidRPr="00300DAF">
      <w:rPr>
        <w:sz w:val="16"/>
        <w:szCs w:val="16"/>
      </w:rPr>
      <w:fldChar w:fldCharType="begin"/>
    </w:r>
    <w:r w:rsidRPr="00300DAF">
      <w:rPr>
        <w:sz w:val="16"/>
        <w:szCs w:val="16"/>
      </w:rPr>
      <w:instrText xml:space="preserve"> FILENAME  \p  \* MERGEFORMAT </w:instrText>
    </w:r>
    <w:r w:rsidRPr="00300DAF">
      <w:rPr>
        <w:sz w:val="16"/>
        <w:szCs w:val="16"/>
      </w:rPr>
      <w:fldChar w:fldCharType="separate"/>
    </w:r>
    <w:r w:rsidR="005F6CB8">
      <w:rPr>
        <w:noProof/>
        <w:sz w:val="16"/>
        <w:szCs w:val="16"/>
      </w:rPr>
      <w:t>Document2</w:t>
    </w:r>
    <w:r w:rsidRPr="00300DAF">
      <w:rPr>
        <w:sz w:val="16"/>
        <w:szCs w:val="16"/>
      </w:rPr>
      <w:fldChar w:fldCharType="end"/>
    </w:r>
    <w:r w:rsidRPr="00300DAF">
      <w:rPr>
        <w:sz w:val="16"/>
        <w:szCs w:val="16"/>
      </w:rPr>
      <w:t xml:space="preserve"> </w:t>
    </w:r>
    <w:r w:rsidRPr="00300DAF">
      <w:rPr>
        <w:sz w:val="16"/>
        <w:szCs w:val="16"/>
      </w:rPr>
      <w:fldChar w:fldCharType="begin"/>
    </w:r>
    <w:r w:rsidRPr="00300DAF">
      <w:rPr>
        <w:sz w:val="16"/>
        <w:szCs w:val="16"/>
      </w:rPr>
      <w:instrText xml:space="preserve"> TIME \@ "dd.MM.yyyy HH:mm" </w:instrText>
    </w:r>
    <w:r w:rsidRPr="00300DAF">
      <w:rPr>
        <w:sz w:val="16"/>
        <w:szCs w:val="16"/>
      </w:rPr>
      <w:fldChar w:fldCharType="separate"/>
    </w:r>
    <w:r w:rsidR="00E73315">
      <w:rPr>
        <w:noProof/>
        <w:sz w:val="16"/>
        <w:szCs w:val="16"/>
      </w:rPr>
      <w:t>01.10.2021 12:00</w:t>
    </w:r>
    <w:r w:rsidRPr="00300D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D543" w14:textId="77777777" w:rsidR="0057063E" w:rsidRDefault="0057063E" w:rsidP="004A0A2C">
      <w:pPr>
        <w:spacing w:after="0"/>
      </w:pPr>
      <w:r>
        <w:separator/>
      </w:r>
    </w:p>
  </w:footnote>
  <w:footnote w:type="continuationSeparator" w:id="0">
    <w:p w14:paraId="2AE70796" w14:textId="77777777" w:rsidR="0057063E" w:rsidRDefault="0057063E" w:rsidP="004A0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ombola" w:hAnsi="Tombola"/>
      </w:rPr>
      <w:id w:val="1926457599"/>
      <w:docPartObj>
        <w:docPartGallery w:val="Page Numbers (Top of Page)"/>
        <w:docPartUnique/>
      </w:docPartObj>
    </w:sdtPr>
    <w:sdtEndPr/>
    <w:sdtContent>
      <w:p w14:paraId="7D17FC7C" w14:textId="77777777" w:rsidR="00022D4E" w:rsidRPr="00022D4E" w:rsidRDefault="00022D4E" w:rsidP="0014408A">
        <w:pPr>
          <w:pStyle w:val="En-tte"/>
          <w:pBdr>
            <w:bottom w:val="single" w:sz="4" w:space="1" w:color="auto"/>
          </w:pBdr>
          <w:spacing w:line="360" w:lineRule="auto"/>
          <w:contextualSpacing/>
          <w:rPr>
            <w:rFonts w:ascii="Tombola" w:hAnsi="Tombola"/>
          </w:rPr>
        </w:pPr>
        <w:r w:rsidRPr="00022D4E">
          <w:rPr>
            <w:rFonts w:ascii="Tombola" w:hAnsi="Tombola"/>
          </w:rPr>
          <w:fldChar w:fldCharType="begin"/>
        </w:r>
        <w:r w:rsidRPr="00022D4E">
          <w:rPr>
            <w:rFonts w:ascii="Tombola" w:hAnsi="Tombola"/>
          </w:rPr>
          <w:instrText>PAGE   \* MERGEFORMAT</w:instrText>
        </w:r>
        <w:r w:rsidRPr="00022D4E">
          <w:rPr>
            <w:rFonts w:ascii="Tombola" w:hAnsi="Tombola"/>
          </w:rPr>
          <w:fldChar w:fldCharType="separate"/>
        </w:r>
        <w:r w:rsidR="00122501" w:rsidRPr="00122501">
          <w:rPr>
            <w:rFonts w:ascii="Tombola" w:hAnsi="Tombola"/>
            <w:noProof/>
            <w:lang w:val="fr-FR"/>
          </w:rPr>
          <w:t>2</w:t>
        </w:r>
        <w:r w:rsidRPr="00022D4E">
          <w:rPr>
            <w:rFonts w:ascii="Tombola" w:hAnsi="Tombola"/>
          </w:rPr>
          <w:fldChar w:fldCharType="end"/>
        </w:r>
        <w:r w:rsidRPr="00022D4E">
          <w:rPr>
            <w:rFonts w:ascii="Tombola" w:hAnsi="Tombola"/>
          </w:rPr>
          <w:tab/>
        </w:r>
        <w:r w:rsidR="00300DAF" w:rsidRPr="005F6CB8">
          <w:rPr>
            <w:rFonts w:ascii="Tombola" w:hAnsi="Tombola"/>
            <w:color w:val="FF0000"/>
          </w:rPr>
          <w:t>Titre</w:t>
        </w:r>
        <w:r w:rsidRPr="00022D4E">
          <w:rPr>
            <w:rFonts w:ascii="Tombola" w:hAnsi="Tombola"/>
          </w:rPr>
          <w:tab/>
          <w:t>Bridge-L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7BBA" w14:textId="77777777" w:rsidR="00663229" w:rsidRPr="00663229" w:rsidRDefault="00663229" w:rsidP="00663229">
    <w:pPr>
      <w:pStyle w:val="En-tte"/>
      <w:pBdr>
        <w:bottom w:val="single" w:sz="4" w:space="1" w:color="auto"/>
      </w:pBdr>
      <w:jc w:val="center"/>
      <w:rPr>
        <w:rFonts w:ascii="Tombola" w:hAnsi="Tombola"/>
      </w:rPr>
    </w:pPr>
    <w:r w:rsidRPr="00663229">
      <w:rPr>
        <w:rFonts w:ascii="Tombola" w:hAnsi="Tombola"/>
      </w:rPr>
      <w:t>Bridge-</w:t>
    </w:r>
    <w:proofErr w:type="spellStart"/>
    <w:r w:rsidRPr="00663229">
      <w:rPr>
        <w:rFonts w:ascii="Tombola" w:hAnsi="Tombola"/>
      </w:rPr>
      <w:t>L</w:t>
    </w:r>
    <w:proofErr w:type="spellEnd"/>
    <w:r w:rsidRPr="00663229">
      <w:rPr>
        <w:rFonts w:ascii="Tombola" w:hAnsi="Tombola"/>
      </w:rPr>
      <w:tab/>
      <w:t>Titre doc</w:t>
    </w:r>
    <w:r w:rsidRPr="00663229">
      <w:rPr>
        <w:rFonts w:ascii="Tombola" w:hAnsi="Tombola"/>
      </w:rPr>
      <w:tab/>
    </w:r>
    <w:sdt>
      <w:sdtPr>
        <w:rPr>
          <w:rFonts w:ascii="Tombola" w:hAnsi="Tombola"/>
        </w:rPr>
        <w:id w:val="-1688671865"/>
        <w:docPartObj>
          <w:docPartGallery w:val="Page Numbers (Top of Page)"/>
          <w:docPartUnique/>
        </w:docPartObj>
      </w:sdtPr>
      <w:sdtEndPr/>
      <w:sdtContent>
        <w:r w:rsidRPr="00663229">
          <w:rPr>
            <w:rFonts w:ascii="Tombola" w:hAnsi="Tombola"/>
          </w:rPr>
          <w:fldChar w:fldCharType="begin"/>
        </w:r>
        <w:r w:rsidRPr="00663229">
          <w:rPr>
            <w:rFonts w:ascii="Tombola" w:hAnsi="Tombola"/>
          </w:rPr>
          <w:instrText>PAGE   \* MERGEFORMAT</w:instrText>
        </w:r>
        <w:r w:rsidRPr="00663229">
          <w:rPr>
            <w:rFonts w:ascii="Tombola" w:hAnsi="Tombola"/>
          </w:rPr>
          <w:fldChar w:fldCharType="separate"/>
        </w:r>
        <w:r w:rsidRPr="00663229">
          <w:rPr>
            <w:rFonts w:ascii="Tombola" w:hAnsi="Tombola"/>
            <w:noProof/>
            <w:lang w:val="fr-FR"/>
          </w:rPr>
          <w:t>3</w:t>
        </w:r>
        <w:r w:rsidRPr="00663229">
          <w:rPr>
            <w:rFonts w:ascii="Tombola" w:hAnsi="Tombola"/>
          </w:rPr>
          <w:fldChar w:fldCharType="end"/>
        </w:r>
      </w:sdtContent>
    </w:sdt>
  </w:p>
  <w:p w14:paraId="11B64A5E" w14:textId="77777777" w:rsidR="004A0A2C" w:rsidRPr="00663229" w:rsidRDefault="004A0A2C" w:rsidP="00663229">
    <w:pPr>
      <w:pStyle w:val="En-tte"/>
      <w:pBdr>
        <w:bottom w:val="single" w:sz="4" w:space="1" w:color="auto"/>
      </w:pBdr>
      <w:spacing w:line="360" w:lineRule="auto"/>
      <w:rPr>
        <w:rFonts w:ascii="Tombola" w:hAnsi="Tombola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074" w14:textId="12284929" w:rsidR="00300DAF" w:rsidRPr="00AF17AA" w:rsidRDefault="00300DAF" w:rsidP="00AF17A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sz w:val="72"/>
        <w:szCs w:val="72"/>
      </w:rPr>
    </w:pPr>
    <w:r w:rsidRPr="00AF17AA">
      <w:rPr>
        <w:rFonts w:ascii="Tombola" w:hAnsi="Tombola"/>
        <w:noProof/>
        <w:color w:val="FF0000"/>
        <w:sz w:val="72"/>
        <w:szCs w:val="72"/>
        <w:lang w:eastAsia="fr-CH"/>
      </w:rPr>
      <w:drawing>
        <wp:anchor distT="0" distB="0" distL="114300" distR="114300" simplePos="0" relativeHeight="251659264" behindDoc="0" locked="0" layoutInCell="1" allowOverlap="1" wp14:anchorId="1C61843D" wp14:editId="641AE449">
          <wp:simplePos x="0" y="0"/>
          <wp:positionH relativeFrom="column">
            <wp:posOffset>-154305</wp:posOffset>
          </wp:positionH>
          <wp:positionV relativeFrom="paragraph">
            <wp:posOffset>-285750</wp:posOffset>
          </wp:positionV>
          <wp:extent cx="753745" cy="469265"/>
          <wp:effectExtent l="0" t="0" r="8255" b="6985"/>
          <wp:wrapSquare wrapText="bothSides"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ne-log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AA" w:rsidRPr="00AF17AA">
      <w:rPr>
        <w:color w:val="FF0000"/>
        <w:sz w:val="72"/>
        <w:szCs w:val="72"/>
      </w:rPr>
      <w:t>Planning hebdomadaire.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05D"/>
    <w:multiLevelType w:val="hybridMultilevel"/>
    <w:tmpl w:val="93E2B94C"/>
    <w:lvl w:ilvl="0" w:tplc="8C1EC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C37AB"/>
    <w:multiLevelType w:val="hybridMultilevel"/>
    <w:tmpl w:val="E5BE283A"/>
    <w:lvl w:ilvl="0" w:tplc="0CDE0A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87155"/>
    <w:multiLevelType w:val="hybridMultilevel"/>
    <w:tmpl w:val="ABBE1B9A"/>
    <w:lvl w:ilvl="0" w:tplc="920C81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8"/>
    <w:rsid w:val="00022D4E"/>
    <w:rsid w:val="0006716F"/>
    <w:rsid w:val="00080B69"/>
    <w:rsid w:val="0008398B"/>
    <w:rsid w:val="00112307"/>
    <w:rsid w:val="00113D02"/>
    <w:rsid w:val="00122501"/>
    <w:rsid w:val="00132842"/>
    <w:rsid w:val="00132AE2"/>
    <w:rsid w:val="0014408A"/>
    <w:rsid w:val="00162D26"/>
    <w:rsid w:val="00181139"/>
    <w:rsid w:val="001B68E5"/>
    <w:rsid w:val="001C2306"/>
    <w:rsid w:val="001C44D9"/>
    <w:rsid w:val="001E60AE"/>
    <w:rsid w:val="002903D0"/>
    <w:rsid w:val="002A61E6"/>
    <w:rsid w:val="002D69AB"/>
    <w:rsid w:val="00300DAF"/>
    <w:rsid w:val="00300DE7"/>
    <w:rsid w:val="003066AB"/>
    <w:rsid w:val="00376474"/>
    <w:rsid w:val="003863ED"/>
    <w:rsid w:val="003A1D31"/>
    <w:rsid w:val="003B5502"/>
    <w:rsid w:val="003B5B9B"/>
    <w:rsid w:val="003C3857"/>
    <w:rsid w:val="0042571E"/>
    <w:rsid w:val="00466371"/>
    <w:rsid w:val="004A0A2C"/>
    <w:rsid w:val="0055291F"/>
    <w:rsid w:val="0057063E"/>
    <w:rsid w:val="00584C98"/>
    <w:rsid w:val="005D1F18"/>
    <w:rsid w:val="005F6CB8"/>
    <w:rsid w:val="006248B6"/>
    <w:rsid w:val="00647ED4"/>
    <w:rsid w:val="00663229"/>
    <w:rsid w:val="00680EE9"/>
    <w:rsid w:val="006A3C67"/>
    <w:rsid w:val="006F4D5B"/>
    <w:rsid w:val="006F5FD0"/>
    <w:rsid w:val="00743C66"/>
    <w:rsid w:val="007628CA"/>
    <w:rsid w:val="0076349B"/>
    <w:rsid w:val="00792F32"/>
    <w:rsid w:val="007966BA"/>
    <w:rsid w:val="007A2BA3"/>
    <w:rsid w:val="00804C79"/>
    <w:rsid w:val="00831F53"/>
    <w:rsid w:val="00845D5A"/>
    <w:rsid w:val="0084758D"/>
    <w:rsid w:val="00865733"/>
    <w:rsid w:val="009108AD"/>
    <w:rsid w:val="009371EF"/>
    <w:rsid w:val="00965DF4"/>
    <w:rsid w:val="00971704"/>
    <w:rsid w:val="00975419"/>
    <w:rsid w:val="00981F26"/>
    <w:rsid w:val="009C5263"/>
    <w:rsid w:val="00A073E7"/>
    <w:rsid w:val="00A325F8"/>
    <w:rsid w:val="00A871FC"/>
    <w:rsid w:val="00AB4124"/>
    <w:rsid w:val="00AC4126"/>
    <w:rsid w:val="00AE2747"/>
    <w:rsid w:val="00AE4E7E"/>
    <w:rsid w:val="00AF17AA"/>
    <w:rsid w:val="00AF3236"/>
    <w:rsid w:val="00B17991"/>
    <w:rsid w:val="00B218FB"/>
    <w:rsid w:val="00B613B1"/>
    <w:rsid w:val="00B67598"/>
    <w:rsid w:val="00B73172"/>
    <w:rsid w:val="00BC430F"/>
    <w:rsid w:val="00BD0F2E"/>
    <w:rsid w:val="00BF7C5C"/>
    <w:rsid w:val="00C10701"/>
    <w:rsid w:val="00C32E7B"/>
    <w:rsid w:val="00CB0AFB"/>
    <w:rsid w:val="00D42F30"/>
    <w:rsid w:val="00D46462"/>
    <w:rsid w:val="00D6447F"/>
    <w:rsid w:val="00D67B60"/>
    <w:rsid w:val="00D80423"/>
    <w:rsid w:val="00DA3744"/>
    <w:rsid w:val="00DB7FB1"/>
    <w:rsid w:val="00E16FA2"/>
    <w:rsid w:val="00E73315"/>
    <w:rsid w:val="00E7711C"/>
    <w:rsid w:val="00E90020"/>
    <w:rsid w:val="00E96167"/>
    <w:rsid w:val="00EB2C95"/>
    <w:rsid w:val="00ED036A"/>
    <w:rsid w:val="00EF3E21"/>
    <w:rsid w:val="00F05D16"/>
    <w:rsid w:val="00F475CF"/>
    <w:rsid w:val="00F8347F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50DCE3"/>
  <w15:docId w15:val="{A547E42C-6848-4EE6-B501-BB4841A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AB"/>
    <w:pPr>
      <w:spacing w:after="6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B60"/>
    <w:pPr>
      <w:keepNext/>
      <w:keepLines/>
      <w:spacing w:before="12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306"/>
    <w:pPr>
      <w:keepNext/>
      <w:keepLines/>
      <w:spacing w:before="200" w:after="240"/>
      <w:jc w:val="center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2AE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A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0A2C"/>
  </w:style>
  <w:style w:type="paragraph" w:styleId="Pieddepage">
    <w:name w:val="footer"/>
    <w:basedOn w:val="Normal"/>
    <w:link w:val="PieddepageCar"/>
    <w:uiPriority w:val="99"/>
    <w:unhideWhenUsed/>
    <w:rsid w:val="004A0A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0A2C"/>
  </w:style>
  <w:style w:type="paragraph" w:styleId="Textedebulles">
    <w:name w:val="Balloon Text"/>
    <w:basedOn w:val="Normal"/>
    <w:link w:val="TextedebullesCar"/>
    <w:uiPriority w:val="99"/>
    <w:semiHidden/>
    <w:unhideWhenUsed/>
    <w:rsid w:val="004A0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A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0A2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7B60"/>
    <w:rPr>
      <w:rFonts w:asciiTheme="majorHAnsi" w:eastAsiaTheme="majorEastAsia" w:hAnsiTheme="majorHAnsi" w:cstheme="majorBidi"/>
      <w:b/>
      <w:bCs/>
      <w:color w:val="FF000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C2306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2AE2"/>
    <w:rPr>
      <w:rFonts w:asciiTheme="majorHAnsi" w:eastAsiaTheme="majorEastAsia" w:hAnsiTheme="majorHAnsi" w:cstheme="majorBidi"/>
      <w:b/>
      <w:bCs/>
      <w:color w:val="FF0000"/>
      <w:sz w:val="24"/>
    </w:rPr>
  </w:style>
  <w:style w:type="paragraph" w:customStyle="1" w:styleId="Tableauexc">
    <w:name w:val="Tableau exc."/>
    <w:basedOn w:val="Normal"/>
    <w:link w:val="TableauexcCar"/>
    <w:qFormat/>
    <w:rsid w:val="00F05D16"/>
    <w:pPr>
      <w:spacing w:after="0"/>
    </w:pPr>
  </w:style>
  <w:style w:type="character" w:customStyle="1" w:styleId="TableauexcCar">
    <w:name w:val="Tableau exc. Car"/>
    <w:basedOn w:val="Policepardfaut"/>
    <w:link w:val="Tableauexc"/>
    <w:rsid w:val="00F05D16"/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7598"/>
    <w:rPr>
      <w:rFonts w:asciiTheme="majorHAnsi" w:eastAsiaTheme="majorEastAsia" w:hAnsiTheme="majorHAnsi" w:cstheme="majorBidi"/>
      <w:b/>
      <w:bCs/>
      <w:i/>
      <w:iCs/>
      <w:color w:val="FF0000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D1F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1F18"/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customStyle="1" w:styleId="Rouge">
    <w:name w:val="Rouge"/>
    <w:basedOn w:val="Normal"/>
    <w:link w:val="RougeCar"/>
    <w:qFormat/>
    <w:rsid w:val="00663229"/>
    <w:rPr>
      <w:color w:val="FF0000"/>
    </w:rPr>
  </w:style>
  <w:style w:type="paragraph" w:customStyle="1" w:styleId="Jaune">
    <w:name w:val="Jaune"/>
    <w:basedOn w:val="Normal"/>
    <w:link w:val="JauneCar"/>
    <w:qFormat/>
    <w:rsid w:val="00E771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00"/>
    </w:pPr>
  </w:style>
  <w:style w:type="character" w:customStyle="1" w:styleId="RougeCar">
    <w:name w:val="Rouge Car"/>
    <w:basedOn w:val="Policepardfaut"/>
    <w:link w:val="Rouge"/>
    <w:rsid w:val="00663229"/>
    <w:rPr>
      <w:color w:val="FF000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7991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/>
      <w:spacing w:val="15"/>
      <w:szCs w:val="24"/>
    </w:rPr>
  </w:style>
  <w:style w:type="character" w:customStyle="1" w:styleId="JauneCar">
    <w:name w:val="Jaune Car"/>
    <w:basedOn w:val="Policepardfaut"/>
    <w:link w:val="Jaune"/>
    <w:rsid w:val="00E7711C"/>
    <w:rPr>
      <w:sz w:val="24"/>
      <w:shd w:val="clear" w:color="auto" w:fill="FFFF00"/>
    </w:rPr>
  </w:style>
  <w:style w:type="character" w:customStyle="1" w:styleId="Sous-titreCar">
    <w:name w:val="Sous-titre Car"/>
    <w:basedOn w:val="Policepardfaut"/>
    <w:link w:val="Sous-titre"/>
    <w:uiPriority w:val="11"/>
    <w:rsid w:val="00B17991"/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paragraph" w:customStyle="1" w:styleId="Tableau">
    <w:name w:val="Tableau"/>
    <w:basedOn w:val="Normal"/>
    <w:link w:val="TableauCar"/>
    <w:qFormat/>
    <w:rsid w:val="00B17991"/>
    <w:pPr>
      <w:spacing w:after="0"/>
    </w:pPr>
  </w:style>
  <w:style w:type="character" w:customStyle="1" w:styleId="TableauCar">
    <w:name w:val="Tableau Car"/>
    <w:basedOn w:val="Policepardfaut"/>
    <w:link w:val="Tableau"/>
    <w:rsid w:val="00B17991"/>
    <w:rPr>
      <w:sz w:val="24"/>
    </w:rPr>
  </w:style>
  <w:style w:type="table" w:styleId="Grilledutableau">
    <w:name w:val="Table Grid"/>
    <w:basedOn w:val="TableauNormal"/>
    <w:uiPriority w:val="59"/>
    <w:rsid w:val="00AF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398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83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dgwebs.com/bridg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hebdo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MIKES</dc:creator>
  <cp:lastModifiedBy>Martin MIKES</cp:lastModifiedBy>
  <cp:revision>14</cp:revision>
  <cp:lastPrinted>2013-04-16T10:49:00Z</cp:lastPrinted>
  <dcterms:created xsi:type="dcterms:W3CDTF">2021-10-01T10:01:00Z</dcterms:created>
  <dcterms:modified xsi:type="dcterms:W3CDTF">2021-10-01T12:12:00Z</dcterms:modified>
</cp:coreProperties>
</file>