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028E" w14:textId="6AA5FB52" w:rsidR="00336ACA" w:rsidRDefault="00336ACA" w:rsidP="003F776E"/>
    <w:p w14:paraId="1B2DC0D6" w14:textId="266CED5D" w:rsidR="003F776E" w:rsidRPr="003F776E" w:rsidRDefault="003F776E" w:rsidP="003F776E">
      <w:pPr>
        <w:spacing w:after="240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3F776E">
        <w:rPr>
          <w:rFonts w:asciiTheme="minorHAnsi" w:hAnsiTheme="minorHAnsi" w:cstheme="minorHAnsi"/>
          <w:b/>
          <w:sz w:val="28"/>
          <w:szCs w:val="28"/>
          <w:lang w:val="en-GB"/>
        </w:rPr>
        <w:t>Accounting For Shortages</w:t>
      </w:r>
      <w:r w:rsidRPr="003F776E">
        <w:rPr>
          <w:rFonts w:asciiTheme="minorHAnsi" w:hAnsiTheme="minorHAnsi" w:cstheme="minorHAnsi"/>
          <w:b/>
          <w:sz w:val="28"/>
          <w:szCs w:val="28"/>
          <w:lang w:val="en-GB"/>
        </w:rPr>
        <w:t xml:space="preserve"> When A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 Trump</w:t>
      </w:r>
      <w:r w:rsidRPr="003F776E">
        <w:rPr>
          <w:rFonts w:asciiTheme="minorHAnsi" w:hAnsiTheme="minorHAnsi" w:cstheme="minorHAnsi"/>
          <w:b/>
          <w:sz w:val="28"/>
          <w:szCs w:val="28"/>
          <w:lang w:val="en-GB"/>
        </w:rPr>
        <w:t xml:space="preserve"> Fit Emerges</w:t>
      </w:r>
    </w:p>
    <w:p w14:paraId="454B96C0" w14:textId="77777777" w:rsidR="003F776E" w:rsidRPr="003F776E" w:rsidRDefault="003F776E" w:rsidP="003F776E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3F776E">
        <w:rPr>
          <w:rFonts w:asciiTheme="minorHAnsi" w:hAnsiTheme="minorHAnsi" w:cstheme="minorHAnsi"/>
          <w:sz w:val="22"/>
          <w:szCs w:val="22"/>
          <w:lang w:val="en-GB"/>
        </w:rPr>
        <w:t>When you know there is an 8-card fit you can add points for shortages.</w:t>
      </w:r>
    </w:p>
    <w:p w14:paraId="7FE328C0" w14:textId="0F03D23B" w:rsidR="003F776E" w:rsidRDefault="003F776E" w:rsidP="003F776E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3F776E">
        <w:rPr>
          <w:rFonts w:asciiTheme="minorHAnsi" w:hAnsiTheme="minorHAnsi" w:cstheme="minorHAnsi"/>
          <w:sz w:val="22"/>
          <w:szCs w:val="22"/>
          <w:lang w:val="en-GB"/>
        </w:rPr>
        <w:t>You must not account for shortages until you know there is a fit.</w:t>
      </w:r>
    </w:p>
    <w:p w14:paraId="20A4CB52" w14:textId="35ABEBC8" w:rsidR="003F776E" w:rsidRDefault="003F776E" w:rsidP="003F776E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When there is a fit, side suit losers in the long trump hand can be ruffed in dummy.</w:t>
      </w:r>
    </w:p>
    <w:p w14:paraId="1F81340C" w14:textId="4E1C2A50" w:rsidR="003F776E" w:rsidRPr="003F776E" w:rsidRDefault="003F776E" w:rsidP="003F776E">
      <w:pPr>
        <w:spacing w:line="720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This disposes of losers for declarer.</w:t>
      </w:r>
    </w:p>
    <w:p w14:paraId="489F4842" w14:textId="77777777" w:rsidR="003F776E" w:rsidRPr="003F776E" w:rsidRDefault="003F776E" w:rsidP="003F776E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3F776E">
        <w:rPr>
          <w:rFonts w:asciiTheme="minorHAnsi" w:hAnsiTheme="minorHAnsi" w:cstheme="minorHAnsi"/>
          <w:b/>
          <w:sz w:val="22"/>
          <w:szCs w:val="22"/>
          <w:lang w:val="en-GB"/>
        </w:rPr>
        <w:t>When Supporting Partner’s Suit</w:t>
      </w:r>
    </w:p>
    <w:p w14:paraId="21A3E538" w14:textId="77777777" w:rsidR="003F776E" w:rsidRPr="003F776E" w:rsidRDefault="003F776E" w:rsidP="003F776E">
      <w:pPr>
        <w:spacing w:line="480" w:lineRule="auto"/>
        <w:ind w:firstLine="851"/>
        <w:rPr>
          <w:rFonts w:asciiTheme="minorHAnsi" w:hAnsiTheme="minorHAnsi" w:cstheme="minorHAnsi"/>
          <w:sz w:val="22"/>
          <w:szCs w:val="22"/>
          <w:lang w:val="en-GB"/>
        </w:rPr>
      </w:pPr>
      <w:r w:rsidRPr="003F776E">
        <w:rPr>
          <w:rFonts w:asciiTheme="minorHAnsi" w:hAnsiTheme="minorHAnsi" w:cstheme="minorHAnsi"/>
          <w:sz w:val="22"/>
          <w:szCs w:val="22"/>
          <w:lang w:val="en-GB"/>
        </w:rPr>
        <w:t>To your high card points add:</w:t>
      </w:r>
    </w:p>
    <w:tbl>
      <w:tblPr>
        <w:tblW w:w="3171" w:type="dxa"/>
        <w:tblInd w:w="165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EAF1DD"/>
        <w:tblLook w:val="01E0" w:firstRow="1" w:lastRow="1" w:firstColumn="1" w:lastColumn="1" w:noHBand="0" w:noVBand="0"/>
      </w:tblPr>
      <w:tblGrid>
        <w:gridCol w:w="1984"/>
        <w:gridCol w:w="1187"/>
      </w:tblGrid>
      <w:tr w:rsidR="003F776E" w:rsidRPr="003F776E" w14:paraId="26CC7F10" w14:textId="77777777" w:rsidTr="003F776E">
        <w:trPr>
          <w:trHeight w:val="397"/>
        </w:trPr>
        <w:tc>
          <w:tcPr>
            <w:tcW w:w="1984" w:type="dxa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  <w:shd w:val="clear" w:color="auto" w:fill="EAF1DD"/>
            <w:vAlign w:val="center"/>
            <w:hideMark/>
          </w:tcPr>
          <w:p w14:paraId="279D55A2" w14:textId="77777777" w:rsidR="003F776E" w:rsidRPr="003F776E" w:rsidRDefault="003F776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776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a void</w:t>
            </w:r>
          </w:p>
        </w:tc>
        <w:tc>
          <w:tcPr>
            <w:tcW w:w="1187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59EAFBD8" w14:textId="77777777" w:rsidR="003F776E" w:rsidRPr="003F776E" w:rsidRDefault="003F776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776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 points</w:t>
            </w:r>
          </w:p>
        </w:tc>
      </w:tr>
      <w:tr w:rsidR="003F776E" w:rsidRPr="003F776E" w14:paraId="387D486C" w14:textId="77777777" w:rsidTr="003F776E">
        <w:trPr>
          <w:trHeight w:val="397"/>
        </w:trPr>
        <w:tc>
          <w:tcPr>
            <w:tcW w:w="198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EAF1DD"/>
            <w:vAlign w:val="center"/>
            <w:hideMark/>
          </w:tcPr>
          <w:p w14:paraId="0E334A61" w14:textId="77777777" w:rsidR="003F776E" w:rsidRPr="003F776E" w:rsidRDefault="003F776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776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a singleton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60B91C3D" w14:textId="77777777" w:rsidR="003F776E" w:rsidRPr="003F776E" w:rsidRDefault="003F776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776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 points</w:t>
            </w:r>
          </w:p>
        </w:tc>
      </w:tr>
      <w:tr w:rsidR="003F776E" w:rsidRPr="003F776E" w14:paraId="12763FED" w14:textId="77777777" w:rsidTr="003F776E">
        <w:trPr>
          <w:trHeight w:val="397"/>
        </w:trPr>
        <w:tc>
          <w:tcPr>
            <w:tcW w:w="198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EAF1DD"/>
            <w:vAlign w:val="center"/>
            <w:hideMark/>
          </w:tcPr>
          <w:p w14:paraId="39501F2B" w14:textId="77777777" w:rsidR="003F776E" w:rsidRPr="003F776E" w:rsidRDefault="003F776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776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a doubleton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51C8767B" w14:textId="77777777" w:rsidR="003F776E" w:rsidRPr="003F776E" w:rsidRDefault="003F776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776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 point</w:t>
            </w:r>
          </w:p>
        </w:tc>
      </w:tr>
    </w:tbl>
    <w:p w14:paraId="1FC8011C" w14:textId="3BDAD85C" w:rsidR="003F776E" w:rsidRDefault="003F776E" w:rsidP="003F776E">
      <w:pPr>
        <w:spacing w:before="12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3F776E">
        <w:rPr>
          <w:rFonts w:asciiTheme="minorHAnsi" w:hAnsiTheme="minorHAnsi" w:cstheme="minorHAnsi"/>
          <w:bCs/>
          <w:sz w:val="22"/>
          <w:szCs w:val="22"/>
          <w:lang w:val="en-GB"/>
        </w:rPr>
        <w:t>Having done this arithmetic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raise partner’s suit according to the appropriate Strength Scale.</w:t>
      </w:r>
    </w:p>
    <w:p w14:paraId="55AB1783" w14:textId="6833263F" w:rsidR="003F776E" w:rsidRPr="003F776E" w:rsidRDefault="003F776E" w:rsidP="003F776E">
      <w:pPr>
        <w:spacing w:after="360" w:line="360" w:lineRule="auto"/>
        <w:ind w:left="6481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Opener Scale or Responder Scale</w:t>
      </w:r>
    </w:p>
    <w:p w14:paraId="6714E0F4" w14:textId="78554FC2" w:rsidR="003F776E" w:rsidRPr="003F776E" w:rsidRDefault="003F776E" w:rsidP="003F776E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3F776E">
        <w:rPr>
          <w:rFonts w:asciiTheme="minorHAnsi" w:hAnsiTheme="minorHAnsi" w:cstheme="minorHAnsi"/>
          <w:b/>
          <w:sz w:val="22"/>
          <w:szCs w:val="22"/>
          <w:lang w:val="en-GB"/>
        </w:rPr>
        <w:t>When Your Suit Has Been Supported</w:t>
      </w:r>
    </w:p>
    <w:p w14:paraId="2706DE43" w14:textId="77777777" w:rsidR="003F776E" w:rsidRPr="003F776E" w:rsidRDefault="003F776E" w:rsidP="003F776E">
      <w:pPr>
        <w:spacing w:line="480" w:lineRule="auto"/>
        <w:ind w:firstLine="851"/>
        <w:rPr>
          <w:rFonts w:asciiTheme="minorHAnsi" w:hAnsiTheme="minorHAnsi" w:cstheme="minorHAnsi"/>
          <w:sz w:val="22"/>
          <w:szCs w:val="22"/>
          <w:lang w:val="en-GB"/>
        </w:rPr>
      </w:pPr>
      <w:r w:rsidRPr="003F776E">
        <w:rPr>
          <w:rFonts w:asciiTheme="minorHAnsi" w:hAnsiTheme="minorHAnsi" w:cstheme="minorHAnsi"/>
          <w:sz w:val="22"/>
          <w:szCs w:val="22"/>
          <w:lang w:val="en-GB"/>
        </w:rPr>
        <w:t>Revalue your hand</w:t>
      </w:r>
    </w:p>
    <w:p w14:paraId="4D898037" w14:textId="77777777" w:rsidR="003F776E" w:rsidRPr="003F776E" w:rsidRDefault="003F776E" w:rsidP="003F776E">
      <w:pPr>
        <w:spacing w:line="480" w:lineRule="auto"/>
        <w:ind w:firstLine="851"/>
        <w:rPr>
          <w:rFonts w:asciiTheme="minorHAnsi" w:hAnsiTheme="minorHAnsi" w:cstheme="minorHAnsi"/>
          <w:sz w:val="22"/>
          <w:szCs w:val="22"/>
          <w:lang w:val="en-GB"/>
        </w:rPr>
      </w:pPr>
      <w:r w:rsidRPr="003F776E">
        <w:rPr>
          <w:rFonts w:asciiTheme="minorHAnsi" w:hAnsiTheme="minorHAnsi" w:cstheme="minorHAnsi"/>
          <w:sz w:val="22"/>
          <w:szCs w:val="22"/>
          <w:lang w:val="en-GB"/>
        </w:rPr>
        <w:t>To your high card points add</w:t>
      </w:r>
    </w:p>
    <w:tbl>
      <w:tblPr>
        <w:tblW w:w="3175" w:type="dxa"/>
        <w:tblInd w:w="166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EAF1DD"/>
        <w:tblLook w:val="01E0" w:firstRow="1" w:lastRow="1" w:firstColumn="1" w:lastColumn="1" w:noHBand="0" w:noVBand="0"/>
      </w:tblPr>
      <w:tblGrid>
        <w:gridCol w:w="1984"/>
        <w:gridCol w:w="1191"/>
      </w:tblGrid>
      <w:tr w:rsidR="003F776E" w:rsidRPr="003F776E" w14:paraId="23153388" w14:textId="77777777" w:rsidTr="003F776E">
        <w:trPr>
          <w:trHeight w:val="397"/>
        </w:trPr>
        <w:tc>
          <w:tcPr>
            <w:tcW w:w="1984" w:type="dxa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  <w:shd w:val="clear" w:color="auto" w:fill="EAF1DD"/>
            <w:vAlign w:val="center"/>
            <w:hideMark/>
          </w:tcPr>
          <w:p w14:paraId="2F088996" w14:textId="77777777" w:rsidR="003F776E" w:rsidRPr="003F776E" w:rsidRDefault="003F776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776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a void</w:t>
            </w:r>
          </w:p>
        </w:tc>
        <w:tc>
          <w:tcPr>
            <w:tcW w:w="1191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7592FD88" w14:textId="77777777" w:rsidR="003F776E" w:rsidRPr="003F776E" w:rsidRDefault="003F776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776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 points</w:t>
            </w:r>
          </w:p>
        </w:tc>
      </w:tr>
      <w:tr w:rsidR="003F776E" w:rsidRPr="003F776E" w14:paraId="6CEB7C3C" w14:textId="77777777" w:rsidTr="003F776E">
        <w:trPr>
          <w:trHeight w:val="397"/>
        </w:trPr>
        <w:tc>
          <w:tcPr>
            <w:tcW w:w="198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EAF1DD"/>
            <w:vAlign w:val="center"/>
            <w:hideMark/>
          </w:tcPr>
          <w:p w14:paraId="7F66BC3F" w14:textId="77777777" w:rsidR="003F776E" w:rsidRPr="003F776E" w:rsidRDefault="003F776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776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a singleton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2350C6E8" w14:textId="77777777" w:rsidR="003F776E" w:rsidRPr="003F776E" w:rsidRDefault="003F776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776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 points</w:t>
            </w:r>
          </w:p>
        </w:tc>
      </w:tr>
      <w:tr w:rsidR="003F776E" w:rsidRPr="003F776E" w14:paraId="329F84F6" w14:textId="77777777" w:rsidTr="003F776E">
        <w:trPr>
          <w:trHeight w:val="397"/>
        </w:trPr>
        <w:tc>
          <w:tcPr>
            <w:tcW w:w="198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EAF1DD"/>
            <w:vAlign w:val="center"/>
            <w:hideMark/>
          </w:tcPr>
          <w:p w14:paraId="2109EE5A" w14:textId="77777777" w:rsidR="003F776E" w:rsidRPr="003F776E" w:rsidRDefault="003F776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776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a doubleton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1509C38C" w14:textId="77777777" w:rsidR="003F776E" w:rsidRPr="003F776E" w:rsidRDefault="003F776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776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 point</w:t>
            </w:r>
          </w:p>
        </w:tc>
      </w:tr>
    </w:tbl>
    <w:p w14:paraId="2CBCA690" w14:textId="77777777" w:rsidR="003F776E" w:rsidRPr="003F776E" w:rsidRDefault="003F776E" w:rsidP="003F776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bookmarkStart w:id="0" w:name="C1"/>
      <w:bookmarkEnd w:id="0"/>
    </w:p>
    <w:p w14:paraId="7CA75BB1" w14:textId="2F14474E" w:rsidR="003F776E" w:rsidRPr="0049745A" w:rsidRDefault="003F776E" w:rsidP="0049745A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Ruffing in the long trump hand does not dispose of losers so shortages do not assume as much value as when </w:t>
      </w:r>
      <w:r w:rsidRPr="0049745A">
        <w:rPr>
          <w:rFonts w:asciiTheme="minorHAnsi" w:hAnsiTheme="minorHAnsi" w:cstheme="minorHAnsi"/>
          <w:sz w:val="22"/>
          <w:szCs w:val="22"/>
          <w:lang w:val="en-GB"/>
        </w:rPr>
        <w:t>supporting partner’s suit.</w:t>
      </w:r>
    </w:p>
    <w:p w14:paraId="3800570D" w14:textId="5629A363" w:rsidR="0049745A" w:rsidRPr="0049745A" w:rsidRDefault="0049745A" w:rsidP="003F776E">
      <w:pPr>
        <w:rPr>
          <w:rFonts w:asciiTheme="minorHAnsi" w:hAnsiTheme="minorHAnsi" w:cstheme="minorHAnsi"/>
          <w:sz w:val="22"/>
          <w:szCs w:val="22"/>
        </w:rPr>
      </w:pPr>
      <w:r w:rsidRPr="0049745A">
        <w:rPr>
          <w:rFonts w:asciiTheme="minorHAnsi" w:hAnsiTheme="minorHAnsi" w:cstheme="minorHAnsi"/>
          <w:sz w:val="22"/>
          <w:szCs w:val="22"/>
        </w:rPr>
        <w:t xml:space="preserve">It’s questionable </w:t>
      </w:r>
      <w:r>
        <w:rPr>
          <w:rFonts w:asciiTheme="minorHAnsi" w:hAnsiTheme="minorHAnsi" w:cstheme="minorHAnsi"/>
          <w:sz w:val="22"/>
          <w:szCs w:val="22"/>
        </w:rPr>
        <w:t>whether doubletons assume any value so take a cautious view.</w:t>
      </w:r>
    </w:p>
    <w:sectPr w:rsidR="0049745A" w:rsidRPr="0049745A" w:rsidSect="005C0052">
      <w:pgSz w:w="11906" w:h="16838"/>
      <w:pgMar w:top="284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6E"/>
    <w:rsid w:val="00190DF4"/>
    <w:rsid w:val="00336ACA"/>
    <w:rsid w:val="003F776E"/>
    <w:rsid w:val="0049745A"/>
    <w:rsid w:val="005C0052"/>
    <w:rsid w:val="00A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8589"/>
  <w15:chartTrackingRefBased/>
  <w15:docId w15:val="{73709636-27A1-405F-9843-5C94F038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76E"/>
    <w:pPr>
      <w:spacing w:after="0"/>
      <w:ind w:left="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2021-05-05T18:02:00Z</dcterms:created>
  <dcterms:modified xsi:type="dcterms:W3CDTF">2021-05-05T18:15:00Z</dcterms:modified>
</cp:coreProperties>
</file>