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36A" w:rsidRPr="00E512F5" w:rsidRDefault="00CD536A" w:rsidP="00CD536A">
      <w:pPr>
        <w:pStyle w:val="ListParagraph"/>
        <w:autoSpaceDE w:val="0"/>
        <w:autoSpaceDN w:val="0"/>
        <w:adjustRightInd w:val="0"/>
        <w:spacing w:after="0" w:line="240" w:lineRule="auto"/>
        <w:ind w:left="-426" w:right="2529"/>
        <w:jc w:val="right"/>
        <w:rPr>
          <w:rFonts w:cs="Calibri"/>
          <w:i/>
        </w:rPr>
      </w:pPr>
      <w:bookmarkStart w:id="0" w:name="_GoBack"/>
      <w:bookmarkEnd w:id="0"/>
      <w:r>
        <w:rPr>
          <w:rFonts w:cs="Calibri"/>
          <w:i/>
        </w:rPr>
        <w:t xml:space="preserve">  June 2014</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8"/>
      </w:tblGrid>
      <w:tr w:rsidR="00CD536A" w:rsidRPr="00B82E2D" w:rsidTr="00544A12">
        <w:trPr>
          <w:trHeight w:val="216"/>
        </w:trPr>
        <w:tc>
          <w:tcPr>
            <w:tcW w:w="6238" w:type="dxa"/>
            <w:shd w:val="clear" w:color="auto" w:fill="D9D9D9"/>
          </w:tcPr>
          <w:p w:rsidR="00CD536A" w:rsidRPr="00DE65B9" w:rsidRDefault="00CD536A" w:rsidP="00544A12">
            <w:pPr>
              <w:pStyle w:val="NoSpacing"/>
              <w:ind w:left="142" w:right="-188"/>
              <w:jc w:val="center"/>
              <w:rPr>
                <w:b/>
                <w:sz w:val="26"/>
                <w:szCs w:val="26"/>
              </w:rPr>
            </w:pPr>
            <w:r w:rsidRPr="00DE65B9">
              <w:rPr>
                <w:b/>
                <w:sz w:val="26"/>
                <w:szCs w:val="26"/>
              </w:rPr>
              <w:t>THE CBAI MASTER POINTS SCHEME</w:t>
            </w:r>
          </w:p>
        </w:tc>
      </w:tr>
    </w:tbl>
    <w:p w:rsidR="00CD536A" w:rsidRDefault="00CD536A" w:rsidP="00CD536A">
      <w:pPr>
        <w:pStyle w:val="NoSpacing"/>
        <w:tabs>
          <w:tab w:val="left" w:pos="6946"/>
        </w:tabs>
        <w:ind w:left="-426" w:right="-188"/>
        <w:rPr>
          <w:b/>
        </w:rPr>
      </w:pPr>
    </w:p>
    <w:p w:rsidR="00CD536A" w:rsidRDefault="00CD536A" w:rsidP="00CD536A">
      <w:pPr>
        <w:pStyle w:val="NoSpacing"/>
        <w:tabs>
          <w:tab w:val="left" w:pos="6946"/>
        </w:tabs>
        <w:ind w:left="142" w:right="-188"/>
        <w:rPr>
          <w:b/>
        </w:rPr>
      </w:pPr>
      <w:r w:rsidRPr="00F30C42">
        <w:rPr>
          <w:b/>
        </w:rPr>
        <w:t>REGIONAL OR INTER-CLUB LEAGUE COMPETITIONS</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1984"/>
        <w:gridCol w:w="2268"/>
      </w:tblGrid>
      <w:tr w:rsidR="00CD536A" w:rsidRPr="00B82E2D" w:rsidTr="00544A12">
        <w:tc>
          <w:tcPr>
            <w:tcW w:w="1986" w:type="dxa"/>
          </w:tcPr>
          <w:p w:rsidR="00CD536A" w:rsidRPr="00B82E2D" w:rsidRDefault="00CD536A" w:rsidP="00544A12">
            <w:pPr>
              <w:pStyle w:val="NoSpacing"/>
              <w:ind w:right="95"/>
              <w:rPr>
                <w:b/>
              </w:rPr>
            </w:pPr>
            <w:r w:rsidRPr="00B82E2D">
              <w:rPr>
                <w:b/>
              </w:rPr>
              <w:t>GRADE</w:t>
            </w:r>
          </w:p>
        </w:tc>
        <w:tc>
          <w:tcPr>
            <w:tcW w:w="1984" w:type="dxa"/>
          </w:tcPr>
          <w:p w:rsidR="00CD536A" w:rsidRPr="00B82E2D" w:rsidRDefault="00CD536A" w:rsidP="00544A12">
            <w:pPr>
              <w:pStyle w:val="NoSpacing"/>
              <w:ind w:right="95"/>
              <w:jc w:val="center"/>
              <w:rPr>
                <w:b/>
              </w:rPr>
            </w:pPr>
            <w:r w:rsidRPr="00B82E2D">
              <w:rPr>
                <w:b/>
              </w:rPr>
              <w:t>OVERALL</w:t>
            </w:r>
          </w:p>
        </w:tc>
        <w:tc>
          <w:tcPr>
            <w:tcW w:w="2268" w:type="dxa"/>
          </w:tcPr>
          <w:p w:rsidR="00CD536A" w:rsidRPr="00B82E2D" w:rsidRDefault="00CD536A" w:rsidP="00544A12">
            <w:pPr>
              <w:pStyle w:val="NoSpacing"/>
              <w:ind w:right="95"/>
              <w:jc w:val="center"/>
              <w:rPr>
                <w:b/>
              </w:rPr>
            </w:pPr>
            <w:r w:rsidRPr="00B82E2D">
              <w:rPr>
                <w:b/>
              </w:rPr>
              <w:t>INDIVIDUAL MATCH</w:t>
            </w:r>
          </w:p>
        </w:tc>
      </w:tr>
      <w:tr w:rsidR="00CD536A" w:rsidRPr="00B82E2D" w:rsidTr="00544A12">
        <w:tc>
          <w:tcPr>
            <w:tcW w:w="1986" w:type="dxa"/>
          </w:tcPr>
          <w:p w:rsidR="00CD536A" w:rsidRPr="00B82E2D" w:rsidRDefault="00CD536A" w:rsidP="00544A12">
            <w:pPr>
              <w:pStyle w:val="NoSpacing"/>
              <w:ind w:right="95"/>
              <w:rPr>
                <w:b/>
              </w:rPr>
            </w:pPr>
            <w:r w:rsidRPr="00B82E2D">
              <w:rPr>
                <w:b/>
              </w:rPr>
              <w:t>Master</w:t>
            </w:r>
          </w:p>
        </w:tc>
        <w:tc>
          <w:tcPr>
            <w:tcW w:w="1984" w:type="dxa"/>
          </w:tcPr>
          <w:p w:rsidR="00CD536A" w:rsidRPr="00B82E2D" w:rsidRDefault="00CD536A" w:rsidP="00544A12">
            <w:pPr>
              <w:pStyle w:val="NoSpacing"/>
              <w:ind w:right="95"/>
              <w:jc w:val="center"/>
              <w:rPr>
                <w:b/>
              </w:rPr>
            </w:pPr>
            <w:r w:rsidRPr="00B82E2D">
              <w:rPr>
                <w:b/>
              </w:rPr>
              <w:t>1000</w:t>
            </w:r>
            <w:r>
              <w:rPr>
                <w:b/>
              </w:rPr>
              <w:t xml:space="preserve"> Local Points</w:t>
            </w:r>
          </w:p>
        </w:tc>
        <w:tc>
          <w:tcPr>
            <w:tcW w:w="2268" w:type="dxa"/>
          </w:tcPr>
          <w:p w:rsidR="00CD536A" w:rsidRPr="00B82E2D" w:rsidRDefault="00CD536A" w:rsidP="00544A12">
            <w:pPr>
              <w:pStyle w:val="NoSpacing"/>
              <w:ind w:right="95"/>
              <w:jc w:val="center"/>
              <w:rPr>
                <w:b/>
              </w:rPr>
            </w:pPr>
            <w:r>
              <w:rPr>
                <w:b/>
              </w:rPr>
              <w:t>200 Local Points</w:t>
            </w:r>
          </w:p>
        </w:tc>
      </w:tr>
      <w:tr w:rsidR="00CD536A" w:rsidRPr="00B82E2D" w:rsidTr="00544A12">
        <w:tc>
          <w:tcPr>
            <w:tcW w:w="1986" w:type="dxa"/>
          </w:tcPr>
          <w:p w:rsidR="00CD536A" w:rsidRPr="00B82E2D" w:rsidRDefault="00CD536A" w:rsidP="00544A12">
            <w:pPr>
              <w:pStyle w:val="NoSpacing"/>
              <w:ind w:right="95"/>
              <w:rPr>
                <w:b/>
              </w:rPr>
            </w:pPr>
            <w:r w:rsidRPr="00B82E2D">
              <w:rPr>
                <w:b/>
              </w:rPr>
              <w:t>Intermediate A</w:t>
            </w:r>
          </w:p>
        </w:tc>
        <w:tc>
          <w:tcPr>
            <w:tcW w:w="1984" w:type="dxa"/>
          </w:tcPr>
          <w:p w:rsidR="00CD536A" w:rsidRPr="00B82E2D" w:rsidRDefault="00CD536A" w:rsidP="00544A12">
            <w:pPr>
              <w:pStyle w:val="NoSpacing"/>
              <w:ind w:right="95"/>
              <w:jc w:val="center"/>
              <w:rPr>
                <w:b/>
              </w:rPr>
            </w:pPr>
            <w:r w:rsidRPr="00B82E2D">
              <w:rPr>
                <w:b/>
              </w:rPr>
              <w:t>750</w:t>
            </w:r>
          </w:p>
        </w:tc>
        <w:tc>
          <w:tcPr>
            <w:tcW w:w="2268" w:type="dxa"/>
          </w:tcPr>
          <w:p w:rsidR="00CD536A" w:rsidRPr="00B82E2D" w:rsidRDefault="00CD536A" w:rsidP="00544A12">
            <w:pPr>
              <w:pStyle w:val="NoSpacing"/>
              <w:ind w:right="95"/>
              <w:jc w:val="center"/>
              <w:rPr>
                <w:b/>
              </w:rPr>
            </w:pPr>
            <w:r>
              <w:rPr>
                <w:b/>
              </w:rPr>
              <w:t>150</w:t>
            </w:r>
          </w:p>
        </w:tc>
      </w:tr>
      <w:tr w:rsidR="00CD536A" w:rsidRPr="00B82E2D" w:rsidTr="00544A12">
        <w:tc>
          <w:tcPr>
            <w:tcW w:w="1986" w:type="dxa"/>
          </w:tcPr>
          <w:p w:rsidR="00CD536A" w:rsidRPr="00B82E2D" w:rsidRDefault="00CD536A" w:rsidP="00544A12">
            <w:pPr>
              <w:pStyle w:val="NoSpacing"/>
              <w:ind w:right="95"/>
              <w:rPr>
                <w:b/>
              </w:rPr>
            </w:pPr>
            <w:r w:rsidRPr="00B82E2D">
              <w:rPr>
                <w:b/>
              </w:rPr>
              <w:t>Intermediate B</w:t>
            </w:r>
          </w:p>
        </w:tc>
        <w:tc>
          <w:tcPr>
            <w:tcW w:w="1984" w:type="dxa"/>
          </w:tcPr>
          <w:p w:rsidR="00CD536A" w:rsidRPr="00B82E2D" w:rsidRDefault="00CD536A" w:rsidP="00544A12">
            <w:pPr>
              <w:pStyle w:val="NoSpacing"/>
              <w:ind w:right="95"/>
              <w:jc w:val="center"/>
              <w:rPr>
                <w:b/>
              </w:rPr>
            </w:pPr>
            <w:r w:rsidRPr="00B82E2D">
              <w:rPr>
                <w:b/>
              </w:rPr>
              <w:t>500</w:t>
            </w:r>
          </w:p>
        </w:tc>
        <w:tc>
          <w:tcPr>
            <w:tcW w:w="2268" w:type="dxa"/>
          </w:tcPr>
          <w:p w:rsidR="00CD536A" w:rsidRPr="00B82E2D" w:rsidRDefault="00CD536A" w:rsidP="00544A12">
            <w:pPr>
              <w:pStyle w:val="NoSpacing"/>
              <w:ind w:right="95"/>
              <w:jc w:val="center"/>
              <w:rPr>
                <w:b/>
              </w:rPr>
            </w:pPr>
            <w:r>
              <w:rPr>
                <w:b/>
              </w:rPr>
              <w:t>100</w:t>
            </w:r>
          </w:p>
        </w:tc>
      </w:tr>
      <w:tr w:rsidR="00CD536A" w:rsidRPr="00B82E2D" w:rsidTr="00544A12">
        <w:tc>
          <w:tcPr>
            <w:tcW w:w="1986" w:type="dxa"/>
          </w:tcPr>
          <w:p w:rsidR="00CD536A" w:rsidRPr="00B82E2D" w:rsidRDefault="00CD536A" w:rsidP="00544A12">
            <w:pPr>
              <w:pStyle w:val="NoSpacing"/>
              <w:ind w:right="95"/>
              <w:rPr>
                <w:b/>
              </w:rPr>
            </w:pPr>
            <w:r w:rsidRPr="00B82E2D">
              <w:rPr>
                <w:b/>
              </w:rPr>
              <w:t>Novice</w:t>
            </w:r>
          </w:p>
        </w:tc>
        <w:tc>
          <w:tcPr>
            <w:tcW w:w="1984" w:type="dxa"/>
          </w:tcPr>
          <w:p w:rsidR="00CD536A" w:rsidRPr="00B82E2D" w:rsidRDefault="00CD536A" w:rsidP="00544A12">
            <w:pPr>
              <w:pStyle w:val="NoSpacing"/>
              <w:ind w:right="95"/>
              <w:jc w:val="center"/>
              <w:rPr>
                <w:b/>
              </w:rPr>
            </w:pPr>
            <w:r w:rsidRPr="00B82E2D">
              <w:rPr>
                <w:b/>
              </w:rPr>
              <w:t>250</w:t>
            </w:r>
          </w:p>
        </w:tc>
        <w:tc>
          <w:tcPr>
            <w:tcW w:w="2268" w:type="dxa"/>
          </w:tcPr>
          <w:p w:rsidR="00CD536A" w:rsidRPr="00B82E2D" w:rsidRDefault="00CD536A" w:rsidP="00544A12">
            <w:pPr>
              <w:pStyle w:val="NoSpacing"/>
              <w:ind w:right="95"/>
              <w:jc w:val="center"/>
              <w:rPr>
                <w:b/>
              </w:rPr>
            </w:pPr>
            <w:r>
              <w:rPr>
                <w:b/>
              </w:rPr>
              <w:t>50</w:t>
            </w:r>
          </w:p>
        </w:tc>
      </w:tr>
    </w:tbl>
    <w:p w:rsidR="00CD536A" w:rsidRDefault="00CD536A" w:rsidP="00CD536A">
      <w:pPr>
        <w:pStyle w:val="NoSpacing"/>
        <w:ind w:left="-426" w:right="-472"/>
        <w:rPr>
          <w:b/>
        </w:rPr>
      </w:pPr>
      <w:r>
        <w:rPr>
          <w:b/>
        </w:rPr>
        <w:t>50% of Overall Winner Award should be awarded to 2</w:t>
      </w:r>
      <w:r w:rsidRPr="00E71A4F">
        <w:rPr>
          <w:b/>
          <w:vertAlign w:val="superscript"/>
        </w:rPr>
        <w:t>nd</w:t>
      </w:r>
      <w:r>
        <w:rPr>
          <w:b/>
        </w:rPr>
        <w:t xml:space="preserve"> place</w:t>
      </w:r>
    </w:p>
    <w:p w:rsidR="00CD536A" w:rsidRDefault="00CD536A" w:rsidP="00CD536A">
      <w:pPr>
        <w:pStyle w:val="NoSpacing"/>
        <w:ind w:left="-426" w:right="662"/>
        <w:rPr>
          <w:rFonts w:ascii="Arial" w:hAnsi="Arial" w:cs="Arial"/>
          <w:b/>
        </w:rPr>
      </w:pPr>
    </w:p>
    <w:p w:rsidR="00CD536A" w:rsidRDefault="00CD536A" w:rsidP="00CD536A">
      <w:pPr>
        <w:pStyle w:val="NoSpacing"/>
        <w:ind w:left="-426" w:right="662"/>
        <w:rPr>
          <w:rFonts w:ascii="Arial" w:hAnsi="Arial" w:cs="Arial"/>
          <w:b/>
        </w:rPr>
      </w:pPr>
    </w:p>
    <w:p w:rsidR="00CD536A" w:rsidRPr="005F2CC5" w:rsidRDefault="00CD536A" w:rsidP="00CD536A">
      <w:pPr>
        <w:pStyle w:val="NoSpacing"/>
        <w:ind w:left="-426" w:right="662"/>
        <w:jc w:val="center"/>
        <w:rPr>
          <w:rFonts w:cs="Calibri"/>
          <w:b/>
          <w:color w:val="0000FF"/>
          <w:sz w:val="32"/>
          <w:szCs w:val="32"/>
        </w:rPr>
      </w:pPr>
      <w:r w:rsidRPr="0068190D">
        <w:rPr>
          <w:rFonts w:cs="Calibri"/>
          <w:b/>
          <w:color w:val="0000FF"/>
          <w:sz w:val="32"/>
          <w:szCs w:val="32"/>
        </w:rPr>
        <w:t>FANA</w:t>
      </w:r>
      <w:r w:rsidR="00476B2E">
        <w:rPr>
          <w:rFonts w:cs="Calibri"/>
          <w:b/>
          <w:color w:val="0000FF"/>
          <w:sz w:val="32"/>
          <w:szCs w:val="32"/>
        </w:rPr>
        <w:t>GAN LEAGUE 2016 – 2017</w:t>
      </w:r>
    </w:p>
    <w:p w:rsidR="00CD536A" w:rsidRPr="00CF31FE" w:rsidRDefault="00CD536A" w:rsidP="00CD536A">
      <w:pPr>
        <w:pStyle w:val="NoSpacing"/>
        <w:tabs>
          <w:tab w:val="right" w:pos="7679"/>
        </w:tabs>
        <w:ind w:left="-426" w:right="662"/>
        <w:rPr>
          <w:rFonts w:cs="Calibri"/>
          <w:b/>
          <w:sz w:val="24"/>
          <w:szCs w:val="24"/>
        </w:rPr>
      </w:pPr>
      <w:r w:rsidRPr="00CF31FE">
        <w:rPr>
          <w:rFonts w:cs="Calibri"/>
          <w:b/>
          <w:sz w:val="24"/>
          <w:szCs w:val="24"/>
        </w:rPr>
        <w:t>MASTER POINTS SHALL BE AWARDED IN EACH LEAGUE AS FOLLOWS:</w:t>
      </w:r>
      <w:r>
        <w:rPr>
          <w:rFonts w:cs="Calibri"/>
          <w:b/>
          <w:sz w:val="24"/>
          <w:szCs w:val="24"/>
        </w:rPr>
        <w:tab/>
      </w:r>
    </w:p>
    <w:p w:rsidR="00CD536A" w:rsidRPr="00CF31FE" w:rsidRDefault="00CD536A" w:rsidP="00CD536A">
      <w:pPr>
        <w:pStyle w:val="NoSpacing"/>
        <w:ind w:left="-426" w:right="662"/>
        <w:rPr>
          <w:rFonts w:ascii="Arial" w:hAnsi="Arial" w:cs="Arial"/>
          <w:b/>
          <w:sz w:val="24"/>
          <w:szCs w:val="24"/>
        </w:rPr>
      </w:pPr>
    </w:p>
    <w:p w:rsidR="00CD536A" w:rsidRPr="00CF31FE" w:rsidRDefault="00CD536A" w:rsidP="00CD536A">
      <w:pPr>
        <w:pStyle w:val="NoSpacing"/>
        <w:ind w:left="-426" w:right="-472"/>
        <w:rPr>
          <w:rFonts w:cs="Calibri"/>
          <w:b/>
          <w:sz w:val="24"/>
          <w:szCs w:val="24"/>
        </w:rPr>
      </w:pPr>
      <w:r w:rsidRPr="00CF31FE">
        <w:rPr>
          <w:rFonts w:cs="Calibri"/>
          <w:b/>
          <w:sz w:val="24"/>
          <w:szCs w:val="24"/>
        </w:rPr>
        <w:t>FIRST PLACED TEAMS</w:t>
      </w:r>
    </w:p>
    <w:tbl>
      <w:tblPr>
        <w:tblW w:w="82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1559"/>
        <w:gridCol w:w="1701"/>
        <w:gridCol w:w="1843"/>
      </w:tblGrid>
      <w:tr w:rsidR="00CD536A" w:rsidRPr="00CC494E" w:rsidTr="00544A12">
        <w:trPr>
          <w:trHeight w:val="269"/>
        </w:trPr>
        <w:tc>
          <w:tcPr>
            <w:tcW w:w="3120" w:type="dxa"/>
          </w:tcPr>
          <w:p w:rsidR="00CD536A" w:rsidRPr="00CC494E" w:rsidRDefault="00CD536A" w:rsidP="00544A12">
            <w:pPr>
              <w:pStyle w:val="NoSpacing"/>
              <w:ind w:right="-472"/>
              <w:rPr>
                <w:rFonts w:cs="Calibri"/>
                <w:b/>
              </w:rPr>
            </w:pPr>
            <w:r w:rsidRPr="00CC494E">
              <w:rPr>
                <w:rFonts w:cs="Calibri"/>
                <w:b/>
              </w:rPr>
              <w:t>GRADE</w:t>
            </w:r>
          </w:p>
        </w:tc>
        <w:tc>
          <w:tcPr>
            <w:tcW w:w="1559" w:type="dxa"/>
          </w:tcPr>
          <w:p w:rsidR="00CD536A" w:rsidRPr="00CC494E" w:rsidRDefault="00CD536A" w:rsidP="00544A12">
            <w:pPr>
              <w:pStyle w:val="NoSpacing"/>
              <w:ind w:left="-108" w:right="-156"/>
              <w:jc w:val="center"/>
              <w:rPr>
                <w:rFonts w:cs="Calibri"/>
                <w:b/>
              </w:rPr>
            </w:pPr>
            <w:r w:rsidRPr="00CC494E">
              <w:rPr>
                <w:rFonts w:cs="Calibri"/>
                <w:b/>
              </w:rPr>
              <w:t>OVERALL</w:t>
            </w:r>
          </w:p>
        </w:tc>
        <w:tc>
          <w:tcPr>
            <w:tcW w:w="1701" w:type="dxa"/>
          </w:tcPr>
          <w:p w:rsidR="00CD536A" w:rsidRPr="00CC494E" w:rsidRDefault="00CD536A" w:rsidP="00544A12">
            <w:pPr>
              <w:pStyle w:val="NoSpacing"/>
              <w:ind w:left="-108" w:right="-156"/>
              <w:jc w:val="center"/>
              <w:rPr>
                <w:rFonts w:cs="Calibri"/>
                <w:b/>
              </w:rPr>
            </w:pPr>
            <w:r w:rsidRPr="00CC494E">
              <w:rPr>
                <w:rFonts w:cs="Calibri"/>
                <w:b/>
              </w:rPr>
              <w:t>MATCH</w:t>
            </w:r>
            <w:r>
              <w:rPr>
                <w:rFonts w:cs="Calibri"/>
                <w:b/>
              </w:rPr>
              <w:t xml:space="preserve"> WON</w:t>
            </w:r>
          </w:p>
        </w:tc>
        <w:tc>
          <w:tcPr>
            <w:tcW w:w="1843" w:type="dxa"/>
          </w:tcPr>
          <w:p w:rsidR="00CD536A" w:rsidRPr="00CC494E" w:rsidRDefault="00CD536A" w:rsidP="00544A12">
            <w:pPr>
              <w:pStyle w:val="NoSpacing"/>
              <w:ind w:left="-108" w:right="-156"/>
              <w:jc w:val="center"/>
              <w:rPr>
                <w:rFonts w:cs="Calibri"/>
                <w:b/>
              </w:rPr>
            </w:pPr>
            <w:r>
              <w:rPr>
                <w:rFonts w:cs="Calibri"/>
                <w:b/>
              </w:rPr>
              <w:t>MATCH DRAWN</w:t>
            </w:r>
          </w:p>
        </w:tc>
      </w:tr>
      <w:tr w:rsidR="00CD536A" w:rsidRPr="00CC494E" w:rsidTr="00544A12">
        <w:trPr>
          <w:trHeight w:val="269"/>
        </w:trPr>
        <w:tc>
          <w:tcPr>
            <w:tcW w:w="3120" w:type="dxa"/>
          </w:tcPr>
          <w:p w:rsidR="00CD536A" w:rsidRPr="00CC494E" w:rsidRDefault="00CD536A" w:rsidP="00544A12">
            <w:pPr>
              <w:pStyle w:val="NoSpacing"/>
              <w:ind w:right="-472"/>
              <w:rPr>
                <w:rFonts w:cs="Calibri"/>
                <w:b/>
              </w:rPr>
            </w:pPr>
          </w:p>
        </w:tc>
        <w:tc>
          <w:tcPr>
            <w:tcW w:w="1559" w:type="dxa"/>
          </w:tcPr>
          <w:p w:rsidR="00CD536A" w:rsidRPr="00CC494E" w:rsidRDefault="00CD536A" w:rsidP="00544A12">
            <w:pPr>
              <w:pStyle w:val="NoSpacing"/>
              <w:ind w:left="-108" w:right="-156"/>
              <w:jc w:val="center"/>
              <w:rPr>
                <w:rFonts w:cs="Calibri"/>
                <w:b/>
              </w:rPr>
            </w:pPr>
            <w:r w:rsidRPr="00CC494E">
              <w:rPr>
                <w:rFonts w:cs="Calibri"/>
                <w:b/>
              </w:rPr>
              <w:t>Local Points</w:t>
            </w:r>
          </w:p>
        </w:tc>
        <w:tc>
          <w:tcPr>
            <w:tcW w:w="1701" w:type="dxa"/>
          </w:tcPr>
          <w:p w:rsidR="00CD536A" w:rsidRPr="00CC494E" w:rsidRDefault="00CD536A" w:rsidP="00544A12">
            <w:pPr>
              <w:pStyle w:val="NoSpacing"/>
              <w:ind w:left="-108" w:right="-156"/>
              <w:jc w:val="center"/>
              <w:rPr>
                <w:rFonts w:cs="Calibri"/>
                <w:b/>
              </w:rPr>
            </w:pPr>
            <w:r w:rsidRPr="00CC494E">
              <w:rPr>
                <w:rFonts w:cs="Calibri"/>
                <w:b/>
              </w:rPr>
              <w:t>Local Points</w:t>
            </w:r>
          </w:p>
        </w:tc>
        <w:tc>
          <w:tcPr>
            <w:tcW w:w="1843" w:type="dxa"/>
          </w:tcPr>
          <w:p w:rsidR="00CD536A" w:rsidRPr="00CC494E" w:rsidRDefault="00CD536A" w:rsidP="00544A12">
            <w:pPr>
              <w:pStyle w:val="NoSpacing"/>
              <w:ind w:left="-108" w:right="-156"/>
              <w:jc w:val="center"/>
              <w:rPr>
                <w:rFonts w:cs="Calibri"/>
                <w:b/>
              </w:rPr>
            </w:pPr>
            <w:r w:rsidRPr="00CC494E">
              <w:rPr>
                <w:rFonts w:cs="Calibri"/>
                <w:b/>
              </w:rPr>
              <w:t>Local Points</w:t>
            </w:r>
          </w:p>
        </w:tc>
      </w:tr>
      <w:tr w:rsidR="00CD536A" w:rsidRPr="00CC494E" w:rsidTr="00544A12">
        <w:trPr>
          <w:trHeight w:val="269"/>
        </w:trPr>
        <w:tc>
          <w:tcPr>
            <w:tcW w:w="3120" w:type="dxa"/>
          </w:tcPr>
          <w:p w:rsidR="00CD536A" w:rsidRPr="00CC494E" w:rsidRDefault="00CD536A" w:rsidP="00544A12">
            <w:pPr>
              <w:pStyle w:val="NoSpacing"/>
              <w:ind w:right="-472"/>
              <w:rPr>
                <w:rFonts w:cs="Calibri"/>
                <w:b/>
              </w:rPr>
            </w:pPr>
            <w:r>
              <w:rPr>
                <w:rFonts w:cs="Calibri"/>
                <w:b/>
              </w:rPr>
              <w:t>Senior Open &amp; Confined</w:t>
            </w:r>
            <w:r w:rsidRPr="00CC494E">
              <w:rPr>
                <w:rFonts w:cs="Calibri"/>
                <w:b/>
              </w:rPr>
              <w:t xml:space="preserve"> Master</w:t>
            </w:r>
          </w:p>
        </w:tc>
        <w:tc>
          <w:tcPr>
            <w:tcW w:w="1559" w:type="dxa"/>
          </w:tcPr>
          <w:p w:rsidR="00CD536A" w:rsidRPr="00CC494E" w:rsidRDefault="00CD536A" w:rsidP="00544A12">
            <w:pPr>
              <w:pStyle w:val="NoSpacing"/>
              <w:ind w:left="-108" w:right="-156"/>
              <w:jc w:val="center"/>
              <w:rPr>
                <w:rFonts w:cs="Calibri"/>
                <w:b/>
              </w:rPr>
            </w:pPr>
            <w:r w:rsidRPr="00CC494E">
              <w:rPr>
                <w:rFonts w:cs="Calibri"/>
                <w:b/>
              </w:rPr>
              <w:t>1000</w:t>
            </w:r>
          </w:p>
        </w:tc>
        <w:tc>
          <w:tcPr>
            <w:tcW w:w="1701" w:type="dxa"/>
          </w:tcPr>
          <w:p w:rsidR="00CD536A" w:rsidRPr="00CC494E" w:rsidRDefault="00CD536A" w:rsidP="00544A12">
            <w:pPr>
              <w:pStyle w:val="NoSpacing"/>
              <w:ind w:left="-108" w:right="-156"/>
              <w:jc w:val="center"/>
              <w:rPr>
                <w:rFonts w:cs="Calibri"/>
                <w:b/>
              </w:rPr>
            </w:pPr>
            <w:r w:rsidRPr="00CC494E">
              <w:rPr>
                <w:rFonts w:cs="Calibri"/>
                <w:b/>
              </w:rPr>
              <w:t>200</w:t>
            </w:r>
          </w:p>
        </w:tc>
        <w:tc>
          <w:tcPr>
            <w:tcW w:w="1843" w:type="dxa"/>
          </w:tcPr>
          <w:p w:rsidR="00CD536A" w:rsidRPr="00CC494E" w:rsidRDefault="00CD536A" w:rsidP="00544A12">
            <w:pPr>
              <w:pStyle w:val="NoSpacing"/>
              <w:ind w:left="-108" w:right="-156"/>
              <w:jc w:val="center"/>
              <w:rPr>
                <w:rFonts w:cs="Calibri"/>
                <w:b/>
              </w:rPr>
            </w:pPr>
            <w:r>
              <w:rPr>
                <w:rFonts w:cs="Calibri"/>
                <w:b/>
              </w:rPr>
              <w:t>100</w:t>
            </w:r>
          </w:p>
        </w:tc>
      </w:tr>
      <w:tr w:rsidR="00CD536A" w:rsidRPr="00CC494E" w:rsidTr="00544A12">
        <w:trPr>
          <w:trHeight w:val="269"/>
        </w:trPr>
        <w:tc>
          <w:tcPr>
            <w:tcW w:w="3120" w:type="dxa"/>
          </w:tcPr>
          <w:p w:rsidR="00CD536A" w:rsidRPr="00CC494E" w:rsidRDefault="00CD536A" w:rsidP="00544A12">
            <w:pPr>
              <w:pStyle w:val="NoSpacing"/>
              <w:ind w:right="-472"/>
              <w:rPr>
                <w:rFonts w:cs="Calibri"/>
                <w:b/>
              </w:rPr>
            </w:pPr>
            <w:r w:rsidRPr="00CC494E">
              <w:rPr>
                <w:rFonts w:cs="Calibri"/>
                <w:b/>
              </w:rPr>
              <w:t>Intermediate A</w:t>
            </w:r>
          </w:p>
        </w:tc>
        <w:tc>
          <w:tcPr>
            <w:tcW w:w="1559" w:type="dxa"/>
          </w:tcPr>
          <w:p w:rsidR="00CD536A" w:rsidRPr="00CC494E" w:rsidRDefault="00CD536A" w:rsidP="00544A12">
            <w:pPr>
              <w:pStyle w:val="NoSpacing"/>
              <w:ind w:left="-108" w:right="-156"/>
              <w:jc w:val="center"/>
              <w:rPr>
                <w:rFonts w:cs="Calibri"/>
                <w:b/>
              </w:rPr>
            </w:pPr>
            <w:r w:rsidRPr="00CC494E">
              <w:rPr>
                <w:rFonts w:cs="Calibri"/>
                <w:b/>
              </w:rPr>
              <w:t>750</w:t>
            </w:r>
          </w:p>
        </w:tc>
        <w:tc>
          <w:tcPr>
            <w:tcW w:w="1701" w:type="dxa"/>
          </w:tcPr>
          <w:p w:rsidR="00CD536A" w:rsidRPr="00CC494E" w:rsidRDefault="00CD536A" w:rsidP="00544A12">
            <w:pPr>
              <w:pStyle w:val="NoSpacing"/>
              <w:ind w:left="-108" w:right="-156"/>
              <w:jc w:val="center"/>
              <w:rPr>
                <w:rFonts w:cs="Calibri"/>
                <w:b/>
              </w:rPr>
            </w:pPr>
            <w:r w:rsidRPr="00CC494E">
              <w:rPr>
                <w:rFonts w:cs="Calibri"/>
                <w:b/>
              </w:rPr>
              <w:t>150</w:t>
            </w:r>
          </w:p>
        </w:tc>
        <w:tc>
          <w:tcPr>
            <w:tcW w:w="1843" w:type="dxa"/>
          </w:tcPr>
          <w:p w:rsidR="00CD536A" w:rsidRPr="00CC494E" w:rsidRDefault="00CD536A" w:rsidP="00544A12">
            <w:pPr>
              <w:pStyle w:val="NoSpacing"/>
              <w:ind w:left="-108" w:right="-156"/>
              <w:jc w:val="center"/>
              <w:rPr>
                <w:rFonts w:cs="Calibri"/>
                <w:b/>
              </w:rPr>
            </w:pPr>
            <w:r>
              <w:rPr>
                <w:rFonts w:cs="Calibri"/>
                <w:b/>
              </w:rPr>
              <w:t>75</w:t>
            </w:r>
          </w:p>
        </w:tc>
      </w:tr>
      <w:tr w:rsidR="00CD536A" w:rsidRPr="00CC494E" w:rsidTr="00544A12">
        <w:trPr>
          <w:trHeight w:val="269"/>
        </w:trPr>
        <w:tc>
          <w:tcPr>
            <w:tcW w:w="3120" w:type="dxa"/>
          </w:tcPr>
          <w:p w:rsidR="00CD536A" w:rsidRPr="00CC494E" w:rsidRDefault="00CD536A" w:rsidP="00544A12">
            <w:pPr>
              <w:pStyle w:val="NoSpacing"/>
              <w:ind w:right="-472"/>
              <w:rPr>
                <w:rFonts w:cs="Calibri"/>
                <w:b/>
              </w:rPr>
            </w:pPr>
            <w:r w:rsidRPr="00CC494E">
              <w:rPr>
                <w:rFonts w:cs="Calibri"/>
                <w:b/>
              </w:rPr>
              <w:t>Intermediate B</w:t>
            </w:r>
          </w:p>
        </w:tc>
        <w:tc>
          <w:tcPr>
            <w:tcW w:w="1559" w:type="dxa"/>
          </w:tcPr>
          <w:p w:rsidR="00CD536A" w:rsidRPr="00CC494E" w:rsidRDefault="00CD536A" w:rsidP="00544A12">
            <w:pPr>
              <w:pStyle w:val="NoSpacing"/>
              <w:ind w:left="-108" w:right="-156"/>
              <w:jc w:val="center"/>
              <w:rPr>
                <w:rFonts w:cs="Calibri"/>
                <w:b/>
              </w:rPr>
            </w:pPr>
            <w:r w:rsidRPr="00CC494E">
              <w:rPr>
                <w:rFonts w:cs="Calibri"/>
                <w:b/>
              </w:rPr>
              <w:t>500</w:t>
            </w:r>
          </w:p>
        </w:tc>
        <w:tc>
          <w:tcPr>
            <w:tcW w:w="1701" w:type="dxa"/>
          </w:tcPr>
          <w:p w:rsidR="00CD536A" w:rsidRPr="00CC494E" w:rsidRDefault="00CD536A" w:rsidP="00544A12">
            <w:pPr>
              <w:pStyle w:val="NoSpacing"/>
              <w:ind w:left="-108" w:right="-156"/>
              <w:jc w:val="center"/>
              <w:rPr>
                <w:rFonts w:cs="Calibri"/>
                <w:b/>
              </w:rPr>
            </w:pPr>
            <w:r w:rsidRPr="00CC494E">
              <w:rPr>
                <w:rFonts w:cs="Calibri"/>
                <w:b/>
              </w:rPr>
              <w:t>100</w:t>
            </w:r>
          </w:p>
        </w:tc>
        <w:tc>
          <w:tcPr>
            <w:tcW w:w="1843" w:type="dxa"/>
          </w:tcPr>
          <w:p w:rsidR="00CD536A" w:rsidRPr="00CC494E" w:rsidRDefault="00CD536A" w:rsidP="00544A12">
            <w:pPr>
              <w:pStyle w:val="NoSpacing"/>
              <w:ind w:left="-108" w:right="-156"/>
              <w:jc w:val="center"/>
              <w:rPr>
                <w:rFonts w:cs="Calibri"/>
                <w:b/>
              </w:rPr>
            </w:pPr>
            <w:r>
              <w:rPr>
                <w:rFonts w:cs="Calibri"/>
                <w:b/>
              </w:rPr>
              <w:t>50</w:t>
            </w:r>
          </w:p>
        </w:tc>
      </w:tr>
      <w:tr w:rsidR="00CD536A" w:rsidRPr="00CC494E" w:rsidTr="00544A12">
        <w:trPr>
          <w:trHeight w:val="269"/>
        </w:trPr>
        <w:tc>
          <w:tcPr>
            <w:tcW w:w="3120" w:type="dxa"/>
            <w:shd w:val="clear" w:color="auto" w:fill="auto"/>
          </w:tcPr>
          <w:p w:rsidR="00CD536A" w:rsidRPr="00CC494E" w:rsidRDefault="00CD536A" w:rsidP="00544A12">
            <w:pPr>
              <w:pStyle w:val="NoSpacing"/>
              <w:ind w:right="-472"/>
              <w:rPr>
                <w:rFonts w:cs="Calibri"/>
                <w:b/>
              </w:rPr>
            </w:pPr>
            <w:r>
              <w:rPr>
                <w:rFonts w:cs="Calibri"/>
                <w:b/>
              </w:rPr>
              <w:t>Senior Intermediate</w:t>
            </w:r>
          </w:p>
        </w:tc>
        <w:tc>
          <w:tcPr>
            <w:tcW w:w="1559" w:type="dxa"/>
            <w:shd w:val="clear" w:color="auto" w:fill="auto"/>
          </w:tcPr>
          <w:p w:rsidR="00CD536A" w:rsidRPr="00CC494E" w:rsidRDefault="00CD536A" w:rsidP="00544A12">
            <w:pPr>
              <w:pStyle w:val="NoSpacing"/>
              <w:ind w:left="-108" w:right="-156"/>
              <w:jc w:val="center"/>
              <w:rPr>
                <w:rFonts w:cs="Calibri"/>
                <w:b/>
              </w:rPr>
            </w:pPr>
            <w:r>
              <w:rPr>
                <w:rFonts w:cs="Calibri"/>
                <w:b/>
              </w:rPr>
              <w:t>500</w:t>
            </w:r>
          </w:p>
        </w:tc>
        <w:tc>
          <w:tcPr>
            <w:tcW w:w="1701" w:type="dxa"/>
            <w:shd w:val="clear" w:color="auto" w:fill="auto"/>
          </w:tcPr>
          <w:p w:rsidR="00CD536A" w:rsidRPr="00CC494E" w:rsidRDefault="00CD536A" w:rsidP="00544A12">
            <w:pPr>
              <w:pStyle w:val="NoSpacing"/>
              <w:ind w:left="-108" w:right="-156"/>
              <w:jc w:val="center"/>
              <w:rPr>
                <w:rFonts w:cs="Calibri"/>
                <w:b/>
              </w:rPr>
            </w:pPr>
            <w:r>
              <w:rPr>
                <w:rFonts w:cs="Calibri"/>
                <w:b/>
              </w:rPr>
              <w:t>100</w:t>
            </w:r>
          </w:p>
        </w:tc>
        <w:tc>
          <w:tcPr>
            <w:tcW w:w="1843" w:type="dxa"/>
            <w:shd w:val="clear" w:color="auto" w:fill="auto"/>
          </w:tcPr>
          <w:p w:rsidR="00CD536A" w:rsidRDefault="00CD536A" w:rsidP="00544A12">
            <w:pPr>
              <w:pStyle w:val="NoSpacing"/>
              <w:ind w:left="-108" w:right="-156"/>
              <w:jc w:val="center"/>
              <w:rPr>
                <w:rFonts w:cs="Calibri"/>
                <w:b/>
              </w:rPr>
            </w:pPr>
            <w:r>
              <w:rPr>
                <w:rFonts w:cs="Calibri"/>
                <w:b/>
              </w:rPr>
              <w:t>50</w:t>
            </w:r>
          </w:p>
        </w:tc>
      </w:tr>
      <w:tr w:rsidR="00CD536A" w:rsidRPr="00CC494E" w:rsidTr="00544A12">
        <w:trPr>
          <w:trHeight w:val="269"/>
        </w:trPr>
        <w:tc>
          <w:tcPr>
            <w:tcW w:w="3120" w:type="dxa"/>
          </w:tcPr>
          <w:p w:rsidR="00CD536A" w:rsidRPr="00CC494E" w:rsidRDefault="00CD536A" w:rsidP="00544A12">
            <w:pPr>
              <w:pStyle w:val="NoSpacing"/>
              <w:ind w:right="-472"/>
              <w:rPr>
                <w:rFonts w:cs="Calibri"/>
                <w:b/>
              </w:rPr>
            </w:pPr>
            <w:r w:rsidRPr="00CC494E">
              <w:rPr>
                <w:rFonts w:cs="Calibri"/>
                <w:b/>
              </w:rPr>
              <w:t>Novice</w:t>
            </w:r>
          </w:p>
        </w:tc>
        <w:tc>
          <w:tcPr>
            <w:tcW w:w="1559" w:type="dxa"/>
          </w:tcPr>
          <w:p w:rsidR="00CD536A" w:rsidRPr="00CC494E" w:rsidRDefault="00CD536A" w:rsidP="00544A12">
            <w:pPr>
              <w:pStyle w:val="NoSpacing"/>
              <w:ind w:left="-108" w:right="-156"/>
              <w:jc w:val="center"/>
              <w:rPr>
                <w:rFonts w:cs="Calibri"/>
                <w:b/>
              </w:rPr>
            </w:pPr>
            <w:r w:rsidRPr="00CC494E">
              <w:rPr>
                <w:rFonts w:cs="Calibri"/>
                <w:b/>
              </w:rPr>
              <w:t>250</w:t>
            </w:r>
          </w:p>
        </w:tc>
        <w:tc>
          <w:tcPr>
            <w:tcW w:w="1701" w:type="dxa"/>
          </w:tcPr>
          <w:p w:rsidR="00CD536A" w:rsidRPr="00CC494E" w:rsidRDefault="00CD536A" w:rsidP="00544A12">
            <w:pPr>
              <w:pStyle w:val="NoSpacing"/>
              <w:ind w:left="-108" w:right="-156"/>
              <w:jc w:val="center"/>
              <w:rPr>
                <w:rFonts w:cs="Calibri"/>
                <w:b/>
              </w:rPr>
            </w:pPr>
            <w:r w:rsidRPr="00CC494E">
              <w:rPr>
                <w:rFonts w:cs="Calibri"/>
                <w:b/>
              </w:rPr>
              <w:t>50</w:t>
            </w:r>
          </w:p>
        </w:tc>
        <w:tc>
          <w:tcPr>
            <w:tcW w:w="1843" w:type="dxa"/>
          </w:tcPr>
          <w:p w:rsidR="00CD536A" w:rsidRPr="00CC494E" w:rsidRDefault="00CD536A" w:rsidP="00544A12">
            <w:pPr>
              <w:pStyle w:val="NoSpacing"/>
              <w:ind w:left="-108" w:right="-156"/>
              <w:jc w:val="center"/>
              <w:rPr>
                <w:rFonts w:cs="Calibri"/>
                <w:b/>
              </w:rPr>
            </w:pPr>
            <w:r>
              <w:rPr>
                <w:rFonts w:cs="Calibri"/>
                <w:b/>
              </w:rPr>
              <w:t>25</w:t>
            </w:r>
          </w:p>
        </w:tc>
      </w:tr>
    </w:tbl>
    <w:p w:rsidR="00CD536A" w:rsidRPr="00CC494E" w:rsidRDefault="00CD536A" w:rsidP="00CD536A">
      <w:pPr>
        <w:pStyle w:val="NoSpacing"/>
        <w:ind w:left="-426" w:right="-472"/>
        <w:rPr>
          <w:rFonts w:cs="Calibri"/>
          <w:b/>
        </w:rPr>
      </w:pPr>
    </w:p>
    <w:p w:rsidR="00CD536A" w:rsidRPr="00CC494E" w:rsidRDefault="00CD536A" w:rsidP="00CD536A">
      <w:pPr>
        <w:pStyle w:val="NoSpacing"/>
        <w:ind w:left="-426" w:right="-472"/>
        <w:rPr>
          <w:rFonts w:cs="Calibri"/>
          <w:b/>
        </w:rPr>
      </w:pPr>
    </w:p>
    <w:p w:rsidR="00CD536A" w:rsidRPr="00CF31FE" w:rsidRDefault="00CD536A" w:rsidP="00CD536A">
      <w:pPr>
        <w:pStyle w:val="NoSpacing"/>
        <w:ind w:left="-426" w:right="-472"/>
        <w:rPr>
          <w:rFonts w:cs="Calibri"/>
          <w:b/>
          <w:sz w:val="24"/>
          <w:szCs w:val="24"/>
        </w:rPr>
      </w:pPr>
      <w:r w:rsidRPr="00CF31FE">
        <w:rPr>
          <w:rFonts w:cs="Calibri"/>
          <w:b/>
          <w:sz w:val="24"/>
          <w:szCs w:val="24"/>
        </w:rPr>
        <w:t xml:space="preserve">SECOND PLACED TEAMS </w:t>
      </w:r>
    </w:p>
    <w:tbl>
      <w:tblPr>
        <w:tblW w:w="82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1559"/>
        <w:gridCol w:w="1701"/>
        <w:gridCol w:w="1843"/>
      </w:tblGrid>
      <w:tr w:rsidR="00CD536A" w:rsidRPr="00CC494E" w:rsidTr="00544A12">
        <w:tc>
          <w:tcPr>
            <w:tcW w:w="3120" w:type="dxa"/>
          </w:tcPr>
          <w:p w:rsidR="00CD536A" w:rsidRPr="00CC494E" w:rsidRDefault="00CD536A" w:rsidP="00544A12">
            <w:pPr>
              <w:pStyle w:val="NoSpacing"/>
              <w:ind w:right="-472"/>
              <w:rPr>
                <w:rFonts w:cs="Calibri"/>
                <w:b/>
              </w:rPr>
            </w:pPr>
            <w:r w:rsidRPr="00CC494E">
              <w:rPr>
                <w:rFonts w:cs="Calibri"/>
                <w:b/>
              </w:rPr>
              <w:t>GRADE</w:t>
            </w:r>
          </w:p>
        </w:tc>
        <w:tc>
          <w:tcPr>
            <w:tcW w:w="1559" w:type="dxa"/>
          </w:tcPr>
          <w:p w:rsidR="00CD536A" w:rsidRPr="00CC494E" w:rsidRDefault="00CD536A" w:rsidP="00544A12">
            <w:pPr>
              <w:pStyle w:val="NoSpacing"/>
              <w:ind w:left="-108" w:right="-156"/>
              <w:jc w:val="center"/>
              <w:rPr>
                <w:rFonts w:cs="Calibri"/>
                <w:b/>
              </w:rPr>
            </w:pPr>
            <w:r w:rsidRPr="00CC494E">
              <w:rPr>
                <w:rFonts w:cs="Calibri"/>
                <w:b/>
              </w:rPr>
              <w:t>OVERALL</w:t>
            </w:r>
          </w:p>
        </w:tc>
        <w:tc>
          <w:tcPr>
            <w:tcW w:w="1701" w:type="dxa"/>
          </w:tcPr>
          <w:p w:rsidR="00CD536A" w:rsidRPr="00CC494E" w:rsidRDefault="00CD536A" w:rsidP="00544A12">
            <w:pPr>
              <w:pStyle w:val="NoSpacing"/>
              <w:ind w:left="-108" w:right="-156"/>
              <w:jc w:val="center"/>
              <w:rPr>
                <w:rFonts w:cs="Calibri"/>
                <w:b/>
              </w:rPr>
            </w:pPr>
            <w:r w:rsidRPr="00CC494E">
              <w:rPr>
                <w:rFonts w:cs="Calibri"/>
                <w:b/>
              </w:rPr>
              <w:t>MATCH</w:t>
            </w:r>
            <w:r>
              <w:rPr>
                <w:rFonts w:cs="Calibri"/>
                <w:b/>
              </w:rPr>
              <w:t xml:space="preserve"> WON</w:t>
            </w:r>
          </w:p>
        </w:tc>
        <w:tc>
          <w:tcPr>
            <w:tcW w:w="1843" w:type="dxa"/>
          </w:tcPr>
          <w:p w:rsidR="00CD536A" w:rsidRPr="00CC494E" w:rsidRDefault="00CD536A" w:rsidP="00544A12">
            <w:pPr>
              <w:pStyle w:val="NoSpacing"/>
              <w:ind w:left="-108" w:right="-156"/>
              <w:jc w:val="center"/>
              <w:rPr>
                <w:rFonts w:cs="Calibri"/>
                <w:b/>
              </w:rPr>
            </w:pPr>
            <w:r>
              <w:rPr>
                <w:rFonts w:cs="Calibri"/>
                <w:b/>
              </w:rPr>
              <w:t>MATCH DRAWN</w:t>
            </w:r>
          </w:p>
        </w:tc>
      </w:tr>
      <w:tr w:rsidR="00CD536A" w:rsidRPr="00CC494E" w:rsidTr="00544A12">
        <w:tc>
          <w:tcPr>
            <w:tcW w:w="3120" w:type="dxa"/>
          </w:tcPr>
          <w:p w:rsidR="00CD536A" w:rsidRPr="00CC494E" w:rsidRDefault="00CD536A" w:rsidP="00544A12">
            <w:pPr>
              <w:pStyle w:val="NoSpacing"/>
              <w:ind w:right="-472"/>
              <w:rPr>
                <w:rFonts w:cs="Calibri"/>
                <w:b/>
              </w:rPr>
            </w:pPr>
          </w:p>
        </w:tc>
        <w:tc>
          <w:tcPr>
            <w:tcW w:w="1559" w:type="dxa"/>
          </w:tcPr>
          <w:p w:rsidR="00CD536A" w:rsidRPr="00CC494E" w:rsidRDefault="00CD536A" w:rsidP="00544A12">
            <w:pPr>
              <w:pStyle w:val="NoSpacing"/>
              <w:ind w:left="-108" w:right="-156"/>
              <w:jc w:val="center"/>
              <w:rPr>
                <w:rFonts w:cs="Calibri"/>
                <w:b/>
              </w:rPr>
            </w:pPr>
            <w:r w:rsidRPr="00CC494E">
              <w:rPr>
                <w:rFonts w:cs="Calibri"/>
                <w:b/>
              </w:rPr>
              <w:t>Local Points</w:t>
            </w:r>
          </w:p>
        </w:tc>
        <w:tc>
          <w:tcPr>
            <w:tcW w:w="1701" w:type="dxa"/>
          </w:tcPr>
          <w:p w:rsidR="00CD536A" w:rsidRPr="00CC494E" w:rsidRDefault="00CD536A" w:rsidP="00544A12">
            <w:pPr>
              <w:pStyle w:val="NoSpacing"/>
              <w:ind w:left="-108" w:right="-156"/>
              <w:jc w:val="center"/>
              <w:rPr>
                <w:rFonts w:cs="Calibri"/>
                <w:b/>
              </w:rPr>
            </w:pPr>
            <w:r w:rsidRPr="00CC494E">
              <w:rPr>
                <w:rFonts w:cs="Calibri"/>
                <w:b/>
              </w:rPr>
              <w:t>Local Points</w:t>
            </w:r>
          </w:p>
        </w:tc>
        <w:tc>
          <w:tcPr>
            <w:tcW w:w="1843" w:type="dxa"/>
          </w:tcPr>
          <w:p w:rsidR="00CD536A" w:rsidRPr="00CC494E" w:rsidRDefault="00CD536A" w:rsidP="00544A12">
            <w:pPr>
              <w:pStyle w:val="NoSpacing"/>
              <w:ind w:left="-108" w:right="-156"/>
              <w:jc w:val="center"/>
              <w:rPr>
                <w:rFonts w:cs="Calibri"/>
                <w:b/>
              </w:rPr>
            </w:pPr>
            <w:r w:rsidRPr="00CC494E">
              <w:rPr>
                <w:rFonts w:cs="Calibri"/>
                <w:b/>
              </w:rPr>
              <w:t>Local Points</w:t>
            </w:r>
          </w:p>
        </w:tc>
      </w:tr>
      <w:tr w:rsidR="00CD536A" w:rsidRPr="00CC494E" w:rsidTr="00544A12">
        <w:tc>
          <w:tcPr>
            <w:tcW w:w="3120" w:type="dxa"/>
          </w:tcPr>
          <w:p w:rsidR="00CD536A" w:rsidRPr="00CC494E" w:rsidRDefault="00CD536A" w:rsidP="00544A12">
            <w:pPr>
              <w:pStyle w:val="NoSpacing"/>
              <w:ind w:right="-472"/>
              <w:rPr>
                <w:rFonts w:cs="Calibri"/>
                <w:b/>
              </w:rPr>
            </w:pPr>
            <w:r>
              <w:rPr>
                <w:rFonts w:cs="Calibri"/>
                <w:b/>
              </w:rPr>
              <w:t>Senior Open &amp; Confined</w:t>
            </w:r>
            <w:r w:rsidRPr="00CC494E">
              <w:rPr>
                <w:rFonts w:cs="Calibri"/>
                <w:b/>
              </w:rPr>
              <w:t xml:space="preserve"> Master</w:t>
            </w:r>
          </w:p>
        </w:tc>
        <w:tc>
          <w:tcPr>
            <w:tcW w:w="1559" w:type="dxa"/>
          </w:tcPr>
          <w:p w:rsidR="00CD536A" w:rsidRPr="00CC494E" w:rsidRDefault="00CD536A" w:rsidP="00544A12">
            <w:pPr>
              <w:pStyle w:val="NoSpacing"/>
              <w:ind w:left="-108" w:right="-156"/>
              <w:jc w:val="center"/>
              <w:rPr>
                <w:rFonts w:cs="Calibri"/>
                <w:b/>
              </w:rPr>
            </w:pPr>
            <w:r w:rsidRPr="00CC494E">
              <w:rPr>
                <w:rFonts w:cs="Calibri"/>
                <w:b/>
              </w:rPr>
              <w:t>500</w:t>
            </w:r>
          </w:p>
        </w:tc>
        <w:tc>
          <w:tcPr>
            <w:tcW w:w="1701" w:type="dxa"/>
          </w:tcPr>
          <w:p w:rsidR="00CD536A" w:rsidRPr="00CC494E" w:rsidRDefault="00CD536A" w:rsidP="00544A12">
            <w:pPr>
              <w:pStyle w:val="NoSpacing"/>
              <w:ind w:left="-108" w:right="-156"/>
              <w:jc w:val="center"/>
              <w:rPr>
                <w:rFonts w:cs="Calibri"/>
                <w:b/>
              </w:rPr>
            </w:pPr>
            <w:r>
              <w:rPr>
                <w:rFonts w:cs="Calibri"/>
                <w:b/>
              </w:rPr>
              <w:t>2</w:t>
            </w:r>
            <w:r w:rsidRPr="00CC494E">
              <w:rPr>
                <w:rFonts w:cs="Calibri"/>
                <w:b/>
              </w:rPr>
              <w:t>00</w:t>
            </w:r>
          </w:p>
        </w:tc>
        <w:tc>
          <w:tcPr>
            <w:tcW w:w="1843" w:type="dxa"/>
          </w:tcPr>
          <w:p w:rsidR="00CD536A" w:rsidRPr="00CC494E" w:rsidRDefault="00CD536A" w:rsidP="00544A12">
            <w:pPr>
              <w:pStyle w:val="NoSpacing"/>
              <w:ind w:left="-108" w:right="-156"/>
              <w:jc w:val="center"/>
              <w:rPr>
                <w:rFonts w:cs="Calibri"/>
                <w:b/>
              </w:rPr>
            </w:pPr>
            <w:r>
              <w:rPr>
                <w:rFonts w:cs="Calibri"/>
                <w:b/>
              </w:rPr>
              <w:t>100</w:t>
            </w:r>
          </w:p>
        </w:tc>
      </w:tr>
      <w:tr w:rsidR="00CD536A" w:rsidRPr="00CC494E" w:rsidTr="00544A12">
        <w:tc>
          <w:tcPr>
            <w:tcW w:w="3120" w:type="dxa"/>
          </w:tcPr>
          <w:p w:rsidR="00CD536A" w:rsidRPr="00CC494E" w:rsidRDefault="00CD536A" w:rsidP="00544A12">
            <w:pPr>
              <w:pStyle w:val="NoSpacing"/>
              <w:ind w:right="-472"/>
              <w:rPr>
                <w:rFonts w:cs="Calibri"/>
                <w:b/>
              </w:rPr>
            </w:pPr>
            <w:r w:rsidRPr="00CC494E">
              <w:rPr>
                <w:rFonts w:cs="Calibri"/>
                <w:b/>
              </w:rPr>
              <w:t>Intermediate A</w:t>
            </w:r>
          </w:p>
        </w:tc>
        <w:tc>
          <w:tcPr>
            <w:tcW w:w="1559" w:type="dxa"/>
          </w:tcPr>
          <w:p w:rsidR="00CD536A" w:rsidRPr="00CC494E" w:rsidRDefault="00CD536A" w:rsidP="00544A12">
            <w:pPr>
              <w:pStyle w:val="NoSpacing"/>
              <w:ind w:left="-108" w:right="-156"/>
              <w:jc w:val="center"/>
              <w:rPr>
                <w:rFonts w:cs="Calibri"/>
                <w:b/>
              </w:rPr>
            </w:pPr>
            <w:r w:rsidRPr="00CC494E">
              <w:rPr>
                <w:rFonts w:cs="Calibri"/>
                <w:b/>
              </w:rPr>
              <w:t>375</w:t>
            </w:r>
          </w:p>
        </w:tc>
        <w:tc>
          <w:tcPr>
            <w:tcW w:w="1701" w:type="dxa"/>
          </w:tcPr>
          <w:p w:rsidR="00CD536A" w:rsidRPr="00CC494E" w:rsidRDefault="00CD536A" w:rsidP="00544A12">
            <w:pPr>
              <w:pStyle w:val="NoSpacing"/>
              <w:ind w:left="-108" w:right="-156"/>
              <w:jc w:val="center"/>
              <w:rPr>
                <w:rFonts w:cs="Calibri"/>
                <w:b/>
              </w:rPr>
            </w:pPr>
            <w:r>
              <w:rPr>
                <w:rFonts w:cs="Calibri"/>
                <w:b/>
              </w:rPr>
              <w:t>150</w:t>
            </w:r>
          </w:p>
        </w:tc>
        <w:tc>
          <w:tcPr>
            <w:tcW w:w="1843" w:type="dxa"/>
          </w:tcPr>
          <w:p w:rsidR="00CD536A" w:rsidRPr="00CC494E" w:rsidRDefault="00CD536A" w:rsidP="00544A12">
            <w:pPr>
              <w:pStyle w:val="NoSpacing"/>
              <w:ind w:left="-108" w:right="-156"/>
              <w:jc w:val="center"/>
              <w:rPr>
                <w:rFonts w:cs="Calibri"/>
                <w:b/>
              </w:rPr>
            </w:pPr>
            <w:r>
              <w:rPr>
                <w:rFonts w:cs="Calibri"/>
                <w:b/>
              </w:rPr>
              <w:t>75</w:t>
            </w:r>
          </w:p>
        </w:tc>
      </w:tr>
      <w:tr w:rsidR="00CD536A" w:rsidRPr="00CC494E" w:rsidTr="00544A12">
        <w:tc>
          <w:tcPr>
            <w:tcW w:w="3120" w:type="dxa"/>
          </w:tcPr>
          <w:p w:rsidR="00CD536A" w:rsidRPr="00CC494E" w:rsidRDefault="00CD536A" w:rsidP="00544A12">
            <w:pPr>
              <w:pStyle w:val="NoSpacing"/>
              <w:ind w:right="-472"/>
              <w:rPr>
                <w:rFonts w:cs="Calibri"/>
                <w:b/>
              </w:rPr>
            </w:pPr>
            <w:r w:rsidRPr="00CC494E">
              <w:rPr>
                <w:rFonts w:cs="Calibri"/>
                <w:b/>
              </w:rPr>
              <w:t>Intermediate B</w:t>
            </w:r>
          </w:p>
        </w:tc>
        <w:tc>
          <w:tcPr>
            <w:tcW w:w="1559" w:type="dxa"/>
          </w:tcPr>
          <w:p w:rsidR="00CD536A" w:rsidRPr="00CC494E" w:rsidRDefault="00CD536A" w:rsidP="00544A12">
            <w:pPr>
              <w:pStyle w:val="NoSpacing"/>
              <w:ind w:left="-108" w:right="-156"/>
              <w:jc w:val="center"/>
              <w:rPr>
                <w:rFonts w:cs="Calibri"/>
                <w:b/>
              </w:rPr>
            </w:pPr>
            <w:r w:rsidRPr="00CC494E">
              <w:rPr>
                <w:rFonts w:cs="Calibri"/>
                <w:b/>
              </w:rPr>
              <w:t>250</w:t>
            </w:r>
          </w:p>
        </w:tc>
        <w:tc>
          <w:tcPr>
            <w:tcW w:w="1701" w:type="dxa"/>
          </w:tcPr>
          <w:p w:rsidR="00CD536A" w:rsidRPr="00CC494E" w:rsidRDefault="00CD536A" w:rsidP="00544A12">
            <w:pPr>
              <w:pStyle w:val="NoSpacing"/>
              <w:ind w:left="-108" w:right="-156"/>
              <w:jc w:val="center"/>
              <w:rPr>
                <w:rFonts w:cs="Calibri"/>
                <w:b/>
              </w:rPr>
            </w:pPr>
            <w:r>
              <w:rPr>
                <w:rFonts w:cs="Calibri"/>
                <w:b/>
              </w:rPr>
              <w:t>100</w:t>
            </w:r>
          </w:p>
        </w:tc>
        <w:tc>
          <w:tcPr>
            <w:tcW w:w="1843" w:type="dxa"/>
          </w:tcPr>
          <w:p w:rsidR="00CD536A" w:rsidRPr="00CC494E" w:rsidRDefault="00CD536A" w:rsidP="00544A12">
            <w:pPr>
              <w:pStyle w:val="NoSpacing"/>
              <w:ind w:left="-108" w:right="-156"/>
              <w:jc w:val="center"/>
              <w:rPr>
                <w:rFonts w:cs="Calibri"/>
                <w:b/>
              </w:rPr>
            </w:pPr>
            <w:r>
              <w:rPr>
                <w:rFonts w:cs="Calibri"/>
                <w:b/>
              </w:rPr>
              <w:t>50</w:t>
            </w:r>
          </w:p>
        </w:tc>
      </w:tr>
      <w:tr w:rsidR="00CD536A" w:rsidRPr="00CC494E" w:rsidTr="00544A12">
        <w:tc>
          <w:tcPr>
            <w:tcW w:w="3120" w:type="dxa"/>
            <w:shd w:val="clear" w:color="auto" w:fill="auto"/>
          </w:tcPr>
          <w:p w:rsidR="00CD536A" w:rsidRPr="00CC494E" w:rsidRDefault="00CD536A" w:rsidP="00544A12">
            <w:pPr>
              <w:pStyle w:val="NoSpacing"/>
              <w:ind w:right="-472"/>
              <w:rPr>
                <w:rFonts w:cs="Calibri"/>
                <w:b/>
              </w:rPr>
            </w:pPr>
            <w:r>
              <w:rPr>
                <w:rFonts w:cs="Calibri"/>
                <w:b/>
              </w:rPr>
              <w:t>Senior Intermediate</w:t>
            </w:r>
          </w:p>
        </w:tc>
        <w:tc>
          <w:tcPr>
            <w:tcW w:w="1559" w:type="dxa"/>
            <w:shd w:val="clear" w:color="auto" w:fill="auto"/>
          </w:tcPr>
          <w:p w:rsidR="00CD536A" w:rsidRPr="00CC494E" w:rsidRDefault="00CD536A" w:rsidP="00544A12">
            <w:pPr>
              <w:pStyle w:val="NoSpacing"/>
              <w:ind w:left="-108" w:right="-156"/>
              <w:jc w:val="center"/>
              <w:rPr>
                <w:rFonts w:cs="Calibri"/>
                <w:b/>
              </w:rPr>
            </w:pPr>
            <w:r>
              <w:rPr>
                <w:rFonts w:cs="Calibri"/>
                <w:b/>
              </w:rPr>
              <w:t>250</w:t>
            </w:r>
          </w:p>
        </w:tc>
        <w:tc>
          <w:tcPr>
            <w:tcW w:w="1701" w:type="dxa"/>
            <w:shd w:val="clear" w:color="auto" w:fill="auto"/>
          </w:tcPr>
          <w:p w:rsidR="00CD536A" w:rsidRDefault="00CD536A" w:rsidP="00544A12">
            <w:pPr>
              <w:pStyle w:val="NoSpacing"/>
              <w:ind w:left="-108" w:right="-156"/>
              <w:jc w:val="center"/>
              <w:rPr>
                <w:rFonts w:cs="Calibri"/>
                <w:b/>
              </w:rPr>
            </w:pPr>
            <w:r>
              <w:rPr>
                <w:rFonts w:cs="Calibri"/>
                <w:b/>
              </w:rPr>
              <w:t>100</w:t>
            </w:r>
          </w:p>
        </w:tc>
        <w:tc>
          <w:tcPr>
            <w:tcW w:w="1843" w:type="dxa"/>
            <w:shd w:val="clear" w:color="auto" w:fill="auto"/>
          </w:tcPr>
          <w:p w:rsidR="00CD536A" w:rsidRDefault="00CD536A" w:rsidP="00544A12">
            <w:pPr>
              <w:pStyle w:val="NoSpacing"/>
              <w:ind w:left="-108" w:right="-156"/>
              <w:jc w:val="center"/>
              <w:rPr>
                <w:rFonts w:cs="Calibri"/>
                <w:b/>
              </w:rPr>
            </w:pPr>
            <w:r>
              <w:rPr>
                <w:rFonts w:cs="Calibri"/>
                <w:b/>
              </w:rPr>
              <w:t>50</w:t>
            </w:r>
          </w:p>
        </w:tc>
      </w:tr>
      <w:tr w:rsidR="00CD536A" w:rsidRPr="00CC494E" w:rsidTr="00544A12">
        <w:tc>
          <w:tcPr>
            <w:tcW w:w="3120" w:type="dxa"/>
          </w:tcPr>
          <w:p w:rsidR="00CD536A" w:rsidRPr="00CC494E" w:rsidRDefault="00CD536A" w:rsidP="00544A12">
            <w:pPr>
              <w:pStyle w:val="NoSpacing"/>
              <w:ind w:right="-472"/>
              <w:rPr>
                <w:rFonts w:cs="Calibri"/>
                <w:b/>
              </w:rPr>
            </w:pPr>
            <w:r w:rsidRPr="00CC494E">
              <w:rPr>
                <w:rFonts w:cs="Calibri"/>
                <w:b/>
              </w:rPr>
              <w:t>Novice</w:t>
            </w:r>
          </w:p>
        </w:tc>
        <w:tc>
          <w:tcPr>
            <w:tcW w:w="1559" w:type="dxa"/>
          </w:tcPr>
          <w:p w:rsidR="00CD536A" w:rsidRPr="00CC494E" w:rsidRDefault="00CD536A" w:rsidP="00544A12">
            <w:pPr>
              <w:pStyle w:val="NoSpacing"/>
              <w:ind w:left="-108" w:right="-156"/>
              <w:jc w:val="center"/>
              <w:rPr>
                <w:rFonts w:cs="Calibri"/>
                <w:b/>
              </w:rPr>
            </w:pPr>
            <w:r w:rsidRPr="00CC494E">
              <w:rPr>
                <w:rFonts w:cs="Calibri"/>
                <w:b/>
              </w:rPr>
              <w:t>125</w:t>
            </w:r>
          </w:p>
        </w:tc>
        <w:tc>
          <w:tcPr>
            <w:tcW w:w="1701" w:type="dxa"/>
          </w:tcPr>
          <w:p w:rsidR="00CD536A" w:rsidRPr="00CC494E" w:rsidRDefault="00CD536A" w:rsidP="00544A12">
            <w:pPr>
              <w:pStyle w:val="NoSpacing"/>
              <w:ind w:left="-108" w:right="-156"/>
              <w:jc w:val="center"/>
              <w:rPr>
                <w:rFonts w:cs="Calibri"/>
                <w:b/>
              </w:rPr>
            </w:pPr>
            <w:r>
              <w:rPr>
                <w:rFonts w:cs="Calibri"/>
                <w:b/>
              </w:rPr>
              <w:t>50</w:t>
            </w:r>
          </w:p>
        </w:tc>
        <w:tc>
          <w:tcPr>
            <w:tcW w:w="1843" w:type="dxa"/>
          </w:tcPr>
          <w:p w:rsidR="00CD536A" w:rsidRPr="00CC494E" w:rsidRDefault="00CD536A" w:rsidP="00544A12">
            <w:pPr>
              <w:pStyle w:val="NoSpacing"/>
              <w:ind w:left="-108" w:right="-156"/>
              <w:jc w:val="center"/>
              <w:rPr>
                <w:rFonts w:cs="Calibri"/>
                <w:b/>
              </w:rPr>
            </w:pPr>
            <w:r>
              <w:rPr>
                <w:rFonts w:cs="Calibri"/>
                <w:b/>
              </w:rPr>
              <w:t>25</w:t>
            </w:r>
          </w:p>
        </w:tc>
      </w:tr>
    </w:tbl>
    <w:p w:rsidR="00CD536A" w:rsidRDefault="00CD536A" w:rsidP="00CD536A">
      <w:pPr>
        <w:pStyle w:val="NoSpacing"/>
        <w:ind w:left="-426" w:right="-472"/>
        <w:rPr>
          <w:rFonts w:ascii="Arial" w:hAnsi="Arial" w:cs="Arial"/>
          <w:b/>
        </w:rPr>
      </w:pPr>
    </w:p>
    <w:p w:rsidR="00CD536A" w:rsidRDefault="00CD536A" w:rsidP="00CD536A">
      <w:pPr>
        <w:pStyle w:val="NoSpacing"/>
        <w:ind w:left="-426" w:right="-472"/>
        <w:rPr>
          <w:rFonts w:ascii="Arial" w:hAnsi="Arial" w:cs="Arial"/>
          <w:b/>
        </w:rPr>
      </w:pPr>
    </w:p>
    <w:p w:rsidR="00CD536A" w:rsidRPr="00CF31FE" w:rsidRDefault="00CD536A" w:rsidP="00CD536A">
      <w:pPr>
        <w:pStyle w:val="NoSpacing"/>
        <w:ind w:left="-426" w:right="-472"/>
        <w:rPr>
          <w:rFonts w:cs="Calibri"/>
          <w:b/>
          <w:sz w:val="24"/>
          <w:szCs w:val="24"/>
        </w:rPr>
      </w:pPr>
      <w:r w:rsidRPr="00CF31FE">
        <w:rPr>
          <w:rFonts w:cs="Calibri"/>
          <w:b/>
          <w:sz w:val="24"/>
          <w:szCs w:val="24"/>
        </w:rPr>
        <w:t xml:space="preserve">ALL OTHER TEAMS </w:t>
      </w:r>
    </w:p>
    <w:tbl>
      <w:tblPr>
        <w:tblW w:w="82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1559"/>
        <w:gridCol w:w="1701"/>
        <w:gridCol w:w="1843"/>
      </w:tblGrid>
      <w:tr w:rsidR="00CD536A" w:rsidRPr="00CC494E" w:rsidTr="00544A12">
        <w:tc>
          <w:tcPr>
            <w:tcW w:w="3120" w:type="dxa"/>
          </w:tcPr>
          <w:p w:rsidR="00CD536A" w:rsidRPr="00CC494E" w:rsidRDefault="00CD536A" w:rsidP="00544A12">
            <w:pPr>
              <w:pStyle w:val="NoSpacing"/>
              <w:ind w:right="-472"/>
              <w:rPr>
                <w:rFonts w:cs="Calibri"/>
                <w:b/>
              </w:rPr>
            </w:pPr>
            <w:r w:rsidRPr="00CC494E">
              <w:rPr>
                <w:rFonts w:cs="Calibri"/>
                <w:b/>
              </w:rPr>
              <w:t>GRADE</w:t>
            </w:r>
          </w:p>
        </w:tc>
        <w:tc>
          <w:tcPr>
            <w:tcW w:w="1559" w:type="dxa"/>
          </w:tcPr>
          <w:p w:rsidR="00CD536A" w:rsidRPr="00CC494E" w:rsidRDefault="00CD536A" w:rsidP="00544A12">
            <w:pPr>
              <w:pStyle w:val="NoSpacing"/>
              <w:ind w:left="-108" w:right="-156"/>
              <w:jc w:val="center"/>
              <w:rPr>
                <w:rFonts w:cs="Calibri"/>
                <w:b/>
              </w:rPr>
            </w:pPr>
            <w:r w:rsidRPr="00CC494E">
              <w:rPr>
                <w:rFonts w:cs="Calibri"/>
                <w:b/>
              </w:rPr>
              <w:t>OVERALL</w:t>
            </w:r>
          </w:p>
        </w:tc>
        <w:tc>
          <w:tcPr>
            <w:tcW w:w="1701" w:type="dxa"/>
          </w:tcPr>
          <w:p w:rsidR="00CD536A" w:rsidRPr="00CC494E" w:rsidRDefault="00CD536A" w:rsidP="00544A12">
            <w:pPr>
              <w:pStyle w:val="NoSpacing"/>
              <w:ind w:left="-108" w:right="-156"/>
              <w:jc w:val="center"/>
              <w:rPr>
                <w:rFonts w:cs="Calibri"/>
                <w:b/>
              </w:rPr>
            </w:pPr>
            <w:r w:rsidRPr="00CC494E">
              <w:rPr>
                <w:rFonts w:cs="Calibri"/>
                <w:b/>
              </w:rPr>
              <w:t>MATCH</w:t>
            </w:r>
            <w:r>
              <w:rPr>
                <w:rFonts w:cs="Calibri"/>
                <w:b/>
              </w:rPr>
              <w:t xml:space="preserve"> WON</w:t>
            </w:r>
          </w:p>
        </w:tc>
        <w:tc>
          <w:tcPr>
            <w:tcW w:w="1843" w:type="dxa"/>
          </w:tcPr>
          <w:p w:rsidR="00CD536A" w:rsidRPr="00CC494E" w:rsidRDefault="00CD536A" w:rsidP="00544A12">
            <w:pPr>
              <w:pStyle w:val="NoSpacing"/>
              <w:ind w:left="-108" w:right="-156"/>
              <w:jc w:val="center"/>
              <w:rPr>
                <w:rFonts w:cs="Calibri"/>
                <w:b/>
              </w:rPr>
            </w:pPr>
            <w:r>
              <w:rPr>
                <w:rFonts w:cs="Calibri"/>
                <w:b/>
              </w:rPr>
              <w:t>MATCH DRAWN</w:t>
            </w:r>
          </w:p>
        </w:tc>
      </w:tr>
      <w:tr w:rsidR="00CD536A" w:rsidRPr="00CC494E" w:rsidTr="00544A12">
        <w:tc>
          <w:tcPr>
            <w:tcW w:w="3120" w:type="dxa"/>
          </w:tcPr>
          <w:p w:rsidR="00CD536A" w:rsidRPr="00CC494E" w:rsidRDefault="00CD536A" w:rsidP="00544A12">
            <w:pPr>
              <w:pStyle w:val="NoSpacing"/>
              <w:ind w:right="-472"/>
              <w:rPr>
                <w:rFonts w:cs="Calibri"/>
                <w:b/>
              </w:rPr>
            </w:pPr>
          </w:p>
        </w:tc>
        <w:tc>
          <w:tcPr>
            <w:tcW w:w="1559" w:type="dxa"/>
          </w:tcPr>
          <w:p w:rsidR="00CD536A" w:rsidRPr="00CC494E" w:rsidRDefault="00CD536A" w:rsidP="00544A12">
            <w:pPr>
              <w:pStyle w:val="NoSpacing"/>
              <w:ind w:left="-108" w:right="-156"/>
              <w:jc w:val="center"/>
              <w:rPr>
                <w:rFonts w:cs="Calibri"/>
                <w:b/>
              </w:rPr>
            </w:pPr>
            <w:r w:rsidRPr="00CC494E">
              <w:rPr>
                <w:rFonts w:cs="Calibri"/>
                <w:b/>
              </w:rPr>
              <w:t>Local Points</w:t>
            </w:r>
            <w:r>
              <w:rPr>
                <w:rFonts w:cs="Calibri"/>
                <w:b/>
              </w:rPr>
              <w:t xml:space="preserve"> </w:t>
            </w:r>
          </w:p>
        </w:tc>
        <w:tc>
          <w:tcPr>
            <w:tcW w:w="1701" w:type="dxa"/>
          </w:tcPr>
          <w:p w:rsidR="00CD536A" w:rsidRPr="00CC494E" w:rsidRDefault="00CD536A" w:rsidP="00544A12">
            <w:pPr>
              <w:pStyle w:val="NoSpacing"/>
              <w:ind w:left="-108" w:right="-156"/>
              <w:jc w:val="center"/>
              <w:rPr>
                <w:rFonts w:cs="Calibri"/>
                <w:b/>
              </w:rPr>
            </w:pPr>
            <w:r w:rsidRPr="00CC494E">
              <w:rPr>
                <w:rFonts w:cs="Calibri"/>
                <w:b/>
              </w:rPr>
              <w:t>Local Points</w:t>
            </w:r>
          </w:p>
        </w:tc>
        <w:tc>
          <w:tcPr>
            <w:tcW w:w="1843" w:type="dxa"/>
          </w:tcPr>
          <w:p w:rsidR="00CD536A" w:rsidRPr="00CC494E" w:rsidRDefault="00CD536A" w:rsidP="00544A12">
            <w:pPr>
              <w:pStyle w:val="NoSpacing"/>
              <w:ind w:left="-108" w:right="-156"/>
              <w:jc w:val="center"/>
              <w:rPr>
                <w:rFonts w:cs="Calibri"/>
                <w:b/>
              </w:rPr>
            </w:pPr>
            <w:r w:rsidRPr="00CC494E">
              <w:rPr>
                <w:rFonts w:cs="Calibri"/>
                <w:b/>
              </w:rPr>
              <w:t>Local Points</w:t>
            </w:r>
          </w:p>
        </w:tc>
      </w:tr>
      <w:tr w:rsidR="00CD536A" w:rsidRPr="00CC494E" w:rsidTr="00544A12">
        <w:tc>
          <w:tcPr>
            <w:tcW w:w="3120" w:type="dxa"/>
          </w:tcPr>
          <w:p w:rsidR="00CD536A" w:rsidRPr="00CC494E" w:rsidRDefault="00CD536A" w:rsidP="00544A12">
            <w:pPr>
              <w:pStyle w:val="NoSpacing"/>
              <w:ind w:right="-472"/>
              <w:rPr>
                <w:rFonts w:cs="Calibri"/>
                <w:b/>
              </w:rPr>
            </w:pPr>
            <w:r>
              <w:rPr>
                <w:rFonts w:cs="Calibri"/>
                <w:b/>
              </w:rPr>
              <w:t>Senior Open &amp; Confined</w:t>
            </w:r>
            <w:r w:rsidRPr="00CC494E">
              <w:rPr>
                <w:rFonts w:cs="Calibri"/>
                <w:b/>
              </w:rPr>
              <w:t xml:space="preserve"> Master</w:t>
            </w:r>
          </w:p>
        </w:tc>
        <w:tc>
          <w:tcPr>
            <w:tcW w:w="1559" w:type="dxa"/>
          </w:tcPr>
          <w:p w:rsidR="00CD536A" w:rsidRPr="00CC494E" w:rsidRDefault="00CD536A" w:rsidP="00544A12">
            <w:pPr>
              <w:pStyle w:val="NoSpacing"/>
              <w:ind w:left="-108" w:right="-156"/>
              <w:jc w:val="center"/>
              <w:rPr>
                <w:rFonts w:cs="Calibri"/>
                <w:b/>
              </w:rPr>
            </w:pPr>
            <w:r>
              <w:rPr>
                <w:rFonts w:cs="Calibri"/>
                <w:b/>
              </w:rPr>
              <w:t>0</w:t>
            </w:r>
          </w:p>
        </w:tc>
        <w:tc>
          <w:tcPr>
            <w:tcW w:w="1701" w:type="dxa"/>
          </w:tcPr>
          <w:p w:rsidR="00CD536A" w:rsidRPr="00CC494E" w:rsidRDefault="00CD536A" w:rsidP="00544A12">
            <w:pPr>
              <w:pStyle w:val="NoSpacing"/>
              <w:ind w:left="-108" w:right="-156"/>
              <w:jc w:val="center"/>
              <w:rPr>
                <w:rFonts w:cs="Calibri"/>
                <w:b/>
              </w:rPr>
            </w:pPr>
            <w:r>
              <w:rPr>
                <w:rFonts w:cs="Calibri"/>
                <w:b/>
              </w:rPr>
              <w:t>2</w:t>
            </w:r>
            <w:r w:rsidRPr="00CC494E">
              <w:rPr>
                <w:rFonts w:cs="Calibri"/>
                <w:b/>
              </w:rPr>
              <w:t>00</w:t>
            </w:r>
          </w:p>
        </w:tc>
        <w:tc>
          <w:tcPr>
            <w:tcW w:w="1843" w:type="dxa"/>
          </w:tcPr>
          <w:p w:rsidR="00CD536A" w:rsidRPr="00CC494E" w:rsidRDefault="00CD536A" w:rsidP="00544A12">
            <w:pPr>
              <w:pStyle w:val="NoSpacing"/>
              <w:ind w:left="-108" w:right="-156"/>
              <w:jc w:val="center"/>
              <w:rPr>
                <w:rFonts w:cs="Calibri"/>
                <w:b/>
              </w:rPr>
            </w:pPr>
            <w:r>
              <w:rPr>
                <w:rFonts w:cs="Calibri"/>
                <w:b/>
              </w:rPr>
              <w:t>100</w:t>
            </w:r>
          </w:p>
        </w:tc>
      </w:tr>
      <w:tr w:rsidR="00CD536A" w:rsidRPr="00CC494E" w:rsidTr="00544A12">
        <w:tc>
          <w:tcPr>
            <w:tcW w:w="3120" w:type="dxa"/>
          </w:tcPr>
          <w:p w:rsidR="00CD536A" w:rsidRPr="00CC494E" w:rsidRDefault="00CD536A" w:rsidP="00544A12">
            <w:pPr>
              <w:pStyle w:val="NoSpacing"/>
              <w:ind w:right="-472"/>
              <w:rPr>
                <w:rFonts w:cs="Calibri"/>
                <w:b/>
              </w:rPr>
            </w:pPr>
            <w:r w:rsidRPr="00CC494E">
              <w:rPr>
                <w:rFonts w:cs="Calibri"/>
                <w:b/>
              </w:rPr>
              <w:t>Intermediate A</w:t>
            </w:r>
          </w:p>
        </w:tc>
        <w:tc>
          <w:tcPr>
            <w:tcW w:w="1559" w:type="dxa"/>
          </w:tcPr>
          <w:p w:rsidR="00CD536A" w:rsidRPr="00CC494E" w:rsidRDefault="00CD536A" w:rsidP="00544A12">
            <w:pPr>
              <w:pStyle w:val="NoSpacing"/>
              <w:ind w:left="-108" w:right="-156"/>
              <w:jc w:val="center"/>
              <w:rPr>
                <w:rFonts w:cs="Calibri"/>
                <w:b/>
              </w:rPr>
            </w:pPr>
            <w:r>
              <w:rPr>
                <w:rFonts w:cs="Calibri"/>
                <w:b/>
              </w:rPr>
              <w:t>0</w:t>
            </w:r>
          </w:p>
        </w:tc>
        <w:tc>
          <w:tcPr>
            <w:tcW w:w="1701" w:type="dxa"/>
          </w:tcPr>
          <w:p w:rsidR="00CD536A" w:rsidRPr="00CC494E" w:rsidRDefault="00CD536A" w:rsidP="00544A12">
            <w:pPr>
              <w:pStyle w:val="NoSpacing"/>
              <w:ind w:left="-108" w:right="-156"/>
              <w:jc w:val="center"/>
              <w:rPr>
                <w:rFonts w:cs="Calibri"/>
                <w:b/>
              </w:rPr>
            </w:pPr>
            <w:r>
              <w:rPr>
                <w:rFonts w:cs="Calibri"/>
                <w:b/>
              </w:rPr>
              <w:t>150</w:t>
            </w:r>
          </w:p>
        </w:tc>
        <w:tc>
          <w:tcPr>
            <w:tcW w:w="1843" w:type="dxa"/>
          </w:tcPr>
          <w:p w:rsidR="00CD536A" w:rsidRPr="00CC494E" w:rsidRDefault="00CD536A" w:rsidP="00544A12">
            <w:pPr>
              <w:pStyle w:val="NoSpacing"/>
              <w:ind w:left="-108" w:right="-156"/>
              <w:jc w:val="center"/>
              <w:rPr>
                <w:rFonts w:cs="Calibri"/>
                <w:b/>
              </w:rPr>
            </w:pPr>
            <w:r>
              <w:rPr>
                <w:rFonts w:cs="Calibri"/>
                <w:b/>
              </w:rPr>
              <w:t>75</w:t>
            </w:r>
          </w:p>
        </w:tc>
      </w:tr>
      <w:tr w:rsidR="00CD536A" w:rsidRPr="00CC494E" w:rsidTr="00544A12">
        <w:tc>
          <w:tcPr>
            <w:tcW w:w="3120" w:type="dxa"/>
          </w:tcPr>
          <w:p w:rsidR="00CD536A" w:rsidRPr="00CC494E" w:rsidRDefault="00CD536A" w:rsidP="00544A12">
            <w:pPr>
              <w:pStyle w:val="NoSpacing"/>
              <w:ind w:right="-472"/>
              <w:rPr>
                <w:rFonts w:cs="Calibri"/>
                <w:b/>
              </w:rPr>
            </w:pPr>
            <w:r w:rsidRPr="00CC494E">
              <w:rPr>
                <w:rFonts w:cs="Calibri"/>
                <w:b/>
              </w:rPr>
              <w:t>Intermediate B</w:t>
            </w:r>
          </w:p>
        </w:tc>
        <w:tc>
          <w:tcPr>
            <w:tcW w:w="1559" w:type="dxa"/>
          </w:tcPr>
          <w:p w:rsidR="00CD536A" w:rsidRPr="00CC494E" w:rsidRDefault="00CD536A" w:rsidP="00544A12">
            <w:pPr>
              <w:pStyle w:val="NoSpacing"/>
              <w:ind w:left="-108" w:right="-156"/>
              <w:jc w:val="center"/>
              <w:rPr>
                <w:rFonts w:cs="Calibri"/>
                <w:b/>
              </w:rPr>
            </w:pPr>
            <w:r>
              <w:rPr>
                <w:rFonts w:cs="Calibri"/>
                <w:b/>
              </w:rPr>
              <w:t>0</w:t>
            </w:r>
          </w:p>
        </w:tc>
        <w:tc>
          <w:tcPr>
            <w:tcW w:w="1701" w:type="dxa"/>
          </w:tcPr>
          <w:p w:rsidR="00CD536A" w:rsidRPr="00CC494E" w:rsidRDefault="00CD536A" w:rsidP="00544A12">
            <w:pPr>
              <w:pStyle w:val="NoSpacing"/>
              <w:ind w:left="-108" w:right="-156"/>
              <w:jc w:val="center"/>
              <w:rPr>
                <w:rFonts w:cs="Calibri"/>
                <w:b/>
              </w:rPr>
            </w:pPr>
            <w:r>
              <w:rPr>
                <w:rFonts w:cs="Calibri"/>
                <w:b/>
              </w:rPr>
              <w:t>100</w:t>
            </w:r>
          </w:p>
        </w:tc>
        <w:tc>
          <w:tcPr>
            <w:tcW w:w="1843" w:type="dxa"/>
          </w:tcPr>
          <w:p w:rsidR="00CD536A" w:rsidRPr="00CC494E" w:rsidRDefault="00CD536A" w:rsidP="00544A12">
            <w:pPr>
              <w:pStyle w:val="NoSpacing"/>
              <w:ind w:left="-108" w:right="-156"/>
              <w:jc w:val="center"/>
              <w:rPr>
                <w:rFonts w:cs="Calibri"/>
                <w:b/>
              </w:rPr>
            </w:pPr>
            <w:r>
              <w:rPr>
                <w:rFonts w:cs="Calibri"/>
                <w:b/>
              </w:rPr>
              <w:t>50</w:t>
            </w:r>
          </w:p>
        </w:tc>
      </w:tr>
      <w:tr w:rsidR="00CD536A" w:rsidRPr="00CC494E" w:rsidTr="00544A12">
        <w:tc>
          <w:tcPr>
            <w:tcW w:w="3120" w:type="dxa"/>
            <w:shd w:val="clear" w:color="auto" w:fill="auto"/>
          </w:tcPr>
          <w:p w:rsidR="00CD536A" w:rsidRPr="00CC494E" w:rsidRDefault="00CD536A" w:rsidP="00544A12">
            <w:pPr>
              <w:pStyle w:val="NoSpacing"/>
              <w:ind w:right="-472"/>
              <w:rPr>
                <w:rFonts w:cs="Calibri"/>
                <w:b/>
              </w:rPr>
            </w:pPr>
            <w:r>
              <w:rPr>
                <w:rFonts w:cs="Calibri"/>
                <w:b/>
              </w:rPr>
              <w:t>Senior Intermediate</w:t>
            </w:r>
          </w:p>
        </w:tc>
        <w:tc>
          <w:tcPr>
            <w:tcW w:w="1559" w:type="dxa"/>
            <w:shd w:val="clear" w:color="auto" w:fill="auto"/>
          </w:tcPr>
          <w:p w:rsidR="00CD536A" w:rsidRDefault="00CD536A" w:rsidP="00544A12">
            <w:pPr>
              <w:pStyle w:val="NoSpacing"/>
              <w:ind w:left="-108" w:right="-156"/>
              <w:jc w:val="center"/>
              <w:rPr>
                <w:rFonts w:cs="Calibri"/>
                <w:b/>
              </w:rPr>
            </w:pPr>
            <w:r>
              <w:rPr>
                <w:rFonts w:cs="Calibri"/>
                <w:b/>
              </w:rPr>
              <w:t>0</w:t>
            </w:r>
          </w:p>
        </w:tc>
        <w:tc>
          <w:tcPr>
            <w:tcW w:w="1701" w:type="dxa"/>
            <w:shd w:val="clear" w:color="auto" w:fill="auto"/>
          </w:tcPr>
          <w:p w:rsidR="00CD536A" w:rsidRDefault="00CD536A" w:rsidP="00544A12">
            <w:pPr>
              <w:pStyle w:val="NoSpacing"/>
              <w:ind w:left="-108" w:right="-156"/>
              <w:jc w:val="center"/>
              <w:rPr>
                <w:rFonts w:cs="Calibri"/>
                <w:b/>
              </w:rPr>
            </w:pPr>
            <w:r>
              <w:rPr>
                <w:rFonts w:cs="Calibri"/>
                <w:b/>
              </w:rPr>
              <w:t>100</w:t>
            </w:r>
          </w:p>
        </w:tc>
        <w:tc>
          <w:tcPr>
            <w:tcW w:w="1843" w:type="dxa"/>
            <w:shd w:val="clear" w:color="auto" w:fill="auto"/>
          </w:tcPr>
          <w:p w:rsidR="00CD536A" w:rsidRDefault="00CD536A" w:rsidP="00544A12">
            <w:pPr>
              <w:pStyle w:val="NoSpacing"/>
              <w:ind w:left="-108" w:right="-156"/>
              <w:jc w:val="center"/>
              <w:rPr>
                <w:rFonts w:cs="Calibri"/>
                <w:b/>
              </w:rPr>
            </w:pPr>
            <w:r>
              <w:rPr>
                <w:rFonts w:cs="Calibri"/>
                <w:b/>
              </w:rPr>
              <w:t>50</w:t>
            </w:r>
          </w:p>
        </w:tc>
      </w:tr>
      <w:tr w:rsidR="00CD536A" w:rsidRPr="00CC494E" w:rsidTr="00544A12">
        <w:tc>
          <w:tcPr>
            <w:tcW w:w="3120" w:type="dxa"/>
          </w:tcPr>
          <w:p w:rsidR="00CD536A" w:rsidRPr="00CC494E" w:rsidRDefault="00CD536A" w:rsidP="00544A12">
            <w:pPr>
              <w:pStyle w:val="NoSpacing"/>
              <w:ind w:right="-472"/>
              <w:rPr>
                <w:rFonts w:cs="Calibri"/>
                <w:b/>
              </w:rPr>
            </w:pPr>
            <w:r w:rsidRPr="00CC494E">
              <w:rPr>
                <w:rFonts w:cs="Calibri"/>
                <w:b/>
              </w:rPr>
              <w:t>Novice</w:t>
            </w:r>
          </w:p>
        </w:tc>
        <w:tc>
          <w:tcPr>
            <w:tcW w:w="1559" w:type="dxa"/>
          </w:tcPr>
          <w:p w:rsidR="00CD536A" w:rsidRPr="00CC494E" w:rsidRDefault="00CD536A" w:rsidP="00544A12">
            <w:pPr>
              <w:pStyle w:val="NoSpacing"/>
              <w:ind w:left="-108" w:right="-156"/>
              <w:jc w:val="center"/>
              <w:rPr>
                <w:rFonts w:cs="Calibri"/>
                <w:b/>
              </w:rPr>
            </w:pPr>
            <w:r>
              <w:rPr>
                <w:rFonts w:cs="Calibri"/>
                <w:b/>
              </w:rPr>
              <w:t>0</w:t>
            </w:r>
          </w:p>
        </w:tc>
        <w:tc>
          <w:tcPr>
            <w:tcW w:w="1701" w:type="dxa"/>
          </w:tcPr>
          <w:p w:rsidR="00CD536A" w:rsidRPr="00CC494E" w:rsidRDefault="00CD536A" w:rsidP="00544A12">
            <w:pPr>
              <w:pStyle w:val="NoSpacing"/>
              <w:ind w:left="-108" w:right="-156"/>
              <w:jc w:val="center"/>
              <w:rPr>
                <w:rFonts w:cs="Calibri"/>
                <w:b/>
              </w:rPr>
            </w:pPr>
            <w:r>
              <w:rPr>
                <w:rFonts w:cs="Calibri"/>
                <w:b/>
              </w:rPr>
              <w:t>50</w:t>
            </w:r>
          </w:p>
        </w:tc>
        <w:tc>
          <w:tcPr>
            <w:tcW w:w="1843" w:type="dxa"/>
          </w:tcPr>
          <w:p w:rsidR="00CD536A" w:rsidRPr="00CC494E" w:rsidRDefault="00CD536A" w:rsidP="00544A12">
            <w:pPr>
              <w:pStyle w:val="NoSpacing"/>
              <w:ind w:left="-108" w:right="-156"/>
              <w:jc w:val="center"/>
              <w:rPr>
                <w:rFonts w:cs="Calibri"/>
                <w:b/>
              </w:rPr>
            </w:pPr>
            <w:r>
              <w:rPr>
                <w:rFonts w:cs="Calibri"/>
                <w:b/>
              </w:rPr>
              <w:t>25</w:t>
            </w:r>
          </w:p>
        </w:tc>
      </w:tr>
    </w:tbl>
    <w:p w:rsidR="00CD536A" w:rsidRPr="00CF31FE" w:rsidRDefault="00CD536A" w:rsidP="00CD536A">
      <w:pPr>
        <w:pStyle w:val="NoSpacing"/>
        <w:ind w:left="-426" w:right="662"/>
        <w:rPr>
          <w:rFonts w:cs="Calibri"/>
          <w:b/>
          <w:sz w:val="24"/>
          <w:szCs w:val="24"/>
        </w:rPr>
      </w:pPr>
    </w:p>
    <w:p w:rsidR="00CD536A" w:rsidRPr="00CF31FE" w:rsidRDefault="00CD536A" w:rsidP="00CD536A">
      <w:pPr>
        <w:pStyle w:val="NoSpacing"/>
        <w:ind w:left="-426" w:right="662"/>
        <w:jc w:val="both"/>
        <w:rPr>
          <w:rFonts w:cs="Calibri"/>
          <w:b/>
          <w:sz w:val="24"/>
          <w:szCs w:val="24"/>
        </w:rPr>
      </w:pPr>
      <w:r w:rsidRPr="00CF31FE">
        <w:rPr>
          <w:rFonts w:cs="Calibri"/>
          <w:b/>
          <w:sz w:val="24"/>
          <w:szCs w:val="24"/>
        </w:rPr>
        <w:t xml:space="preserve">In the case of first and second placed teams in each League/League Division, the OVERALL Local Points shall be awarded to each panel member of such teams in proportion to the number of matches played by that panel member. </w:t>
      </w:r>
    </w:p>
    <w:p w:rsidR="00CD536A" w:rsidRPr="00CF31FE" w:rsidRDefault="00CD536A" w:rsidP="00CD536A">
      <w:pPr>
        <w:pStyle w:val="NoSpacing"/>
        <w:ind w:left="-426" w:right="662"/>
        <w:jc w:val="both"/>
        <w:rPr>
          <w:rFonts w:cs="Calibri"/>
          <w:b/>
          <w:sz w:val="24"/>
          <w:szCs w:val="24"/>
        </w:rPr>
      </w:pPr>
    </w:p>
    <w:p w:rsidR="00CD536A" w:rsidRPr="00906831" w:rsidRDefault="00CD536A" w:rsidP="00CD536A">
      <w:pPr>
        <w:pStyle w:val="NoSpacing"/>
        <w:ind w:left="-426" w:right="662"/>
        <w:jc w:val="both"/>
        <w:rPr>
          <w:rFonts w:cs="Calibri"/>
          <w:b/>
          <w:sz w:val="24"/>
          <w:szCs w:val="24"/>
        </w:rPr>
      </w:pPr>
      <w:r w:rsidRPr="00CF31FE">
        <w:rPr>
          <w:rFonts w:cs="Calibri"/>
          <w:b/>
          <w:sz w:val="24"/>
          <w:szCs w:val="24"/>
        </w:rPr>
        <w:t>In the event of a tie in a League/League Division, the total of the relevant OVERALL Local Points for first and second places will be averaged and then allocated to the teams’ panel members in proportion to the number of matches played by each panel member.</w:t>
      </w:r>
    </w:p>
    <w:p w:rsidR="00CD536A" w:rsidRDefault="00CD536A" w:rsidP="00CD536A"/>
    <w:sectPr w:rsidR="00CD536A" w:rsidSect="00476B2E">
      <w:pgSz w:w="11906" w:h="16838"/>
      <w:pgMar w:top="709" w:right="2125"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2"/>
  </w:compat>
  <w:rsids>
    <w:rsidRoot w:val="00CD536A"/>
    <w:rsid w:val="000D2F2F"/>
    <w:rsid w:val="00476B2E"/>
    <w:rsid w:val="00BB6C62"/>
    <w:rsid w:val="00CD536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536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36A"/>
    <w:pPr>
      <w:ind w:left="720"/>
      <w:contextualSpacing/>
    </w:pPr>
  </w:style>
  <w:style w:type="paragraph" w:styleId="NoSpacing">
    <w:name w:val="No Spacing"/>
    <w:uiPriority w:val="1"/>
    <w:qFormat/>
    <w:rsid w:val="00CD536A"/>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1349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Louise Hopper</cp:lastModifiedBy>
  <cp:revision>2</cp:revision>
  <cp:lastPrinted>2016-08-24T10:04:00Z</cp:lastPrinted>
  <dcterms:created xsi:type="dcterms:W3CDTF">2016-09-13T11:00:00Z</dcterms:created>
  <dcterms:modified xsi:type="dcterms:W3CDTF">2016-09-13T11:00:00Z</dcterms:modified>
</cp:coreProperties>
</file>