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EEEEEE"/>
        <w:tblCellMar>
          <w:left w:w="0" w:type="dxa"/>
          <w:right w:w="0" w:type="dxa"/>
        </w:tblCellMar>
        <w:tblLook w:val="04A0"/>
      </w:tblPr>
      <w:tblGrid>
        <w:gridCol w:w="10800"/>
      </w:tblGrid>
      <w:tr w:rsidR="007158E7" w:rsidTr="007158E7">
        <w:trPr>
          <w:tblCellSpacing w:w="0" w:type="dxa"/>
        </w:trPr>
        <w:tc>
          <w:tcPr>
            <w:tcW w:w="0" w:type="auto"/>
            <w:shd w:val="clear" w:color="auto" w:fill="EEEEEE"/>
            <w:tcMar>
              <w:top w:w="300" w:type="dxa"/>
              <w:left w:w="0" w:type="dxa"/>
              <w:bottom w:w="450" w:type="dxa"/>
              <w:right w:w="0" w:type="dxa"/>
            </w:tcMar>
            <w:hideMark/>
          </w:tcPr>
          <w:tbl>
            <w:tblPr>
              <w:tblW w:w="9000" w:type="dxa"/>
              <w:jc w:val="center"/>
              <w:tblCellSpacing w:w="0" w:type="dxa"/>
              <w:shd w:val="clear" w:color="auto" w:fill="FFFFFF"/>
              <w:tblCellMar>
                <w:left w:w="0" w:type="dxa"/>
                <w:right w:w="0" w:type="dxa"/>
              </w:tblCellMar>
              <w:tblLook w:val="04A0"/>
            </w:tblPr>
            <w:tblGrid>
              <w:gridCol w:w="9569"/>
            </w:tblGrid>
            <w:tr w:rsidR="007158E7">
              <w:trPr>
                <w:tblCellSpacing w:w="0" w:type="dxa"/>
                <w:jc w:val="center"/>
              </w:trPr>
              <w:tc>
                <w:tcPr>
                  <w:tcW w:w="0" w:type="auto"/>
                  <w:shd w:val="clear" w:color="auto" w:fill="FFFFFF"/>
                  <w:vAlign w:val="center"/>
                </w:tcPr>
                <w:tbl>
                  <w:tblPr>
                    <w:tblW w:w="5000" w:type="pct"/>
                    <w:tblCellMar>
                      <w:left w:w="0" w:type="dxa"/>
                      <w:right w:w="0" w:type="dxa"/>
                    </w:tblCellMar>
                    <w:tblLook w:val="04A0"/>
                  </w:tblPr>
                  <w:tblGrid>
                    <w:gridCol w:w="6379"/>
                    <w:gridCol w:w="3190"/>
                  </w:tblGrid>
                  <w:tr w:rsidR="007158E7">
                    <w:tc>
                      <w:tcPr>
                        <w:tcW w:w="6000" w:type="dxa"/>
                        <w:shd w:val="clear" w:color="auto" w:fill="01539B"/>
                      </w:tcPr>
                      <w:tbl>
                        <w:tblPr>
                          <w:tblW w:w="5000" w:type="pct"/>
                          <w:tblCellMar>
                            <w:left w:w="0" w:type="dxa"/>
                            <w:right w:w="0" w:type="dxa"/>
                          </w:tblCellMar>
                          <w:tblLook w:val="04A0"/>
                        </w:tblPr>
                        <w:tblGrid>
                          <w:gridCol w:w="6379"/>
                        </w:tblGrid>
                        <w:tr w:rsidR="007158E7">
                          <w:tc>
                            <w:tcPr>
                              <w:tcW w:w="0" w:type="auto"/>
                              <w:tcMar>
                                <w:top w:w="150" w:type="dxa"/>
                                <w:left w:w="150" w:type="dxa"/>
                                <w:bottom w:w="150" w:type="dxa"/>
                                <w:right w:w="150" w:type="dxa"/>
                              </w:tcMar>
                              <w:hideMark/>
                            </w:tcPr>
                            <w:p w:rsidR="007158E7" w:rsidRDefault="007158E7">
                              <w:pPr>
                                <w:jc w:val="center"/>
                                <w:textAlignment w:val="top"/>
                                <w:rPr>
                                  <w:rFonts w:eastAsia="Times New Roman"/>
                                </w:rPr>
                              </w:pPr>
                              <w:r>
                                <w:rPr>
                                  <w:rFonts w:eastAsia="Times New Roman"/>
                                  <w:noProof/>
                                </w:rPr>
                                <w:drawing>
                                  <wp:inline distT="0" distB="0" distL="0" distR="0">
                                    <wp:extent cx="714375" cy="714375"/>
                                    <wp:effectExtent l="19050" t="0" r="9525" b="0"/>
                                    <wp:docPr id="589" name="Picture 589" descr="https://d2zhgehghqjuwb.cloudfront.net/accounts/8512/original/1441729158190-klcu852nzt49529-4014709e0db50315c1b9d6057faaea6f.png?1444963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 descr="https://d2zhgehghqjuwb.cloudfront.net/accounts/8512/original/1441729158190-klcu852nzt49529-4014709e0db50315c1b9d6057faaea6f.png?1444963492"/>
                                            <pic:cNvPicPr>
                                              <a:picLocks noChangeAspect="1" noChangeArrowheads="1"/>
                                            </pic:cNvPicPr>
                                          </pic:nvPicPr>
                                          <pic:blipFill>
                                            <a:blip r:embed="rId4" cstate="print"/>
                                            <a:srcRect/>
                                            <a:stretch>
                                              <a:fillRect/>
                                            </a:stretch>
                                          </pic:blipFill>
                                          <pic:spPr bwMode="auto">
                                            <a:xfrm>
                                              <a:off x="0" y="0"/>
                                              <a:ext cx="714375" cy="714375"/>
                                            </a:xfrm>
                                            <a:prstGeom prst="rect">
                                              <a:avLst/>
                                            </a:prstGeom>
                                            <a:noFill/>
                                            <a:ln w="9525">
                                              <a:noFill/>
                                              <a:miter lim="800000"/>
                                              <a:headEnd/>
                                              <a:tailEnd/>
                                            </a:ln>
                                          </pic:spPr>
                                        </pic:pic>
                                      </a:graphicData>
                                    </a:graphic>
                                  </wp:inline>
                                </w:drawing>
                              </w:r>
                              <w:r>
                                <w:rPr>
                                  <w:rFonts w:eastAsia="Times New Roman"/>
                                </w:rPr>
                                <w:t xml:space="preserve">class="" border=0&gt; </w:t>
                              </w:r>
                            </w:p>
                          </w:tc>
                        </w:tr>
                      </w:tbl>
                      <w:p w:rsidR="007158E7" w:rsidRDefault="007158E7">
                        <w:pPr>
                          <w:rPr>
                            <w:rFonts w:eastAsia="Times New Roman"/>
                            <w:vanish/>
                          </w:rPr>
                        </w:pPr>
                      </w:p>
                      <w:tbl>
                        <w:tblPr>
                          <w:tblW w:w="5000" w:type="pct"/>
                          <w:shd w:val="clear" w:color="auto" w:fill="01539B"/>
                          <w:tblCellMar>
                            <w:left w:w="0" w:type="dxa"/>
                            <w:right w:w="0" w:type="dxa"/>
                          </w:tblCellMar>
                          <w:tblLook w:val="04A0"/>
                        </w:tblPr>
                        <w:tblGrid>
                          <w:gridCol w:w="319"/>
                          <w:gridCol w:w="5741"/>
                          <w:gridCol w:w="319"/>
                        </w:tblGrid>
                        <w:tr w:rsidR="007158E7">
                          <w:trPr>
                            <w:trHeight w:val="300"/>
                          </w:trPr>
                          <w:tc>
                            <w:tcPr>
                              <w:tcW w:w="0" w:type="auto"/>
                              <w:gridSpan w:val="3"/>
                              <w:shd w:val="clear" w:color="auto" w:fill="01539B"/>
                              <w:hideMark/>
                            </w:tcPr>
                            <w:p w:rsidR="007158E7" w:rsidRDefault="007158E7">
                              <w:pPr>
                                <w:jc w:val="center"/>
                                <w:rPr>
                                  <w:rFonts w:eastAsia="Times New Roman"/>
                                  <w:sz w:val="30"/>
                                  <w:szCs w:val="30"/>
                                </w:rPr>
                              </w:pPr>
                              <w:r>
                                <w:rPr>
                                  <w:rFonts w:eastAsia="Times New Roman"/>
                                  <w:sz w:val="30"/>
                                  <w:szCs w:val="30"/>
                                </w:rPr>
                                <w:t> </w:t>
                              </w:r>
                            </w:p>
                          </w:tc>
                        </w:tr>
                        <w:tr w:rsidR="007158E7">
                          <w:tc>
                            <w:tcPr>
                              <w:tcW w:w="300" w:type="dxa"/>
                              <w:shd w:val="clear" w:color="auto" w:fill="01539B"/>
                              <w:hideMark/>
                            </w:tcPr>
                            <w:p w:rsidR="007158E7" w:rsidRDefault="007158E7">
                              <w:pPr>
                                <w:rPr>
                                  <w:rFonts w:eastAsia="Times New Roman"/>
                                  <w:sz w:val="30"/>
                                  <w:szCs w:val="30"/>
                                </w:rPr>
                              </w:pPr>
                              <w:r>
                                <w:rPr>
                                  <w:rFonts w:eastAsia="Times New Roman"/>
                                  <w:sz w:val="30"/>
                                  <w:szCs w:val="30"/>
                                </w:rPr>
                                <w:t> </w:t>
                              </w:r>
                            </w:p>
                          </w:tc>
                          <w:tc>
                            <w:tcPr>
                              <w:tcW w:w="5400" w:type="dxa"/>
                              <w:shd w:val="clear" w:color="auto" w:fill="01539B"/>
                            </w:tcPr>
                            <w:p w:rsidR="007158E7" w:rsidRDefault="007158E7">
                              <w:pPr>
                                <w:spacing w:line="360" w:lineRule="atLeast"/>
                                <w:rPr>
                                  <w:rFonts w:ascii="Arial" w:eastAsia="Times New Roman" w:hAnsi="Arial" w:cs="Arial"/>
                                </w:rPr>
                              </w:pPr>
                              <w:r>
                                <w:rPr>
                                  <w:rFonts w:ascii="Arial" w:eastAsia="Times New Roman" w:hAnsi="Arial" w:cs="Arial"/>
                                  <w:color w:val="FFFFFF"/>
                                  <w:sz w:val="27"/>
                                  <w:szCs w:val="27"/>
                                </w:rPr>
                                <w:t>District 16 Newsletter for Future Life Masters</w:t>
                              </w:r>
                            </w:p>
                            <w:p w:rsidR="007158E7" w:rsidRDefault="007158E7">
                              <w:pPr>
                                <w:spacing w:line="360" w:lineRule="atLeast"/>
                                <w:rPr>
                                  <w:rFonts w:ascii="Arial" w:eastAsia="Times New Roman" w:hAnsi="Arial" w:cs="Arial"/>
                                </w:rPr>
                              </w:pPr>
                            </w:p>
                            <w:p w:rsidR="007158E7" w:rsidRDefault="007158E7">
                              <w:pPr>
                                <w:spacing w:line="360" w:lineRule="atLeast"/>
                                <w:rPr>
                                  <w:rFonts w:ascii="Arial" w:eastAsia="Times New Roman" w:hAnsi="Arial" w:cs="Arial"/>
                                </w:rPr>
                              </w:pPr>
                              <w:r>
                                <w:rPr>
                                  <w:rFonts w:ascii="Arial" w:eastAsia="Times New Roman" w:hAnsi="Arial" w:cs="Arial"/>
                                  <w:color w:val="FFFFFF"/>
                                  <w:sz w:val="27"/>
                                  <w:szCs w:val="27"/>
                                </w:rPr>
                                <w:t>Volume 2 Issue 5</w:t>
                              </w:r>
                            </w:p>
                          </w:tc>
                          <w:tc>
                            <w:tcPr>
                              <w:tcW w:w="300" w:type="dxa"/>
                              <w:shd w:val="clear" w:color="auto" w:fill="01539B"/>
                              <w:hideMark/>
                            </w:tcPr>
                            <w:p w:rsidR="007158E7" w:rsidRDefault="007158E7">
                              <w:pPr>
                                <w:rPr>
                                  <w:rFonts w:eastAsia="Times New Roman"/>
                                  <w:sz w:val="30"/>
                                  <w:szCs w:val="30"/>
                                </w:rPr>
                              </w:pPr>
                              <w:r>
                                <w:rPr>
                                  <w:rFonts w:eastAsia="Times New Roman"/>
                                  <w:sz w:val="30"/>
                                  <w:szCs w:val="30"/>
                                </w:rPr>
                                <w:t> </w:t>
                              </w:r>
                            </w:p>
                          </w:tc>
                        </w:tr>
                        <w:tr w:rsidR="007158E7">
                          <w:trPr>
                            <w:trHeight w:val="300"/>
                          </w:trPr>
                          <w:tc>
                            <w:tcPr>
                              <w:tcW w:w="0" w:type="auto"/>
                              <w:gridSpan w:val="3"/>
                              <w:shd w:val="clear" w:color="auto" w:fill="01539B"/>
                              <w:hideMark/>
                            </w:tcPr>
                            <w:p w:rsidR="007158E7" w:rsidRDefault="007158E7">
                              <w:pPr>
                                <w:jc w:val="center"/>
                                <w:rPr>
                                  <w:rFonts w:eastAsia="Times New Roman"/>
                                  <w:sz w:val="30"/>
                                  <w:szCs w:val="30"/>
                                </w:rPr>
                              </w:pPr>
                              <w:r>
                                <w:rPr>
                                  <w:rFonts w:eastAsia="Times New Roman"/>
                                  <w:sz w:val="30"/>
                                  <w:szCs w:val="30"/>
                                </w:rPr>
                                <w:t> </w:t>
                              </w:r>
                            </w:p>
                          </w:tc>
                        </w:tr>
                      </w:tbl>
                      <w:p w:rsidR="007158E7" w:rsidRDefault="007158E7">
                        <w:pPr>
                          <w:rPr>
                            <w:rFonts w:asciiTheme="minorHAnsi" w:eastAsiaTheme="minorEastAsia" w:hAnsiTheme="minorHAnsi" w:cstheme="minorBidi"/>
                            <w:sz w:val="22"/>
                            <w:szCs w:val="22"/>
                          </w:rPr>
                        </w:pPr>
                      </w:p>
                    </w:tc>
                    <w:tc>
                      <w:tcPr>
                        <w:tcW w:w="3000" w:type="dxa"/>
                        <w:shd w:val="clear" w:color="auto" w:fill="01539B"/>
                      </w:tcPr>
                      <w:tbl>
                        <w:tblPr>
                          <w:tblW w:w="5000" w:type="pct"/>
                          <w:tblCellMar>
                            <w:left w:w="0" w:type="dxa"/>
                            <w:right w:w="0" w:type="dxa"/>
                          </w:tblCellMar>
                          <w:tblLook w:val="04A0"/>
                        </w:tblPr>
                        <w:tblGrid>
                          <w:gridCol w:w="3190"/>
                        </w:tblGrid>
                        <w:tr w:rsidR="007158E7">
                          <w:trPr>
                            <w:trHeight w:val="345"/>
                          </w:trPr>
                          <w:tc>
                            <w:tcPr>
                              <w:tcW w:w="0" w:type="auto"/>
                              <w:vAlign w:val="center"/>
                              <w:hideMark/>
                            </w:tcPr>
                            <w:p w:rsidR="007158E7" w:rsidRDefault="007158E7">
                              <w:pPr>
                                <w:rPr>
                                  <w:rFonts w:eastAsia="Times New Roman"/>
                                  <w:sz w:val="35"/>
                                  <w:szCs w:val="35"/>
                                </w:rPr>
                              </w:pPr>
                              <w:r>
                                <w:rPr>
                                  <w:rFonts w:eastAsia="Times New Roman"/>
                                  <w:sz w:val="35"/>
                                  <w:szCs w:val="35"/>
                                </w:rPr>
                                <w:t> </w:t>
                              </w:r>
                            </w:p>
                          </w:tc>
                        </w:tr>
                      </w:tbl>
                      <w:p w:rsidR="007158E7" w:rsidRDefault="007158E7">
                        <w:pPr>
                          <w:rPr>
                            <w:rFonts w:eastAsia="Times New Roman"/>
                            <w:vanish/>
                          </w:rPr>
                        </w:pPr>
                      </w:p>
                      <w:tbl>
                        <w:tblPr>
                          <w:tblW w:w="5000" w:type="pct"/>
                          <w:shd w:val="clear" w:color="auto" w:fill="01539B"/>
                          <w:tblCellMar>
                            <w:left w:w="0" w:type="dxa"/>
                            <w:right w:w="0" w:type="dxa"/>
                          </w:tblCellMar>
                          <w:tblLook w:val="04A0"/>
                        </w:tblPr>
                        <w:tblGrid>
                          <w:gridCol w:w="319"/>
                          <w:gridCol w:w="2552"/>
                          <w:gridCol w:w="319"/>
                        </w:tblGrid>
                        <w:tr w:rsidR="007158E7">
                          <w:trPr>
                            <w:trHeight w:val="300"/>
                          </w:trPr>
                          <w:tc>
                            <w:tcPr>
                              <w:tcW w:w="0" w:type="auto"/>
                              <w:gridSpan w:val="3"/>
                              <w:shd w:val="clear" w:color="auto" w:fill="01539B"/>
                              <w:hideMark/>
                            </w:tcPr>
                            <w:p w:rsidR="007158E7" w:rsidRDefault="007158E7">
                              <w:pPr>
                                <w:jc w:val="center"/>
                                <w:rPr>
                                  <w:rFonts w:eastAsia="Times New Roman"/>
                                  <w:sz w:val="30"/>
                                  <w:szCs w:val="30"/>
                                </w:rPr>
                              </w:pPr>
                              <w:r>
                                <w:rPr>
                                  <w:rFonts w:eastAsia="Times New Roman"/>
                                  <w:sz w:val="30"/>
                                  <w:szCs w:val="30"/>
                                </w:rPr>
                                <w:t> </w:t>
                              </w:r>
                            </w:p>
                          </w:tc>
                        </w:tr>
                        <w:tr w:rsidR="007158E7">
                          <w:tc>
                            <w:tcPr>
                              <w:tcW w:w="300" w:type="dxa"/>
                              <w:shd w:val="clear" w:color="auto" w:fill="01539B"/>
                              <w:hideMark/>
                            </w:tcPr>
                            <w:p w:rsidR="007158E7" w:rsidRDefault="007158E7">
                              <w:pPr>
                                <w:rPr>
                                  <w:rFonts w:eastAsia="Times New Roman"/>
                                  <w:sz w:val="30"/>
                                  <w:szCs w:val="30"/>
                                </w:rPr>
                              </w:pPr>
                              <w:r>
                                <w:rPr>
                                  <w:rFonts w:eastAsia="Times New Roman"/>
                                  <w:sz w:val="30"/>
                                  <w:szCs w:val="30"/>
                                </w:rPr>
                                <w:t> </w:t>
                              </w:r>
                            </w:p>
                          </w:tc>
                          <w:tc>
                            <w:tcPr>
                              <w:tcW w:w="2400" w:type="dxa"/>
                              <w:shd w:val="clear" w:color="auto" w:fill="01539B"/>
                            </w:tcPr>
                            <w:p w:rsidR="007158E7" w:rsidRDefault="007158E7">
                              <w:pPr>
                                <w:jc w:val="right"/>
                                <w:rPr>
                                  <w:rFonts w:ascii="Arial" w:eastAsia="Times New Roman" w:hAnsi="Arial" w:cs="Arial"/>
                                </w:rPr>
                              </w:pPr>
                              <w:r>
                                <w:rPr>
                                  <w:rStyle w:val="Strong"/>
                                  <w:rFonts w:ascii="Arial" w:eastAsia="Times New Roman" w:hAnsi="Arial" w:cs="Arial"/>
                                  <w:color w:val="FFFFFF"/>
                                  <w:sz w:val="21"/>
                                  <w:szCs w:val="21"/>
                                </w:rPr>
                                <w:t>   </w:t>
                              </w:r>
                            </w:p>
                            <w:p w:rsidR="007158E7" w:rsidRDefault="007158E7">
                              <w:pPr>
                                <w:jc w:val="right"/>
                                <w:rPr>
                                  <w:rFonts w:ascii="Arial" w:eastAsia="Times New Roman" w:hAnsi="Arial" w:cs="Arial"/>
                                </w:rPr>
                              </w:pPr>
                            </w:p>
                          </w:tc>
                          <w:tc>
                            <w:tcPr>
                              <w:tcW w:w="300" w:type="dxa"/>
                              <w:shd w:val="clear" w:color="auto" w:fill="01539B"/>
                              <w:hideMark/>
                            </w:tcPr>
                            <w:p w:rsidR="007158E7" w:rsidRDefault="007158E7">
                              <w:pPr>
                                <w:rPr>
                                  <w:rFonts w:eastAsia="Times New Roman"/>
                                  <w:sz w:val="30"/>
                                  <w:szCs w:val="30"/>
                                </w:rPr>
                              </w:pPr>
                              <w:r>
                                <w:rPr>
                                  <w:rFonts w:eastAsia="Times New Roman"/>
                                  <w:sz w:val="30"/>
                                  <w:szCs w:val="30"/>
                                </w:rPr>
                                <w:t> </w:t>
                              </w:r>
                            </w:p>
                          </w:tc>
                        </w:tr>
                        <w:tr w:rsidR="007158E7">
                          <w:trPr>
                            <w:trHeight w:val="300"/>
                          </w:trPr>
                          <w:tc>
                            <w:tcPr>
                              <w:tcW w:w="0" w:type="auto"/>
                              <w:gridSpan w:val="3"/>
                              <w:shd w:val="clear" w:color="auto" w:fill="01539B"/>
                              <w:hideMark/>
                            </w:tcPr>
                            <w:p w:rsidR="007158E7" w:rsidRDefault="007158E7">
                              <w:pPr>
                                <w:jc w:val="center"/>
                                <w:rPr>
                                  <w:rFonts w:eastAsia="Times New Roman"/>
                                  <w:sz w:val="30"/>
                                  <w:szCs w:val="30"/>
                                </w:rPr>
                              </w:pPr>
                              <w:r>
                                <w:rPr>
                                  <w:rFonts w:eastAsia="Times New Roman"/>
                                  <w:sz w:val="30"/>
                                  <w:szCs w:val="30"/>
                                </w:rPr>
                                <w:t> </w:t>
                              </w:r>
                            </w:p>
                          </w:tc>
                        </w:tr>
                      </w:tbl>
                      <w:p w:rsidR="007158E7" w:rsidRDefault="007158E7">
                        <w:pPr>
                          <w:rPr>
                            <w:rFonts w:asciiTheme="minorHAnsi" w:eastAsiaTheme="minorEastAsia" w:hAnsiTheme="minorHAnsi" w:cstheme="minorBidi"/>
                            <w:sz w:val="22"/>
                            <w:szCs w:val="22"/>
                          </w:rPr>
                        </w:pPr>
                      </w:p>
                    </w:tc>
                  </w:tr>
                </w:tbl>
                <w:p w:rsidR="007158E7" w:rsidRDefault="007158E7">
                  <w:pPr>
                    <w:rPr>
                      <w:rFonts w:eastAsia="Times New Roman"/>
                      <w:vanish/>
                      <w:color w:val="333333"/>
                    </w:rPr>
                  </w:pPr>
                </w:p>
                <w:tbl>
                  <w:tblPr>
                    <w:tblW w:w="5000" w:type="pct"/>
                    <w:tblCellMar>
                      <w:left w:w="0" w:type="dxa"/>
                      <w:right w:w="0" w:type="dxa"/>
                    </w:tblCellMar>
                    <w:tblLook w:val="04A0"/>
                  </w:tblPr>
                  <w:tblGrid>
                    <w:gridCol w:w="7845"/>
                    <w:gridCol w:w="1724"/>
                  </w:tblGrid>
                  <w:tr w:rsidR="007158E7">
                    <w:tc>
                      <w:tcPr>
                        <w:tcW w:w="6000" w:type="dxa"/>
                        <w:shd w:val="clear" w:color="auto" w:fill="FFFFFF"/>
                      </w:tcPr>
                      <w:tbl>
                        <w:tblPr>
                          <w:tblW w:w="5000" w:type="pct"/>
                          <w:shd w:val="clear" w:color="auto" w:fill="8CC43F"/>
                          <w:tblCellMar>
                            <w:left w:w="0" w:type="dxa"/>
                            <w:right w:w="0" w:type="dxa"/>
                          </w:tblCellMar>
                          <w:tblLook w:val="04A0"/>
                        </w:tblPr>
                        <w:tblGrid>
                          <w:gridCol w:w="589"/>
                          <w:gridCol w:w="6668"/>
                          <w:gridCol w:w="588"/>
                        </w:tblGrid>
                        <w:tr w:rsidR="007158E7">
                          <w:trPr>
                            <w:trHeight w:val="150"/>
                          </w:trPr>
                          <w:tc>
                            <w:tcPr>
                              <w:tcW w:w="0" w:type="auto"/>
                              <w:gridSpan w:val="3"/>
                              <w:shd w:val="clear" w:color="auto" w:fill="8CC43F"/>
                              <w:hideMark/>
                            </w:tcPr>
                            <w:p w:rsidR="007158E7" w:rsidRDefault="007158E7">
                              <w:pPr>
                                <w:jc w:val="center"/>
                                <w:rPr>
                                  <w:rFonts w:eastAsia="Times New Roman"/>
                                  <w:sz w:val="15"/>
                                  <w:szCs w:val="15"/>
                                </w:rPr>
                              </w:pPr>
                              <w:r>
                                <w:rPr>
                                  <w:rFonts w:eastAsia="Times New Roman"/>
                                  <w:sz w:val="15"/>
                                  <w:szCs w:val="15"/>
                                </w:rPr>
                                <w:t> </w:t>
                              </w:r>
                            </w:p>
                          </w:tc>
                        </w:tr>
                        <w:tr w:rsidR="007158E7">
                          <w:tc>
                            <w:tcPr>
                              <w:tcW w:w="450" w:type="dxa"/>
                              <w:shd w:val="clear" w:color="auto" w:fill="8CC43F"/>
                              <w:hideMark/>
                            </w:tcPr>
                            <w:p w:rsidR="007158E7" w:rsidRDefault="007158E7">
                              <w:pPr>
                                <w:rPr>
                                  <w:rFonts w:eastAsia="Times New Roman"/>
                                  <w:sz w:val="45"/>
                                  <w:szCs w:val="45"/>
                                </w:rPr>
                              </w:pPr>
                              <w:r>
                                <w:rPr>
                                  <w:rFonts w:eastAsia="Times New Roman"/>
                                  <w:sz w:val="45"/>
                                  <w:szCs w:val="45"/>
                                </w:rPr>
                                <w:t> </w:t>
                              </w:r>
                            </w:p>
                          </w:tc>
                          <w:tc>
                            <w:tcPr>
                              <w:tcW w:w="5100" w:type="dxa"/>
                              <w:shd w:val="clear" w:color="auto" w:fill="8CC43F"/>
                              <w:hideMark/>
                            </w:tcPr>
                            <w:p w:rsidR="007158E7" w:rsidRDefault="007158E7">
                              <w:pPr>
                                <w:spacing w:line="450" w:lineRule="atLeast"/>
                                <w:rPr>
                                  <w:rFonts w:ascii="Arial" w:eastAsia="Times New Roman" w:hAnsi="Arial" w:cs="Arial"/>
                                </w:rPr>
                              </w:pPr>
                              <w:r>
                                <w:rPr>
                                  <w:rFonts w:ascii="Helvetica" w:eastAsia="Times New Roman" w:hAnsi="Helvetica"/>
                                  <w:color w:val="FFFFFF"/>
                                  <w:sz w:val="33"/>
                                  <w:szCs w:val="33"/>
                                </w:rPr>
                                <w:t>From the Editor </w:t>
                              </w:r>
                            </w:p>
                          </w:tc>
                          <w:tc>
                            <w:tcPr>
                              <w:tcW w:w="450" w:type="dxa"/>
                              <w:shd w:val="clear" w:color="auto" w:fill="8CC43F"/>
                              <w:hideMark/>
                            </w:tcPr>
                            <w:p w:rsidR="007158E7" w:rsidRDefault="007158E7">
                              <w:pPr>
                                <w:rPr>
                                  <w:rFonts w:eastAsia="Times New Roman"/>
                                  <w:sz w:val="45"/>
                                  <w:szCs w:val="45"/>
                                </w:rPr>
                              </w:pPr>
                              <w:r>
                                <w:rPr>
                                  <w:rFonts w:eastAsia="Times New Roman"/>
                                  <w:sz w:val="45"/>
                                  <w:szCs w:val="45"/>
                                </w:rPr>
                                <w:t> </w:t>
                              </w:r>
                            </w:p>
                          </w:tc>
                        </w:tr>
                        <w:tr w:rsidR="007158E7">
                          <w:trPr>
                            <w:trHeight w:val="150"/>
                          </w:trPr>
                          <w:tc>
                            <w:tcPr>
                              <w:tcW w:w="0" w:type="auto"/>
                              <w:gridSpan w:val="3"/>
                              <w:shd w:val="clear" w:color="auto" w:fill="8CC43F"/>
                              <w:hideMark/>
                            </w:tcPr>
                            <w:p w:rsidR="007158E7" w:rsidRDefault="007158E7">
                              <w:pPr>
                                <w:jc w:val="center"/>
                                <w:rPr>
                                  <w:rFonts w:eastAsia="Times New Roman"/>
                                  <w:sz w:val="15"/>
                                  <w:szCs w:val="15"/>
                                </w:rPr>
                              </w:pPr>
                              <w:r>
                                <w:rPr>
                                  <w:rFonts w:eastAsia="Times New Roman"/>
                                  <w:sz w:val="15"/>
                                  <w:szCs w:val="15"/>
                                </w:rPr>
                                <w:t> </w:t>
                              </w:r>
                            </w:p>
                          </w:tc>
                        </w:tr>
                      </w:tbl>
                      <w:p w:rsidR="007158E7" w:rsidRDefault="007158E7">
                        <w:pPr>
                          <w:rPr>
                            <w:rFonts w:eastAsia="Times New Roman"/>
                            <w:vanish/>
                          </w:rPr>
                        </w:pPr>
                      </w:p>
                      <w:tbl>
                        <w:tblPr>
                          <w:tblW w:w="5000" w:type="pct"/>
                          <w:shd w:val="clear" w:color="auto" w:fill="8CC43F"/>
                          <w:tblCellMar>
                            <w:left w:w="0" w:type="dxa"/>
                            <w:right w:w="0" w:type="dxa"/>
                          </w:tblCellMar>
                          <w:tblLook w:val="04A0"/>
                        </w:tblPr>
                        <w:tblGrid>
                          <w:gridCol w:w="7845"/>
                        </w:tblGrid>
                        <w:tr w:rsidR="007158E7">
                          <w:tc>
                            <w:tcPr>
                              <w:tcW w:w="0" w:type="auto"/>
                              <w:shd w:val="clear" w:color="auto" w:fill="8CC43F"/>
                              <w:hideMark/>
                            </w:tcPr>
                            <w:p w:rsidR="007158E7" w:rsidRDefault="007158E7">
                              <w:pPr>
                                <w:jc w:val="center"/>
                                <w:textAlignment w:val="top"/>
                                <w:rPr>
                                  <w:rFonts w:eastAsia="Times New Roman"/>
                                </w:rPr>
                              </w:pPr>
                              <w:r>
                                <w:rPr>
                                  <w:rFonts w:eastAsia="Times New Roman"/>
                                  <w:noProof/>
                                </w:rPr>
                                <w:drawing>
                                  <wp:inline distT="0" distB="0" distL="0" distR="0">
                                    <wp:extent cx="3810000" cy="190500"/>
                                    <wp:effectExtent l="19050" t="0" r="0" b="0"/>
                                    <wp:docPr id="590" name="Picture 590" descr="https://d2zhgehghqjuwb.cloudfront.net/accounts/8512/original/1441806828136-i2qupjhxctqhbyb9-b4d562c013d76a47fdcb272b810d8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 descr="https://d2zhgehghqjuwb.cloudfront.net/accounts/8512/original/1441806828136-i2qupjhxctqhbyb9-b4d562c013d76a47fdcb272b810d8307.png"/>
                                            <pic:cNvPicPr>
                                              <a:picLocks noChangeAspect="1" noChangeArrowheads="1"/>
                                            </pic:cNvPicPr>
                                          </pic:nvPicPr>
                                          <pic:blipFill>
                                            <a:blip r:embed="rId5" cstate="print"/>
                                            <a:srcRect/>
                                            <a:stretch>
                                              <a:fillRect/>
                                            </a:stretch>
                                          </pic:blipFill>
                                          <pic:spPr bwMode="auto">
                                            <a:xfrm>
                                              <a:off x="0" y="0"/>
                                              <a:ext cx="3810000" cy="190500"/>
                                            </a:xfrm>
                                            <a:prstGeom prst="rect">
                                              <a:avLst/>
                                            </a:prstGeom>
                                            <a:noFill/>
                                            <a:ln w="9525">
                                              <a:noFill/>
                                              <a:miter lim="800000"/>
                                              <a:headEnd/>
                                              <a:tailEnd/>
                                            </a:ln>
                                          </pic:spPr>
                                        </pic:pic>
                                      </a:graphicData>
                                    </a:graphic>
                                  </wp:inline>
                                </w:drawing>
                              </w:r>
                            </w:p>
                          </w:tc>
                        </w:tr>
                      </w:tbl>
                      <w:p w:rsidR="007158E7" w:rsidRDefault="007158E7">
                        <w:pPr>
                          <w:rPr>
                            <w:rFonts w:eastAsia="Times New Roman"/>
                            <w:vanish/>
                          </w:rPr>
                        </w:pPr>
                      </w:p>
                      <w:tbl>
                        <w:tblPr>
                          <w:tblW w:w="5000" w:type="pct"/>
                          <w:shd w:val="clear" w:color="auto" w:fill="FFFFFF"/>
                          <w:tblCellMar>
                            <w:left w:w="0" w:type="dxa"/>
                            <w:right w:w="0" w:type="dxa"/>
                          </w:tblCellMar>
                          <w:tblLook w:val="04A0"/>
                        </w:tblPr>
                        <w:tblGrid>
                          <w:gridCol w:w="113"/>
                          <w:gridCol w:w="7619"/>
                          <w:gridCol w:w="113"/>
                        </w:tblGrid>
                        <w:tr w:rsidR="007158E7">
                          <w:trPr>
                            <w:trHeight w:val="300"/>
                          </w:trPr>
                          <w:tc>
                            <w:tcPr>
                              <w:tcW w:w="0" w:type="auto"/>
                              <w:gridSpan w:val="3"/>
                              <w:shd w:val="clear" w:color="auto" w:fill="FFFFFF"/>
                              <w:hideMark/>
                            </w:tcPr>
                            <w:p w:rsidR="007158E7" w:rsidRDefault="007158E7">
                              <w:pPr>
                                <w:jc w:val="center"/>
                                <w:rPr>
                                  <w:rFonts w:eastAsia="Times New Roman"/>
                                  <w:sz w:val="30"/>
                                  <w:szCs w:val="30"/>
                                </w:rPr>
                              </w:pPr>
                              <w:r>
                                <w:rPr>
                                  <w:rFonts w:eastAsia="Times New Roman"/>
                                  <w:sz w:val="30"/>
                                  <w:szCs w:val="30"/>
                                </w:rPr>
                                <w:t> </w:t>
                              </w:r>
                            </w:p>
                          </w:tc>
                        </w:tr>
                        <w:tr w:rsidR="007158E7">
                          <w:tc>
                            <w:tcPr>
                              <w:tcW w:w="450" w:type="dxa"/>
                              <w:shd w:val="clear" w:color="auto" w:fill="FFFFFF"/>
                              <w:hideMark/>
                            </w:tcPr>
                            <w:p w:rsidR="007158E7" w:rsidRDefault="007158E7">
                              <w:pPr>
                                <w:rPr>
                                  <w:rFonts w:eastAsia="Times New Roman"/>
                                  <w:sz w:val="45"/>
                                  <w:szCs w:val="45"/>
                                </w:rPr>
                              </w:pPr>
                              <w:r>
                                <w:rPr>
                                  <w:rFonts w:eastAsia="Times New Roman"/>
                                  <w:sz w:val="45"/>
                                  <w:szCs w:val="45"/>
                                </w:rPr>
                                <w:t> </w:t>
                              </w:r>
                            </w:p>
                          </w:tc>
                          <w:tc>
                            <w:tcPr>
                              <w:tcW w:w="5100" w:type="dxa"/>
                              <w:shd w:val="clear" w:color="auto" w:fill="FFFFFF"/>
                            </w:tcPr>
                            <w:p w:rsidR="007158E7" w:rsidRDefault="007158E7">
                              <w:pPr>
                                <w:rPr>
                                  <w:rFonts w:ascii="Arial" w:eastAsia="Times New Roman" w:hAnsi="Arial" w:cs="Arial"/>
                                </w:rPr>
                              </w:pPr>
                              <w:r>
                                <w:rPr>
                                  <w:rStyle w:val="Strong"/>
                                  <w:rFonts w:ascii="Arial" w:eastAsia="Times New Roman" w:hAnsi="Arial" w:cs="Arial"/>
                                </w:rPr>
                                <w:t>San Antonio is hosting the District's first Non Life Master Regional Aug. 3- 6.  You can find the flyer here: </w:t>
                              </w:r>
                              <w:hyperlink r:id="rId6" w:history="1">
                                <w:r>
                                  <w:rPr>
                                    <w:rStyle w:val="Hyperlink"/>
                                    <w:rFonts w:ascii="Arial" w:eastAsia="Times New Roman" w:hAnsi="Arial" w:cs="Arial"/>
                                  </w:rPr>
                                  <w:t>http://web2.acbl.org/Tournaments/Ads/2016/08/1608107.pdf</w:t>
                                </w:r>
                              </w:hyperlink>
                            </w:p>
                            <w:p w:rsidR="007158E7" w:rsidRDefault="007158E7">
                              <w:pPr>
                                <w:rPr>
                                  <w:rFonts w:ascii="Arial" w:eastAsia="Times New Roman" w:hAnsi="Arial" w:cs="Arial"/>
                                </w:rPr>
                              </w:pPr>
                            </w:p>
                            <w:p w:rsidR="007158E7" w:rsidRDefault="007158E7">
                              <w:pPr>
                                <w:rPr>
                                  <w:rFonts w:ascii="Arial" w:eastAsia="Times New Roman" w:hAnsi="Arial" w:cs="Arial"/>
                                </w:rPr>
                              </w:pPr>
                              <w:r>
                                <w:rPr>
                                  <w:rStyle w:val="Strong"/>
                                  <w:rFonts w:ascii="Arial" w:eastAsia="Times New Roman" w:hAnsi="Arial" w:cs="Arial"/>
                                </w:rPr>
                                <w:t xml:space="preserve">Since this is the first NLM Regional, the tournament </w:t>
                              </w:r>
                              <w:proofErr w:type="spellStart"/>
                              <w:r>
                                <w:rPr>
                                  <w:rStyle w:val="Strong"/>
                                  <w:rFonts w:ascii="Arial" w:eastAsia="Times New Roman" w:hAnsi="Arial" w:cs="Arial"/>
                                </w:rPr>
                                <w:t>sponors</w:t>
                              </w:r>
                              <w:proofErr w:type="spellEnd"/>
                              <w:r>
                                <w:rPr>
                                  <w:rStyle w:val="Strong"/>
                                  <w:rFonts w:ascii="Arial" w:eastAsia="Times New Roman" w:hAnsi="Arial" w:cs="Arial"/>
                                </w:rPr>
                                <w:t xml:space="preserve"> would like to get a feel on attendance.  Please send an e-mail to Debbie </w:t>
                              </w:r>
                              <w:proofErr w:type="spellStart"/>
                              <w:r>
                                <w:rPr>
                                  <w:rStyle w:val="Strong"/>
                                  <w:rFonts w:ascii="Arial" w:eastAsia="Times New Roman" w:hAnsi="Arial" w:cs="Arial"/>
                                </w:rPr>
                                <w:t>Schweiss</w:t>
                              </w:r>
                              <w:proofErr w:type="spellEnd"/>
                              <w:r>
                                <w:rPr>
                                  <w:rStyle w:val="Strong"/>
                                  <w:rFonts w:ascii="Arial" w:eastAsia="Times New Roman" w:hAnsi="Arial" w:cs="Arial"/>
                                </w:rPr>
                                <w:t xml:space="preserve"> and let her know if you plan to attend.</w:t>
                              </w:r>
                            </w:p>
                            <w:p w:rsidR="007158E7" w:rsidRDefault="007158E7">
                              <w:pPr>
                                <w:rPr>
                                  <w:rFonts w:ascii="Arial" w:eastAsia="Times New Roman" w:hAnsi="Arial" w:cs="Arial"/>
                                </w:rPr>
                              </w:pPr>
                            </w:p>
                            <w:p w:rsidR="007158E7" w:rsidRDefault="007158E7">
                              <w:pPr>
                                <w:rPr>
                                  <w:rFonts w:ascii="Arial" w:eastAsia="Times New Roman" w:hAnsi="Arial" w:cs="Arial"/>
                                </w:rPr>
                              </w:pPr>
                              <w:hyperlink r:id="rId7" w:history="1">
                                <w:r>
                                  <w:rPr>
                                    <w:rStyle w:val="Hyperlink"/>
                                    <w:rFonts w:ascii="Arial" w:eastAsia="Times New Roman" w:hAnsi="Arial" w:cs="Arial"/>
                                  </w:rPr>
                                  <w:t>debschweiss@satx.rr.com</w:t>
                                </w:r>
                              </w:hyperlink>
                            </w:p>
                            <w:p w:rsidR="007158E7" w:rsidRDefault="007158E7">
                              <w:pPr>
                                <w:rPr>
                                  <w:rFonts w:ascii="Arial" w:eastAsia="Times New Roman" w:hAnsi="Arial" w:cs="Arial"/>
                                </w:rPr>
                              </w:pPr>
                            </w:p>
                            <w:p w:rsidR="007158E7" w:rsidRDefault="007158E7">
                              <w:pPr>
                                <w:rPr>
                                  <w:rFonts w:ascii="Arial" w:eastAsia="Times New Roman" w:hAnsi="Arial" w:cs="Arial"/>
                                </w:rPr>
                              </w:pPr>
                              <w:r>
                                <w:rPr>
                                  <w:rFonts w:ascii="Arial" w:eastAsia="Times New Roman" w:hAnsi="Arial" w:cs="Arial"/>
                                </w:rPr>
                                <w:t xml:space="preserve">Last year the ACBL Board increased the Gold Point award percentage for these NLM </w:t>
                              </w:r>
                              <w:proofErr w:type="spellStart"/>
                              <w:r>
                                <w:rPr>
                                  <w:rFonts w:ascii="Arial" w:eastAsia="Times New Roman" w:hAnsi="Arial" w:cs="Arial"/>
                                </w:rPr>
                                <w:t>regionals</w:t>
                              </w:r>
                              <w:proofErr w:type="spellEnd"/>
                              <w:r>
                                <w:rPr>
                                  <w:rFonts w:ascii="Arial" w:eastAsia="Times New Roman" w:hAnsi="Arial" w:cs="Arial"/>
                                </w:rPr>
                                <w:t xml:space="preserve"> from a maximum of 10% to 25%.  To win any Gold points the following criteria must be met:</w:t>
                              </w:r>
                            </w:p>
                            <w:p w:rsidR="007158E7" w:rsidRDefault="007158E7">
                              <w:pPr>
                                <w:rPr>
                                  <w:rFonts w:ascii="Arial" w:eastAsia="Times New Roman" w:hAnsi="Arial" w:cs="Arial"/>
                                </w:rPr>
                              </w:pPr>
                            </w:p>
                            <w:p w:rsidR="007158E7" w:rsidRDefault="007158E7">
                              <w:pPr>
                                <w:rPr>
                                  <w:rFonts w:ascii="Arial" w:eastAsia="Times New Roman" w:hAnsi="Arial" w:cs="Arial"/>
                                </w:rPr>
                              </w:pPr>
                              <w:r>
                                <w:rPr>
                                  <w:rFonts w:ascii="Arial" w:eastAsia="Times New Roman" w:hAnsi="Arial" w:cs="Arial"/>
                                </w:rPr>
                                <w:t xml:space="preserve">1.  Events must be 2 sessions or more as in Open </w:t>
                              </w:r>
                              <w:proofErr w:type="spellStart"/>
                              <w:r>
                                <w:rPr>
                                  <w:rFonts w:ascii="Arial" w:eastAsia="Times New Roman" w:hAnsi="Arial" w:cs="Arial"/>
                                </w:rPr>
                                <w:t>regionals</w:t>
                              </w:r>
                              <w:proofErr w:type="spellEnd"/>
                              <w:r>
                                <w:rPr>
                                  <w:rFonts w:ascii="Arial" w:eastAsia="Times New Roman" w:hAnsi="Arial" w:cs="Arial"/>
                                </w:rPr>
                                <w:t>.  NO Gold for single sessions.  </w:t>
                              </w:r>
                            </w:p>
                            <w:p w:rsidR="007158E7" w:rsidRDefault="007158E7">
                              <w:pPr>
                                <w:rPr>
                                  <w:rFonts w:ascii="Arial" w:eastAsia="Times New Roman" w:hAnsi="Arial" w:cs="Arial"/>
                                </w:rPr>
                              </w:pPr>
                            </w:p>
                            <w:p w:rsidR="007158E7" w:rsidRDefault="007158E7">
                              <w:pPr>
                                <w:rPr>
                                  <w:rFonts w:ascii="Arial" w:eastAsia="Times New Roman" w:hAnsi="Arial" w:cs="Arial"/>
                                </w:rPr>
                              </w:pPr>
                              <w:r>
                                <w:rPr>
                                  <w:rFonts w:ascii="Arial" w:eastAsia="Times New Roman" w:hAnsi="Arial" w:cs="Arial"/>
                                </w:rPr>
                                <w:t xml:space="preserve">2.  For pairs or traditional Swiss teams, you must finish in the overall awards in the "A" </w:t>
                              </w:r>
                              <w:proofErr w:type="spellStart"/>
                              <w:r>
                                <w:rPr>
                                  <w:rFonts w:ascii="Arial" w:eastAsia="Times New Roman" w:hAnsi="Arial" w:cs="Arial"/>
                                </w:rPr>
                                <w:t>strat</w:t>
                              </w:r>
                              <w:proofErr w:type="spellEnd"/>
                              <w:r>
                                <w:rPr>
                                  <w:rFonts w:ascii="Arial" w:eastAsia="Times New Roman" w:hAnsi="Arial" w:cs="Arial"/>
                                </w:rPr>
                                <w:t>.  Or at pairs by having a Section Top.</w:t>
                              </w:r>
                            </w:p>
                            <w:p w:rsidR="007158E7" w:rsidRDefault="007158E7">
                              <w:pPr>
                                <w:rPr>
                                  <w:rFonts w:ascii="Arial" w:eastAsia="Times New Roman" w:hAnsi="Arial" w:cs="Arial"/>
                                </w:rPr>
                              </w:pPr>
                            </w:p>
                            <w:p w:rsidR="007158E7" w:rsidRDefault="007158E7">
                              <w:pPr>
                                <w:rPr>
                                  <w:rFonts w:ascii="Arial" w:eastAsia="Times New Roman" w:hAnsi="Arial" w:cs="Arial"/>
                                </w:rPr>
                              </w:pPr>
                              <w:r>
                                <w:rPr>
                                  <w:rFonts w:ascii="Arial" w:eastAsia="Times New Roman" w:hAnsi="Arial" w:cs="Arial"/>
                                </w:rPr>
                                <w:t>3.  Bracketed Swiss with be as for an Open event, but the Gold points will be capped at 25% of the award.</w:t>
                              </w:r>
                            </w:p>
                            <w:p w:rsidR="007158E7" w:rsidRDefault="007158E7">
                              <w:pPr>
                                <w:rPr>
                                  <w:rFonts w:ascii="Arial" w:eastAsia="Times New Roman" w:hAnsi="Arial" w:cs="Arial"/>
                                </w:rPr>
                              </w:pPr>
                            </w:p>
                            <w:p w:rsidR="007158E7" w:rsidRDefault="007158E7">
                              <w:pPr>
                                <w:spacing w:line="300" w:lineRule="atLeast"/>
                                <w:rPr>
                                  <w:rFonts w:ascii="Arial" w:eastAsia="Times New Roman" w:hAnsi="Arial" w:cs="Arial"/>
                                </w:rPr>
                              </w:pPr>
                              <w:r>
                                <w:rPr>
                                  <w:rStyle w:val="Strong"/>
                                  <w:rFonts w:ascii="Arial" w:eastAsia="Times New Roman" w:hAnsi="Arial" w:cs="Arial"/>
                                  <w:color w:val="696969"/>
                                  <w:sz w:val="21"/>
                                  <w:szCs w:val="21"/>
                                </w:rPr>
                                <w:t xml:space="preserve">I'm interested in your feedback, so please send your comments to </w:t>
                              </w:r>
                              <w:hyperlink r:id="rId8" w:history="1">
                                <w:r>
                                  <w:rPr>
                                    <w:rStyle w:val="Hyperlink"/>
                                    <w:rFonts w:ascii="Arial" w:eastAsia="Times New Roman" w:hAnsi="Arial" w:cs="Arial"/>
                                    <w:sz w:val="21"/>
                                    <w:szCs w:val="21"/>
                                  </w:rPr>
                                  <w:t>paulcuneo@sbcglobal.net</w:t>
                                </w:r>
                              </w:hyperlink>
                              <w:r>
                                <w:rPr>
                                  <w:rStyle w:val="Strong"/>
                                  <w:rFonts w:ascii="Arial" w:eastAsia="Times New Roman" w:hAnsi="Arial" w:cs="Arial"/>
                                  <w:color w:val="696969"/>
                                  <w:sz w:val="21"/>
                                  <w:szCs w:val="21"/>
                                </w:rPr>
                                <w:t>.</w:t>
                              </w:r>
                            </w:p>
                            <w:p w:rsidR="007158E7" w:rsidRDefault="007158E7">
                              <w:pPr>
                                <w:spacing w:line="300" w:lineRule="atLeast"/>
                                <w:rPr>
                                  <w:rFonts w:ascii="Arial" w:eastAsia="Times New Roman" w:hAnsi="Arial" w:cs="Arial"/>
                                </w:rPr>
                              </w:pPr>
                            </w:p>
                            <w:p w:rsidR="007158E7" w:rsidRDefault="007158E7">
                              <w:pPr>
                                <w:spacing w:line="300" w:lineRule="atLeast"/>
                                <w:rPr>
                                  <w:rFonts w:ascii="Arial" w:eastAsia="Times New Roman" w:hAnsi="Arial" w:cs="Arial"/>
                                </w:rPr>
                              </w:pPr>
                              <w:r>
                                <w:rPr>
                                  <w:rStyle w:val="Strong"/>
                                  <w:rFonts w:ascii="Arial" w:eastAsia="Times New Roman" w:hAnsi="Arial" w:cs="Arial"/>
                                  <w:color w:val="696969"/>
                                  <w:sz w:val="21"/>
                                  <w:szCs w:val="21"/>
                                </w:rPr>
                                <w:t>Paul Cuneo</w:t>
                              </w:r>
                            </w:p>
                            <w:p w:rsidR="007158E7" w:rsidRDefault="007158E7">
                              <w:pPr>
                                <w:spacing w:line="300" w:lineRule="atLeast"/>
                                <w:rPr>
                                  <w:rFonts w:ascii="Arial" w:eastAsia="Times New Roman" w:hAnsi="Arial" w:cs="Arial"/>
                                </w:rPr>
                              </w:pPr>
                              <w:r>
                                <w:rPr>
                                  <w:rStyle w:val="Strong"/>
                                  <w:rFonts w:ascii="Arial" w:eastAsia="Times New Roman" w:hAnsi="Arial" w:cs="Arial"/>
                                  <w:color w:val="696969"/>
                                  <w:sz w:val="21"/>
                                  <w:szCs w:val="21"/>
                                </w:rPr>
                                <w:t>District 16 Education Chair</w:t>
                              </w:r>
                              <w:r>
                                <w:rPr>
                                  <w:rFonts w:ascii="Arial" w:eastAsia="Times New Roman" w:hAnsi="Arial" w:cs="Arial"/>
                                  <w:sz w:val="21"/>
                                  <w:szCs w:val="21"/>
                                </w:rPr>
                                <w:t> </w:t>
                              </w:r>
                            </w:p>
                          </w:tc>
                          <w:tc>
                            <w:tcPr>
                              <w:tcW w:w="450" w:type="dxa"/>
                              <w:shd w:val="clear" w:color="auto" w:fill="FFFFFF"/>
                              <w:hideMark/>
                            </w:tcPr>
                            <w:p w:rsidR="007158E7" w:rsidRDefault="007158E7">
                              <w:pPr>
                                <w:rPr>
                                  <w:rFonts w:eastAsia="Times New Roman"/>
                                  <w:sz w:val="45"/>
                                  <w:szCs w:val="45"/>
                                </w:rPr>
                              </w:pPr>
                              <w:r>
                                <w:rPr>
                                  <w:rFonts w:eastAsia="Times New Roman"/>
                                  <w:sz w:val="45"/>
                                  <w:szCs w:val="45"/>
                                </w:rPr>
                                <w:t> </w:t>
                              </w:r>
                            </w:p>
                          </w:tc>
                        </w:tr>
                        <w:tr w:rsidR="007158E7">
                          <w:trPr>
                            <w:trHeight w:val="450"/>
                          </w:trPr>
                          <w:tc>
                            <w:tcPr>
                              <w:tcW w:w="0" w:type="auto"/>
                              <w:gridSpan w:val="3"/>
                              <w:shd w:val="clear" w:color="auto" w:fill="FFFFFF"/>
                              <w:hideMark/>
                            </w:tcPr>
                            <w:p w:rsidR="007158E7" w:rsidRDefault="007158E7">
                              <w:pPr>
                                <w:jc w:val="center"/>
                                <w:rPr>
                                  <w:rFonts w:eastAsia="Times New Roman"/>
                                  <w:sz w:val="45"/>
                                  <w:szCs w:val="45"/>
                                </w:rPr>
                              </w:pPr>
                              <w:r>
                                <w:rPr>
                                  <w:rFonts w:eastAsia="Times New Roman"/>
                                  <w:sz w:val="45"/>
                                  <w:szCs w:val="45"/>
                                </w:rPr>
                                <w:t> </w:t>
                              </w:r>
                            </w:p>
                          </w:tc>
                        </w:tr>
                      </w:tbl>
                      <w:p w:rsidR="007158E7" w:rsidRDefault="007158E7">
                        <w:pPr>
                          <w:rPr>
                            <w:rFonts w:asciiTheme="minorHAnsi" w:eastAsiaTheme="minorEastAsia" w:hAnsiTheme="minorHAnsi" w:cstheme="minorBidi"/>
                            <w:sz w:val="22"/>
                            <w:szCs w:val="22"/>
                          </w:rPr>
                        </w:pPr>
                      </w:p>
                    </w:tc>
                    <w:tc>
                      <w:tcPr>
                        <w:tcW w:w="3000" w:type="dxa"/>
                        <w:shd w:val="clear" w:color="auto" w:fill="C9C9C9"/>
                      </w:tcPr>
                      <w:tbl>
                        <w:tblPr>
                          <w:tblW w:w="5000" w:type="pct"/>
                          <w:shd w:val="clear" w:color="auto" w:fill="C9C9C9"/>
                          <w:tblCellMar>
                            <w:left w:w="0" w:type="dxa"/>
                            <w:right w:w="0" w:type="dxa"/>
                          </w:tblCellMar>
                          <w:tblLook w:val="04A0"/>
                        </w:tblPr>
                        <w:tblGrid>
                          <w:gridCol w:w="75"/>
                          <w:gridCol w:w="1574"/>
                          <w:gridCol w:w="75"/>
                        </w:tblGrid>
                        <w:tr w:rsidR="007158E7">
                          <w:trPr>
                            <w:trHeight w:val="300"/>
                          </w:trPr>
                          <w:tc>
                            <w:tcPr>
                              <w:tcW w:w="0" w:type="auto"/>
                              <w:gridSpan w:val="3"/>
                              <w:shd w:val="clear" w:color="auto" w:fill="C9C9C9"/>
                              <w:hideMark/>
                            </w:tcPr>
                            <w:p w:rsidR="007158E7" w:rsidRDefault="007158E7">
                              <w:pPr>
                                <w:jc w:val="center"/>
                                <w:rPr>
                                  <w:rFonts w:eastAsia="Times New Roman"/>
                                  <w:sz w:val="30"/>
                                  <w:szCs w:val="30"/>
                                </w:rPr>
                              </w:pPr>
                              <w:r>
                                <w:rPr>
                                  <w:rFonts w:eastAsia="Times New Roman"/>
                                  <w:sz w:val="30"/>
                                  <w:szCs w:val="30"/>
                                </w:rPr>
                                <w:t> </w:t>
                              </w:r>
                            </w:p>
                          </w:tc>
                        </w:tr>
                        <w:tr w:rsidR="007158E7">
                          <w:tc>
                            <w:tcPr>
                              <w:tcW w:w="300" w:type="dxa"/>
                              <w:shd w:val="clear" w:color="auto" w:fill="C9C9C9"/>
                              <w:hideMark/>
                            </w:tcPr>
                            <w:p w:rsidR="007158E7" w:rsidRDefault="007158E7">
                              <w:pPr>
                                <w:rPr>
                                  <w:rFonts w:eastAsia="Times New Roman"/>
                                  <w:sz w:val="30"/>
                                  <w:szCs w:val="30"/>
                                </w:rPr>
                              </w:pPr>
                              <w:r>
                                <w:rPr>
                                  <w:rFonts w:eastAsia="Times New Roman"/>
                                  <w:sz w:val="30"/>
                                  <w:szCs w:val="30"/>
                                </w:rPr>
                                <w:t> </w:t>
                              </w:r>
                            </w:p>
                          </w:tc>
                          <w:tc>
                            <w:tcPr>
                              <w:tcW w:w="2400" w:type="dxa"/>
                              <w:shd w:val="clear" w:color="auto" w:fill="C9C9C9"/>
                            </w:tcPr>
                            <w:p w:rsidR="007158E7" w:rsidRDefault="007158E7">
                              <w:pPr>
                                <w:spacing w:line="210" w:lineRule="atLeast"/>
                                <w:jc w:val="center"/>
                                <w:rPr>
                                  <w:rFonts w:ascii="Arial" w:eastAsia="Times New Roman" w:hAnsi="Arial" w:cs="Arial"/>
                                </w:rPr>
                              </w:pPr>
                              <w:r>
                                <w:rPr>
                                  <w:rStyle w:val="Strong"/>
                                  <w:rFonts w:ascii="Arial" w:eastAsia="Times New Roman" w:hAnsi="Arial" w:cs="Arial"/>
                                </w:rPr>
                                <w:t>In this Issue</w:t>
                              </w:r>
                            </w:p>
                            <w:p w:rsidR="007158E7" w:rsidRDefault="007158E7">
                              <w:pPr>
                                <w:jc w:val="center"/>
                                <w:rPr>
                                  <w:rFonts w:ascii="Arial" w:eastAsia="Times New Roman" w:hAnsi="Arial" w:cs="Arial"/>
                                </w:rPr>
                              </w:pPr>
                            </w:p>
                            <w:p w:rsidR="007158E7" w:rsidRDefault="007158E7">
                              <w:pPr>
                                <w:spacing w:line="360" w:lineRule="atLeast"/>
                                <w:rPr>
                                  <w:rFonts w:ascii="Arial" w:eastAsia="Times New Roman" w:hAnsi="Arial" w:cs="Arial"/>
                                </w:rPr>
                              </w:pPr>
                              <w:r>
                                <w:rPr>
                                  <w:rFonts w:ascii="Arial" w:eastAsia="Times New Roman" w:hAnsi="Arial" w:cs="Arial"/>
                                </w:rPr>
                                <w:t>Better Bridge Habits:</w:t>
                              </w:r>
                            </w:p>
                            <w:p w:rsidR="007158E7" w:rsidRDefault="007158E7">
                              <w:pPr>
                                <w:spacing w:line="360" w:lineRule="atLeast"/>
                                <w:rPr>
                                  <w:rFonts w:ascii="Arial" w:eastAsia="Times New Roman" w:hAnsi="Arial" w:cs="Arial"/>
                                </w:rPr>
                              </w:pPr>
                              <w:r>
                                <w:rPr>
                                  <w:rFonts w:ascii="Arial" w:eastAsia="Times New Roman" w:hAnsi="Arial" w:cs="Arial"/>
                                </w:rPr>
                                <w:t>Be Kind to Partner</w:t>
                              </w:r>
                            </w:p>
                            <w:p w:rsidR="007158E7" w:rsidRDefault="007158E7">
                              <w:pPr>
                                <w:spacing w:line="360" w:lineRule="atLeast"/>
                                <w:rPr>
                                  <w:rFonts w:ascii="Arial" w:eastAsia="Times New Roman" w:hAnsi="Arial" w:cs="Arial"/>
                                </w:rPr>
                              </w:pPr>
                              <w:r>
                                <w:rPr>
                                  <w:rFonts w:ascii="Arial" w:eastAsia="Times New Roman" w:hAnsi="Arial" w:cs="Arial"/>
                                </w:rPr>
                                <w:t>Eddie Kantar's Tip:</w:t>
                              </w:r>
                            </w:p>
                            <w:p w:rsidR="007158E7" w:rsidRDefault="007158E7">
                              <w:pPr>
                                <w:spacing w:line="360" w:lineRule="atLeast"/>
                                <w:rPr>
                                  <w:rFonts w:ascii="Arial" w:eastAsia="Times New Roman" w:hAnsi="Arial" w:cs="Arial"/>
                                </w:rPr>
                              </w:pPr>
                              <w:r>
                                <w:rPr>
                                  <w:rFonts w:ascii="Arial" w:eastAsia="Times New Roman" w:hAnsi="Arial" w:cs="Arial"/>
                                </w:rPr>
                                <w:t>   Passed Hand takeout      Doubles</w:t>
                              </w:r>
                            </w:p>
                            <w:p w:rsidR="007158E7" w:rsidRDefault="007158E7">
                              <w:pPr>
                                <w:spacing w:line="360" w:lineRule="atLeast"/>
                                <w:rPr>
                                  <w:rFonts w:ascii="Arial" w:eastAsia="Times New Roman" w:hAnsi="Arial" w:cs="Arial"/>
                                </w:rPr>
                              </w:pPr>
                              <w:r>
                                <w:rPr>
                                  <w:rFonts w:ascii="Arial" w:eastAsia="Times New Roman" w:hAnsi="Arial" w:cs="Arial"/>
                                </w:rPr>
                                <w:t>Declarer Play:        </w:t>
                              </w:r>
                            </w:p>
                            <w:p w:rsidR="007158E7" w:rsidRDefault="007158E7">
                              <w:pPr>
                                <w:spacing w:line="360" w:lineRule="atLeast"/>
                                <w:rPr>
                                  <w:rFonts w:ascii="Arial" w:eastAsia="Times New Roman" w:hAnsi="Arial" w:cs="Arial"/>
                                </w:rPr>
                              </w:pPr>
                              <w:r>
                                <w:rPr>
                                  <w:rFonts w:ascii="Arial" w:eastAsia="Times New Roman" w:hAnsi="Arial" w:cs="Arial"/>
                                </w:rPr>
                                <w:t>   Card Combinations </w:t>
                              </w:r>
                              <w:r>
                                <w:rPr>
                                  <w:rFonts w:ascii="Arial" w:eastAsia="Times New Roman" w:hAnsi="Arial" w:cs="Arial"/>
                                </w:rPr>
                                <w:br/>
                                <w:t>Demon Defense: </w:t>
                              </w:r>
                            </w:p>
                            <w:p w:rsidR="007158E7" w:rsidRDefault="007158E7">
                              <w:pPr>
                                <w:spacing w:line="360" w:lineRule="atLeast"/>
                                <w:rPr>
                                  <w:rFonts w:ascii="Arial" w:eastAsia="Times New Roman" w:hAnsi="Arial" w:cs="Arial"/>
                                </w:rPr>
                              </w:pPr>
                              <w:r>
                                <w:rPr>
                                  <w:rFonts w:ascii="Arial" w:eastAsia="Times New Roman" w:hAnsi="Arial" w:cs="Arial"/>
                                </w:rPr>
                                <w:t>  3rd Hand Play</w:t>
                              </w:r>
                            </w:p>
                            <w:p w:rsidR="007158E7" w:rsidRDefault="007158E7">
                              <w:pPr>
                                <w:spacing w:line="360" w:lineRule="atLeast"/>
                                <w:rPr>
                                  <w:rFonts w:ascii="Arial" w:eastAsia="Times New Roman" w:hAnsi="Arial" w:cs="Arial"/>
                                </w:rPr>
                              </w:pPr>
                              <w:r>
                                <w:rPr>
                                  <w:rFonts w:ascii="Arial" w:eastAsia="Times New Roman" w:hAnsi="Arial" w:cs="Arial"/>
                                </w:rPr>
                                <w:t>Bidding Tips:</w:t>
                              </w:r>
                            </w:p>
                            <w:p w:rsidR="007158E7" w:rsidRDefault="007158E7">
                              <w:pPr>
                                <w:spacing w:line="360" w:lineRule="atLeast"/>
                                <w:rPr>
                                  <w:rFonts w:ascii="Arial" w:eastAsia="Times New Roman" w:hAnsi="Arial" w:cs="Arial"/>
                                </w:rPr>
                              </w:pPr>
                              <w:r>
                                <w:rPr>
                                  <w:rFonts w:ascii="Arial" w:eastAsia="Times New Roman" w:hAnsi="Arial" w:cs="Arial"/>
                                </w:rPr>
                                <w:t>  Balancing</w:t>
                              </w:r>
                            </w:p>
                            <w:p w:rsidR="007158E7" w:rsidRDefault="007158E7">
                              <w:pPr>
                                <w:spacing w:line="360" w:lineRule="atLeast"/>
                                <w:rPr>
                                  <w:rFonts w:ascii="Arial" w:eastAsia="Times New Roman" w:hAnsi="Arial" w:cs="Arial"/>
                                </w:rPr>
                              </w:pPr>
                              <w:r>
                                <w:rPr>
                                  <w:rFonts w:ascii="Arial" w:eastAsia="Times New Roman" w:hAnsi="Arial" w:cs="Arial"/>
                                </w:rPr>
                                <w:t>It's the Law:</w:t>
                              </w:r>
                            </w:p>
                            <w:p w:rsidR="007158E7" w:rsidRDefault="007158E7">
                              <w:pPr>
                                <w:spacing w:line="360" w:lineRule="atLeast"/>
                                <w:rPr>
                                  <w:rFonts w:ascii="Arial" w:eastAsia="Times New Roman" w:hAnsi="Arial" w:cs="Arial"/>
                                </w:rPr>
                              </w:pPr>
                              <w:r>
                                <w:rPr>
                                  <w:rFonts w:ascii="Arial" w:eastAsia="Times New Roman" w:hAnsi="Arial" w:cs="Arial"/>
                                </w:rPr>
                                <w:t> Alerts</w:t>
                              </w:r>
                            </w:p>
                          </w:tc>
                          <w:tc>
                            <w:tcPr>
                              <w:tcW w:w="300" w:type="dxa"/>
                              <w:shd w:val="clear" w:color="auto" w:fill="C9C9C9"/>
                              <w:hideMark/>
                            </w:tcPr>
                            <w:p w:rsidR="007158E7" w:rsidRDefault="007158E7">
                              <w:pPr>
                                <w:rPr>
                                  <w:rFonts w:eastAsia="Times New Roman"/>
                                  <w:sz w:val="30"/>
                                  <w:szCs w:val="30"/>
                                </w:rPr>
                              </w:pPr>
                              <w:r>
                                <w:rPr>
                                  <w:rFonts w:eastAsia="Times New Roman"/>
                                  <w:sz w:val="30"/>
                                  <w:szCs w:val="30"/>
                                </w:rPr>
                                <w:t> </w:t>
                              </w:r>
                            </w:p>
                          </w:tc>
                        </w:tr>
                        <w:tr w:rsidR="007158E7">
                          <w:trPr>
                            <w:trHeight w:val="300"/>
                          </w:trPr>
                          <w:tc>
                            <w:tcPr>
                              <w:tcW w:w="0" w:type="auto"/>
                              <w:gridSpan w:val="3"/>
                              <w:shd w:val="clear" w:color="auto" w:fill="C9C9C9"/>
                              <w:hideMark/>
                            </w:tcPr>
                            <w:p w:rsidR="007158E7" w:rsidRDefault="007158E7">
                              <w:pPr>
                                <w:jc w:val="center"/>
                                <w:rPr>
                                  <w:rFonts w:eastAsia="Times New Roman"/>
                                  <w:sz w:val="30"/>
                                  <w:szCs w:val="30"/>
                                </w:rPr>
                              </w:pPr>
                              <w:r>
                                <w:rPr>
                                  <w:rFonts w:eastAsia="Times New Roman"/>
                                  <w:sz w:val="30"/>
                                  <w:szCs w:val="30"/>
                                </w:rPr>
                                <w:t> </w:t>
                              </w:r>
                            </w:p>
                          </w:tc>
                        </w:tr>
                      </w:tbl>
                      <w:p w:rsidR="007158E7" w:rsidRDefault="007158E7">
                        <w:pPr>
                          <w:rPr>
                            <w:rFonts w:eastAsia="Times New Roman"/>
                            <w:vanish/>
                          </w:rPr>
                        </w:pPr>
                      </w:p>
                      <w:tbl>
                        <w:tblPr>
                          <w:tblW w:w="5000" w:type="pct"/>
                          <w:shd w:val="clear" w:color="auto" w:fill="C9C9C9"/>
                          <w:tblCellMar>
                            <w:left w:w="0" w:type="dxa"/>
                            <w:right w:w="0" w:type="dxa"/>
                          </w:tblCellMar>
                          <w:tblLook w:val="04A0"/>
                        </w:tblPr>
                        <w:tblGrid>
                          <w:gridCol w:w="199"/>
                          <w:gridCol w:w="1326"/>
                          <w:gridCol w:w="199"/>
                        </w:tblGrid>
                        <w:tr w:rsidR="007158E7">
                          <w:trPr>
                            <w:trHeight w:val="300"/>
                          </w:trPr>
                          <w:tc>
                            <w:tcPr>
                              <w:tcW w:w="0" w:type="auto"/>
                              <w:gridSpan w:val="3"/>
                              <w:shd w:val="clear" w:color="auto" w:fill="C9C9C9"/>
                              <w:hideMark/>
                            </w:tcPr>
                            <w:p w:rsidR="007158E7" w:rsidRDefault="007158E7">
                              <w:pPr>
                                <w:jc w:val="center"/>
                                <w:rPr>
                                  <w:rFonts w:eastAsia="Times New Roman"/>
                                  <w:sz w:val="30"/>
                                  <w:szCs w:val="30"/>
                                </w:rPr>
                              </w:pPr>
                              <w:r>
                                <w:rPr>
                                  <w:rFonts w:eastAsia="Times New Roman"/>
                                  <w:sz w:val="30"/>
                                  <w:szCs w:val="30"/>
                                </w:rPr>
                                <w:t> </w:t>
                              </w:r>
                            </w:p>
                          </w:tc>
                        </w:tr>
                        <w:tr w:rsidR="007158E7">
                          <w:tc>
                            <w:tcPr>
                              <w:tcW w:w="300" w:type="dxa"/>
                              <w:shd w:val="clear" w:color="auto" w:fill="C9C9C9"/>
                              <w:hideMark/>
                            </w:tcPr>
                            <w:p w:rsidR="007158E7" w:rsidRDefault="007158E7">
                              <w:pPr>
                                <w:rPr>
                                  <w:rFonts w:eastAsia="Times New Roman"/>
                                  <w:sz w:val="30"/>
                                  <w:szCs w:val="30"/>
                                </w:rPr>
                              </w:pPr>
                              <w:r>
                                <w:rPr>
                                  <w:rFonts w:eastAsia="Times New Roman"/>
                                  <w:sz w:val="30"/>
                                  <w:szCs w:val="30"/>
                                </w:rPr>
                                <w:t> </w:t>
                              </w:r>
                            </w:p>
                          </w:tc>
                          <w:tc>
                            <w:tcPr>
                              <w:tcW w:w="2400" w:type="dxa"/>
                              <w:shd w:val="clear" w:color="auto" w:fill="C9C9C9"/>
                              <w:hideMark/>
                            </w:tcPr>
                            <w:p w:rsidR="007158E7" w:rsidRDefault="007158E7">
                              <w:pPr>
                                <w:rPr>
                                  <w:rFonts w:asciiTheme="minorHAnsi" w:eastAsiaTheme="minorEastAsia" w:hAnsiTheme="minorHAnsi" w:cstheme="minorBidi"/>
                                  <w:sz w:val="22"/>
                                  <w:szCs w:val="22"/>
                                </w:rPr>
                              </w:pPr>
                            </w:p>
                          </w:tc>
                          <w:tc>
                            <w:tcPr>
                              <w:tcW w:w="300" w:type="dxa"/>
                              <w:shd w:val="clear" w:color="auto" w:fill="C9C9C9"/>
                              <w:hideMark/>
                            </w:tcPr>
                            <w:p w:rsidR="007158E7" w:rsidRDefault="007158E7">
                              <w:pPr>
                                <w:rPr>
                                  <w:rFonts w:eastAsia="Times New Roman"/>
                                  <w:sz w:val="30"/>
                                  <w:szCs w:val="30"/>
                                </w:rPr>
                              </w:pPr>
                              <w:r>
                                <w:rPr>
                                  <w:rFonts w:eastAsia="Times New Roman"/>
                                  <w:sz w:val="30"/>
                                  <w:szCs w:val="30"/>
                                </w:rPr>
                                <w:t> </w:t>
                              </w:r>
                            </w:p>
                          </w:tc>
                        </w:tr>
                        <w:tr w:rsidR="007158E7">
                          <w:trPr>
                            <w:trHeight w:val="300"/>
                          </w:trPr>
                          <w:tc>
                            <w:tcPr>
                              <w:tcW w:w="0" w:type="auto"/>
                              <w:gridSpan w:val="3"/>
                              <w:shd w:val="clear" w:color="auto" w:fill="C9C9C9"/>
                              <w:hideMark/>
                            </w:tcPr>
                            <w:p w:rsidR="007158E7" w:rsidRDefault="007158E7">
                              <w:pPr>
                                <w:jc w:val="center"/>
                                <w:rPr>
                                  <w:rFonts w:eastAsia="Times New Roman"/>
                                  <w:sz w:val="30"/>
                                  <w:szCs w:val="30"/>
                                </w:rPr>
                              </w:pPr>
                              <w:r>
                                <w:rPr>
                                  <w:rFonts w:eastAsia="Times New Roman"/>
                                  <w:sz w:val="30"/>
                                  <w:szCs w:val="30"/>
                                </w:rPr>
                                <w:t> </w:t>
                              </w:r>
                            </w:p>
                          </w:tc>
                        </w:tr>
                      </w:tbl>
                      <w:p w:rsidR="007158E7" w:rsidRDefault="007158E7">
                        <w:pPr>
                          <w:rPr>
                            <w:rFonts w:asciiTheme="minorHAnsi" w:eastAsiaTheme="minorEastAsia" w:hAnsiTheme="minorHAnsi" w:cstheme="minorBidi"/>
                            <w:sz w:val="22"/>
                            <w:szCs w:val="22"/>
                          </w:rPr>
                        </w:pPr>
                      </w:p>
                    </w:tc>
                  </w:tr>
                </w:tbl>
                <w:p w:rsidR="007158E7" w:rsidRDefault="007158E7">
                  <w:pPr>
                    <w:rPr>
                      <w:rFonts w:eastAsia="Times New Roman"/>
                      <w:vanish/>
                      <w:color w:val="333333"/>
                    </w:rPr>
                  </w:pPr>
                </w:p>
                <w:tbl>
                  <w:tblPr>
                    <w:tblW w:w="5000" w:type="pct"/>
                    <w:tblCellMar>
                      <w:left w:w="0" w:type="dxa"/>
                      <w:right w:w="0" w:type="dxa"/>
                    </w:tblCellMar>
                    <w:tblLook w:val="04A0"/>
                  </w:tblPr>
                  <w:tblGrid>
                    <w:gridCol w:w="9569"/>
                  </w:tblGrid>
                  <w:tr w:rsidR="007158E7">
                    <w:tc>
                      <w:tcPr>
                        <w:tcW w:w="0" w:type="auto"/>
                        <w:hideMark/>
                      </w:tcPr>
                      <w:p w:rsidR="007158E7" w:rsidRDefault="007158E7">
                        <w:pPr>
                          <w:jc w:val="center"/>
                          <w:textAlignment w:val="top"/>
                          <w:rPr>
                            <w:rFonts w:eastAsia="Times New Roman"/>
                          </w:rPr>
                        </w:pPr>
                        <w:r>
                          <w:rPr>
                            <w:rFonts w:eastAsia="Times New Roman"/>
                            <w:noProof/>
                          </w:rPr>
                          <w:drawing>
                            <wp:inline distT="0" distB="0" distL="0" distR="0">
                              <wp:extent cx="5715000" cy="285750"/>
                              <wp:effectExtent l="19050" t="0" r="0" b="0"/>
                              <wp:docPr id="591" name="Picture 591" descr="https://d2zhgehghqjuwb.cloudfront.net/accounts/8512/original/1440775799519-5p1hnccukncul3di-1c2e3f9c252ebd4ccbf478130024b967.png?1440775748?1441805809965?1441805843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1" descr="https://d2zhgehghqjuwb.cloudfront.net/accounts/8512/original/1440775799519-5p1hnccukncul3di-1c2e3f9c252ebd4ccbf478130024b967.png?1440775748?1441805809965?1441805843353"/>
                                      <pic:cNvPicPr>
                                        <a:picLocks noChangeAspect="1" noChangeArrowheads="1"/>
                                      </pic:cNvPicPr>
                                    </pic:nvPicPr>
                                    <pic:blipFill>
                                      <a:blip r:embed="rId9" cstate="print"/>
                                      <a:srcRect/>
                                      <a:stretch>
                                        <a:fillRect/>
                                      </a:stretch>
                                    </pic:blipFill>
                                    <pic:spPr bwMode="auto">
                                      <a:xfrm>
                                        <a:off x="0" y="0"/>
                                        <a:ext cx="5715000" cy="285750"/>
                                      </a:xfrm>
                                      <a:prstGeom prst="rect">
                                        <a:avLst/>
                                      </a:prstGeom>
                                      <a:noFill/>
                                      <a:ln w="9525">
                                        <a:noFill/>
                                        <a:miter lim="800000"/>
                                        <a:headEnd/>
                                        <a:tailEnd/>
                                      </a:ln>
                                    </pic:spPr>
                                  </pic:pic>
                                </a:graphicData>
                              </a:graphic>
                            </wp:inline>
                          </w:drawing>
                        </w:r>
                      </w:p>
                    </w:tc>
                  </w:tr>
                </w:tbl>
                <w:p w:rsidR="007158E7" w:rsidRDefault="007158E7">
                  <w:pPr>
                    <w:rPr>
                      <w:rFonts w:eastAsia="Times New Roman"/>
                      <w:vanish/>
                      <w:color w:val="333333"/>
                    </w:rPr>
                  </w:pPr>
                </w:p>
                <w:tbl>
                  <w:tblPr>
                    <w:tblW w:w="5000" w:type="pct"/>
                    <w:shd w:val="clear" w:color="auto" w:fill="EEEEEE"/>
                    <w:tblCellMar>
                      <w:left w:w="0" w:type="dxa"/>
                      <w:right w:w="0" w:type="dxa"/>
                    </w:tblCellMar>
                    <w:tblLook w:val="04A0"/>
                  </w:tblPr>
                  <w:tblGrid>
                    <w:gridCol w:w="9569"/>
                  </w:tblGrid>
                  <w:tr w:rsidR="007158E7">
                    <w:tc>
                      <w:tcPr>
                        <w:tcW w:w="0" w:type="auto"/>
                        <w:shd w:val="clear" w:color="auto" w:fill="EEEEEE"/>
                        <w:hideMark/>
                      </w:tcPr>
                      <w:p w:rsidR="007158E7" w:rsidRDefault="007158E7">
                        <w:pPr>
                          <w:jc w:val="center"/>
                          <w:textAlignment w:val="top"/>
                          <w:rPr>
                            <w:rFonts w:eastAsia="Times New Roman"/>
                          </w:rPr>
                        </w:pPr>
                        <w:r>
                          <w:rPr>
                            <w:rFonts w:eastAsia="Times New Roman"/>
                            <w:noProof/>
                          </w:rPr>
                          <w:lastRenderedPageBreak/>
                          <w:drawing>
                            <wp:inline distT="0" distB="0" distL="0" distR="0">
                              <wp:extent cx="5715000" cy="333375"/>
                              <wp:effectExtent l="19050" t="0" r="0" b="0"/>
                              <wp:docPr id="592" name="Picture 592"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2" descr="https://d2zhgehghqjuwb.cloudfront.net/accounts/105/original/1439320573341-g4ukrcyv20y919k9-8d13e68f5b77036a692ac63a979ee45c.png?1439999767"/>
                                      <pic:cNvPicPr>
                                        <a:picLocks noChangeAspect="1" noChangeArrowheads="1"/>
                                      </pic:cNvPicPr>
                                    </pic:nvPicPr>
                                    <pic:blipFill>
                                      <a:blip r:embed="rId10"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7158E7" w:rsidRDefault="007158E7">
                  <w:pPr>
                    <w:rPr>
                      <w:rFonts w:eastAsia="Times New Roman"/>
                      <w:vanish/>
                      <w:color w:val="333333"/>
                    </w:rPr>
                  </w:pPr>
                </w:p>
                <w:tbl>
                  <w:tblPr>
                    <w:tblW w:w="5000" w:type="pct"/>
                    <w:tblCellMar>
                      <w:left w:w="0" w:type="dxa"/>
                      <w:right w:w="0" w:type="dxa"/>
                    </w:tblCellMar>
                    <w:tblLook w:val="04A0"/>
                  </w:tblPr>
                  <w:tblGrid>
                    <w:gridCol w:w="9569"/>
                  </w:tblGrid>
                  <w:tr w:rsidR="007158E7">
                    <w:trPr>
                      <w:trHeight w:val="150"/>
                    </w:trPr>
                    <w:tc>
                      <w:tcPr>
                        <w:tcW w:w="0" w:type="auto"/>
                        <w:vAlign w:val="center"/>
                        <w:hideMark/>
                      </w:tcPr>
                      <w:p w:rsidR="007158E7" w:rsidRDefault="007158E7">
                        <w:pPr>
                          <w:shd w:val="clear" w:color="auto" w:fill="EEEEEE"/>
                          <w:rPr>
                            <w:rFonts w:eastAsia="Times New Roman"/>
                            <w:sz w:val="15"/>
                            <w:szCs w:val="15"/>
                          </w:rPr>
                        </w:pPr>
                        <w:r>
                          <w:rPr>
                            <w:rFonts w:eastAsia="Times New Roman"/>
                            <w:sz w:val="15"/>
                            <w:szCs w:val="15"/>
                          </w:rPr>
                          <w:t> </w:t>
                        </w:r>
                      </w:p>
                    </w:tc>
                  </w:tr>
                </w:tbl>
                <w:p w:rsidR="007158E7" w:rsidRDefault="007158E7">
                  <w:pPr>
                    <w:rPr>
                      <w:rFonts w:eastAsia="Times New Roman"/>
                      <w:vanish/>
                      <w:color w:val="333333"/>
                    </w:rPr>
                  </w:pPr>
                </w:p>
                <w:tbl>
                  <w:tblPr>
                    <w:tblW w:w="5000" w:type="pct"/>
                    <w:shd w:val="clear" w:color="auto" w:fill="8CC43F"/>
                    <w:tblCellMar>
                      <w:left w:w="0" w:type="dxa"/>
                      <w:right w:w="0" w:type="dxa"/>
                    </w:tblCellMar>
                    <w:tblLook w:val="04A0"/>
                  </w:tblPr>
                  <w:tblGrid>
                    <w:gridCol w:w="479"/>
                    <w:gridCol w:w="8612"/>
                    <w:gridCol w:w="478"/>
                  </w:tblGrid>
                  <w:tr w:rsidR="007158E7">
                    <w:trPr>
                      <w:trHeight w:val="150"/>
                    </w:trPr>
                    <w:tc>
                      <w:tcPr>
                        <w:tcW w:w="0" w:type="auto"/>
                        <w:gridSpan w:val="3"/>
                        <w:shd w:val="clear" w:color="auto" w:fill="8CC43F"/>
                        <w:hideMark/>
                      </w:tcPr>
                      <w:p w:rsidR="007158E7" w:rsidRDefault="007158E7">
                        <w:pPr>
                          <w:jc w:val="center"/>
                          <w:rPr>
                            <w:rFonts w:eastAsia="Times New Roman"/>
                            <w:sz w:val="15"/>
                            <w:szCs w:val="15"/>
                          </w:rPr>
                        </w:pPr>
                        <w:r>
                          <w:rPr>
                            <w:rFonts w:eastAsia="Times New Roman"/>
                            <w:sz w:val="15"/>
                            <w:szCs w:val="15"/>
                          </w:rPr>
                          <w:t> </w:t>
                        </w:r>
                      </w:p>
                    </w:tc>
                  </w:tr>
                  <w:tr w:rsidR="007158E7">
                    <w:tc>
                      <w:tcPr>
                        <w:tcW w:w="450" w:type="dxa"/>
                        <w:shd w:val="clear" w:color="auto" w:fill="8CC43F"/>
                        <w:hideMark/>
                      </w:tcPr>
                      <w:p w:rsidR="007158E7" w:rsidRDefault="007158E7">
                        <w:pPr>
                          <w:rPr>
                            <w:rFonts w:eastAsia="Times New Roman"/>
                            <w:sz w:val="45"/>
                            <w:szCs w:val="45"/>
                          </w:rPr>
                        </w:pPr>
                        <w:r>
                          <w:rPr>
                            <w:rFonts w:eastAsia="Times New Roman"/>
                            <w:sz w:val="45"/>
                            <w:szCs w:val="45"/>
                          </w:rPr>
                          <w:t> </w:t>
                        </w:r>
                      </w:p>
                    </w:tc>
                    <w:tc>
                      <w:tcPr>
                        <w:tcW w:w="8100" w:type="dxa"/>
                        <w:shd w:val="clear" w:color="auto" w:fill="8CC43F"/>
                        <w:hideMark/>
                      </w:tcPr>
                      <w:p w:rsidR="007158E7" w:rsidRDefault="007158E7">
                        <w:pPr>
                          <w:spacing w:line="450" w:lineRule="atLeast"/>
                          <w:rPr>
                            <w:rFonts w:ascii="Arial" w:eastAsia="Times New Roman" w:hAnsi="Arial" w:cs="Arial"/>
                          </w:rPr>
                        </w:pPr>
                        <w:r>
                          <w:rPr>
                            <w:rFonts w:ascii="Helvetica" w:eastAsia="Times New Roman" w:hAnsi="Helvetica"/>
                            <w:color w:val="FFFFFF"/>
                            <w:sz w:val="27"/>
                            <w:szCs w:val="27"/>
                          </w:rPr>
                          <w:t>Better Bridge Habits</w:t>
                        </w:r>
                      </w:p>
                    </w:tc>
                    <w:tc>
                      <w:tcPr>
                        <w:tcW w:w="450" w:type="dxa"/>
                        <w:shd w:val="clear" w:color="auto" w:fill="8CC43F"/>
                        <w:hideMark/>
                      </w:tcPr>
                      <w:p w:rsidR="007158E7" w:rsidRDefault="007158E7">
                        <w:pPr>
                          <w:rPr>
                            <w:rFonts w:eastAsia="Times New Roman"/>
                            <w:sz w:val="45"/>
                            <w:szCs w:val="45"/>
                          </w:rPr>
                        </w:pPr>
                        <w:r>
                          <w:rPr>
                            <w:rFonts w:eastAsia="Times New Roman"/>
                            <w:sz w:val="45"/>
                            <w:szCs w:val="45"/>
                          </w:rPr>
                          <w:t> </w:t>
                        </w:r>
                      </w:p>
                    </w:tc>
                  </w:tr>
                  <w:tr w:rsidR="007158E7">
                    <w:trPr>
                      <w:trHeight w:val="150"/>
                    </w:trPr>
                    <w:tc>
                      <w:tcPr>
                        <w:tcW w:w="0" w:type="auto"/>
                        <w:gridSpan w:val="3"/>
                        <w:shd w:val="clear" w:color="auto" w:fill="8CC43F"/>
                        <w:hideMark/>
                      </w:tcPr>
                      <w:p w:rsidR="007158E7" w:rsidRDefault="007158E7">
                        <w:pPr>
                          <w:jc w:val="center"/>
                          <w:rPr>
                            <w:rFonts w:eastAsia="Times New Roman"/>
                            <w:sz w:val="15"/>
                            <w:szCs w:val="15"/>
                          </w:rPr>
                        </w:pPr>
                        <w:r>
                          <w:rPr>
                            <w:rFonts w:eastAsia="Times New Roman"/>
                            <w:sz w:val="15"/>
                            <w:szCs w:val="15"/>
                          </w:rPr>
                          <w:t> </w:t>
                        </w:r>
                      </w:p>
                    </w:tc>
                  </w:tr>
                </w:tbl>
                <w:p w:rsidR="007158E7" w:rsidRDefault="007158E7">
                  <w:pPr>
                    <w:rPr>
                      <w:rFonts w:eastAsia="Times New Roman"/>
                      <w:vanish/>
                      <w:color w:val="333333"/>
                    </w:rPr>
                  </w:pPr>
                </w:p>
                <w:tbl>
                  <w:tblPr>
                    <w:tblW w:w="5000" w:type="pct"/>
                    <w:shd w:val="clear" w:color="auto" w:fill="8CC43F"/>
                    <w:tblCellMar>
                      <w:left w:w="0" w:type="dxa"/>
                      <w:right w:w="0" w:type="dxa"/>
                    </w:tblCellMar>
                    <w:tblLook w:val="04A0"/>
                  </w:tblPr>
                  <w:tblGrid>
                    <w:gridCol w:w="9569"/>
                  </w:tblGrid>
                  <w:tr w:rsidR="007158E7">
                    <w:tc>
                      <w:tcPr>
                        <w:tcW w:w="0" w:type="auto"/>
                        <w:shd w:val="clear" w:color="auto" w:fill="8CC43F"/>
                        <w:hideMark/>
                      </w:tcPr>
                      <w:p w:rsidR="007158E7" w:rsidRDefault="007158E7">
                        <w:pPr>
                          <w:jc w:val="center"/>
                          <w:textAlignment w:val="top"/>
                          <w:rPr>
                            <w:rFonts w:eastAsia="Times New Roman"/>
                          </w:rPr>
                        </w:pPr>
                        <w:r>
                          <w:rPr>
                            <w:rFonts w:eastAsia="Times New Roman"/>
                            <w:noProof/>
                          </w:rPr>
                          <w:drawing>
                            <wp:inline distT="0" distB="0" distL="0" distR="0">
                              <wp:extent cx="3810000" cy="190500"/>
                              <wp:effectExtent l="19050" t="0" r="0" b="0"/>
                              <wp:docPr id="593" name="Picture 593" descr="https://d2zhgehghqjuwb.cloudfront.net/accounts/8512/original/1441806828136-i2qupjhxctqhbyb9-b4d562c013d76a47fdcb272b810d8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descr="https://d2zhgehghqjuwb.cloudfront.net/accounts/8512/original/1441806828136-i2qupjhxctqhbyb9-b4d562c013d76a47fdcb272b810d8307.png"/>
                                      <pic:cNvPicPr>
                                        <a:picLocks noChangeAspect="1" noChangeArrowheads="1"/>
                                      </pic:cNvPicPr>
                                    </pic:nvPicPr>
                                    <pic:blipFill>
                                      <a:blip r:embed="rId5" cstate="print"/>
                                      <a:srcRect/>
                                      <a:stretch>
                                        <a:fillRect/>
                                      </a:stretch>
                                    </pic:blipFill>
                                    <pic:spPr bwMode="auto">
                                      <a:xfrm>
                                        <a:off x="0" y="0"/>
                                        <a:ext cx="3810000" cy="190500"/>
                                      </a:xfrm>
                                      <a:prstGeom prst="rect">
                                        <a:avLst/>
                                      </a:prstGeom>
                                      <a:noFill/>
                                      <a:ln w="9525">
                                        <a:noFill/>
                                        <a:miter lim="800000"/>
                                        <a:headEnd/>
                                        <a:tailEnd/>
                                      </a:ln>
                                    </pic:spPr>
                                  </pic:pic>
                                </a:graphicData>
                              </a:graphic>
                            </wp:inline>
                          </w:drawing>
                        </w:r>
                      </w:p>
                    </w:tc>
                  </w:tr>
                </w:tbl>
                <w:p w:rsidR="007158E7" w:rsidRDefault="007158E7">
                  <w:pPr>
                    <w:rPr>
                      <w:rFonts w:eastAsia="Times New Roman"/>
                      <w:vanish/>
                      <w:color w:val="333333"/>
                    </w:rPr>
                  </w:pPr>
                </w:p>
                <w:tbl>
                  <w:tblPr>
                    <w:tblW w:w="5000" w:type="pct"/>
                    <w:tblCellMar>
                      <w:left w:w="0" w:type="dxa"/>
                      <w:right w:w="0" w:type="dxa"/>
                    </w:tblCellMar>
                    <w:tblLook w:val="04A0"/>
                  </w:tblPr>
                  <w:tblGrid>
                    <w:gridCol w:w="319"/>
                    <w:gridCol w:w="8931"/>
                    <w:gridCol w:w="319"/>
                  </w:tblGrid>
                  <w:tr w:rsidR="007158E7">
                    <w:trPr>
                      <w:trHeight w:val="300"/>
                    </w:trPr>
                    <w:tc>
                      <w:tcPr>
                        <w:tcW w:w="0" w:type="auto"/>
                        <w:gridSpan w:val="3"/>
                        <w:hideMark/>
                      </w:tcPr>
                      <w:p w:rsidR="007158E7" w:rsidRDefault="007158E7">
                        <w:pPr>
                          <w:jc w:val="center"/>
                          <w:rPr>
                            <w:rFonts w:eastAsia="Times New Roman"/>
                            <w:sz w:val="30"/>
                            <w:szCs w:val="30"/>
                          </w:rPr>
                        </w:pPr>
                        <w:r>
                          <w:rPr>
                            <w:rFonts w:eastAsia="Times New Roman"/>
                            <w:sz w:val="30"/>
                            <w:szCs w:val="30"/>
                          </w:rPr>
                          <w:t> </w:t>
                        </w:r>
                      </w:p>
                    </w:tc>
                  </w:tr>
                  <w:tr w:rsidR="007158E7">
                    <w:tc>
                      <w:tcPr>
                        <w:tcW w:w="300" w:type="dxa"/>
                        <w:hideMark/>
                      </w:tcPr>
                      <w:p w:rsidR="007158E7" w:rsidRDefault="007158E7">
                        <w:pPr>
                          <w:rPr>
                            <w:rFonts w:eastAsia="Times New Roman"/>
                            <w:sz w:val="30"/>
                            <w:szCs w:val="30"/>
                          </w:rPr>
                        </w:pPr>
                        <w:r>
                          <w:rPr>
                            <w:rFonts w:eastAsia="Times New Roman"/>
                            <w:sz w:val="30"/>
                            <w:szCs w:val="30"/>
                          </w:rPr>
                          <w:t> </w:t>
                        </w:r>
                      </w:p>
                    </w:tc>
                    <w:tc>
                      <w:tcPr>
                        <w:tcW w:w="8400" w:type="dxa"/>
                      </w:tcPr>
                      <w:p w:rsidR="007158E7" w:rsidRDefault="007158E7">
                        <w:pPr>
                          <w:rPr>
                            <w:rFonts w:ascii="Arial" w:eastAsia="Times New Roman" w:hAnsi="Arial" w:cs="Arial"/>
                          </w:rPr>
                        </w:pPr>
                        <w:r>
                          <w:rPr>
                            <w:rStyle w:val="Strong"/>
                            <w:rFonts w:ascii="Arial" w:eastAsia="Times New Roman" w:hAnsi="Arial" w:cs="Arial"/>
                            <w:sz w:val="21"/>
                            <w:szCs w:val="21"/>
                          </w:rPr>
                          <w:t>Be Kind to Partner</w:t>
                        </w:r>
                      </w:p>
                      <w:p w:rsidR="007158E7" w:rsidRDefault="007158E7">
                        <w:pPr>
                          <w:rPr>
                            <w:rFonts w:ascii="Arial" w:eastAsia="Times New Roman" w:hAnsi="Arial" w:cs="Arial"/>
                          </w:rPr>
                        </w:pPr>
                      </w:p>
                      <w:p w:rsidR="007158E7" w:rsidRDefault="007158E7">
                        <w:pPr>
                          <w:rPr>
                            <w:rFonts w:ascii="Arial" w:eastAsia="Times New Roman" w:hAnsi="Arial" w:cs="Arial"/>
                          </w:rPr>
                        </w:pPr>
                        <w:r>
                          <w:rPr>
                            <w:rFonts w:ascii="Arial" w:eastAsia="Times New Roman" w:hAnsi="Arial" w:cs="Arial"/>
                            <w:sz w:val="21"/>
                            <w:szCs w:val="21"/>
                          </w:rPr>
                          <w:t xml:space="preserve">Developing good habits at the table is an important part of learning bridge.  The most important person in the game is your partner.  From Dummies.com: “Most bridge players value a reliable, happy partner above anything else. It's important to the success of your partnership that you work together as a team. You both want to win, so you can't gain anything from getting upset when play doesn't go exactly as planned. It seldom does! </w:t>
                        </w:r>
                      </w:p>
                      <w:p w:rsidR="007158E7" w:rsidRDefault="007158E7">
                        <w:pPr>
                          <w:rPr>
                            <w:rFonts w:ascii="Arial" w:eastAsia="Times New Roman" w:hAnsi="Arial" w:cs="Arial"/>
                          </w:rPr>
                        </w:pPr>
                      </w:p>
                      <w:p w:rsidR="007158E7" w:rsidRDefault="007158E7">
                        <w:pPr>
                          <w:rPr>
                            <w:rFonts w:ascii="Arial" w:eastAsia="Times New Roman" w:hAnsi="Arial" w:cs="Arial"/>
                          </w:rPr>
                        </w:pPr>
                        <w:r>
                          <w:rPr>
                            <w:rFonts w:ascii="Arial" w:eastAsia="Times New Roman" w:hAnsi="Arial" w:cs="Arial"/>
                            <w:sz w:val="21"/>
                            <w:szCs w:val="21"/>
                          </w:rPr>
                          <w:t>Here are a few tips on keeping your partner one happy camper.</w:t>
                        </w:r>
                      </w:p>
                      <w:p w:rsidR="007158E7" w:rsidRDefault="007158E7">
                        <w:pPr>
                          <w:rPr>
                            <w:rFonts w:ascii="Arial" w:eastAsia="Times New Roman" w:hAnsi="Arial" w:cs="Arial"/>
                          </w:rPr>
                        </w:pPr>
                        <w:r>
                          <w:rPr>
                            <w:rFonts w:ascii="Arial" w:eastAsia="Times New Roman" w:hAnsi="Arial" w:cs="Arial"/>
                          </w:rPr>
                          <w:br/>
                        </w:r>
                        <w:r>
                          <w:rPr>
                            <w:rStyle w:val="Strong"/>
                            <w:rFonts w:ascii="Arial" w:eastAsia="Times New Roman" w:hAnsi="Arial" w:cs="Arial"/>
                            <w:sz w:val="21"/>
                            <w:szCs w:val="21"/>
                          </w:rPr>
                          <w:t>Treat your partner like your best friend</w:t>
                        </w:r>
                        <w:r>
                          <w:rPr>
                            <w:rFonts w:ascii="Arial" w:eastAsia="Times New Roman" w:hAnsi="Arial" w:cs="Arial"/>
                          </w:rPr>
                          <w:t xml:space="preserve"> </w:t>
                        </w:r>
                      </w:p>
                      <w:p w:rsidR="007158E7" w:rsidRDefault="007158E7">
                        <w:pPr>
                          <w:rPr>
                            <w:rFonts w:ascii="Arial" w:eastAsia="Times New Roman" w:hAnsi="Arial" w:cs="Arial"/>
                          </w:rPr>
                        </w:pPr>
                        <w:r>
                          <w:rPr>
                            <w:rFonts w:ascii="Arial" w:eastAsia="Times New Roman" w:hAnsi="Arial" w:cs="Arial"/>
                          </w:rPr>
                          <w:br/>
                        </w:r>
                        <w:r>
                          <w:rPr>
                            <w:rFonts w:ascii="Arial" w:eastAsia="Times New Roman" w:hAnsi="Arial" w:cs="Arial"/>
                            <w:sz w:val="21"/>
                            <w:szCs w:val="21"/>
                          </w:rPr>
                          <w:t>Even if you don't know your partner well, treating her with respect improves her play. Treat your partner like your best friend, and you'll be repaid in "spades." Be a pleasant, courteous opponent, and you'll win everyone's "hearts."</w:t>
                        </w:r>
                        <w:r>
                          <w:rPr>
                            <w:rFonts w:ascii="Arial" w:eastAsia="Times New Roman" w:hAnsi="Arial" w:cs="Arial"/>
                          </w:rPr>
                          <w:t xml:space="preserve"> </w:t>
                        </w:r>
                      </w:p>
                      <w:p w:rsidR="007158E7" w:rsidRDefault="007158E7">
                        <w:pPr>
                          <w:rPr>
                            <w:rFonts w:ascii="Arial" w:eastAsia="Times New Roman" w:hAnsi="Arial" w:cs="Arial"/>
                          </w:rPr>
                        </w:pPr>
                        <w:r>
                          <w:rPr>
                            <w:rFonts w:ascii="Arial" w:eastAsia="Times New Roman" w:hAnsi="Arial" w:cs="Arial"/>
                          </w:rPr>
                          <w:br/>
                        </w:r>
                        <w:r>
                          <w:rPr>
                            <w:rStyle w:val="Strong"/>
                            <w:rFonts w:ascii="Arial" w:eastAsia="Times New Roman" w:hAnsi="Arial" w:cs="Arial"/>
                            <w:sz w:val="21"/>
                            <w:szCs w:val="21"/>
                          </w:rPr>
                          <w:t>Tolerate your partner's errors</w:t>
                        </w:r>
                        <w:r>
                          <w:rPr>
                            <w:rFonts w:ascii="Arial" w:eastAsia="Times New Roman" w:hAnsi="Arial" w:cs="Arial"/>
                          </w:rPr>
                          <w:t xml:space="preserve"> </w:t>
                        </w:r>
                      </w:p>
                      <w:p w:rsidR="007158E7" w:rsidRDefault="007158E7">
                        <w:pPr>
                          <w:rPr>
                            <w:rFonts w:ascii="Arial" w:eastAsia="Times New Roman" w:hAnsi="Arial" w:cs="Arial"/>
                          </w:rPr>
                        </w:pPr>
                        <w:r>
                          <w:rPr>
                            <w:rFonts w:ascii="Arial" w:eastAsia="Times New Roman" w:hAnsi="Arial" w:cs="Arial"/>
                          </w:rPr>
                          <w:br/>
                        </w:r>
                        <w:r>
                          <w:rPr>
                            <w:rFonts w:ascii="Arial" w:eastAsia="Times New Roman" w:hAnsi="Arial" w:cs="Arial"/>
                            <w:sz w:val="21"/>
                            <w:szCs w:val="21"/>
                          </w:rPr>
                          <w:t>Don't keep harping on your partner's errors — just forgive and try to forget (at least until after the game). After all, do you want to be reminded of all the mistakes you've made? (Everybody makes mistakes, including you.) If you have constructive criticism, save it for after the session, when you'll both be calmer. Expect (demand) that your partner show you the same respect.</w:t>
                        </w:r>
                        <w:r>
                          <w:rPr>
                            <w:rFonts w:ascii="Arial" w:eastAsia="Times New Roman" w:hAnsi="Arial" w:cs="Arial"/>
                          </w:rPr>
                          <w:t xml:space="preserve"> </w:t>
                        </w:r>
                      </w:p>
                      <w:p w:rsidR="007158E7" w:rsidRDefault="007158E7">
                        <w:pPr>
                          <w:rPr>
                            <w:rFonts w:ascii="Arial" w:eastAsia="Times New Roman" w:hAnsi="Arial" w:cs="Arial"/>
                          </w:rPr>
                        </w:pPr>
                        <w:r>
                          <w:rPr>
                            <w:rFonts w:ascii="Arial" w:eastAsia="Times New Roman" w:hAnsi="Arial" w:cs="Arial"/>
                          </w:rPr>
                          <w:br/>
                        </w:r>
                        <w:r>
                          <w:rPr>
                            <w:rStyle w:val="Strong"/>
                            <w:rFonts w:ascii="Arial" w:eastAsia="Times New Roman" w:hAnsi="Arial" w:cs="Arial"/>
                            <w:sz w:val="21"/>
                            <w:szCs w:val="21"/>
                          </w:rPr>
                          <w:t>Keep a poker face</w:t>
                        </w:r>
                        <w:r>
                          <w:rPr>
                            <w:rFonts w:ascii="Arial" w:eastAsia="Times New Roman" w:hAnsi="Arial" w:cs="Arial"/>
                          </w:rPr>
                          <w:t xml:space="preserve"> </w:t>
                        </w:r>
                      </w:p>
                      <w:p w:rsidR="007158E7" w:rsidRDefault="007158E7">
                        <w:pPr>
                          <w:rPr>
                            <w:rFonts w:ascii="Arial" w:eastAsia="Times New Roman" w:hAnsi="Arial" w:cs="Arial"/>
                          </w:rPr>
                        </w:pPr>
                        <w:r>
                          <w:rPr>
                            <w:rFonts w:ascii="Arial" w:eastAsia="Times New Roman" w:hAnsi="Arial" w:cs="Arial"/>
                          </w:rPr>
                          <w:br/>
                        </w:r>
                        <w:r>
                          <w:rPr>
                            <w:rFonts w:ascii="Arial" w:eastAsia="Times New Roman" w:hAnsi="Arial" w:cs="Arial"/>
                            <w:sz w:val="21"/>
                            <w:szCs w:val="21"/>
                          </w:rPr>
                          <w:t>Never make any facial or body mannerisms that indicate whether you're pleased or displeased with a bid or play. You'll lose the table's respect. Facial and body mannerisms can be construed as illegal signals.</w:t>
                        </w:r>
                        <w:r>
                          <w:rPr>
                            <w:rFonts w:ascii="Arial" w:eastAsia="Times New Roman" w:hAnsi="Arial" w:cs="Arial"/>
                          </w:rPr>
                          <w:t xml:space="preserve"> </w:t>
                        </w:r>
                      </w:p>
                      <w:p w:rsidR="007158E7" w:rsidRDefault="007158E7">
                        <w:pPr>
                          <w:rPr>
                            <w:rFonts w:ascii="Arial" w:eastAsia="Times New Roman" w:hAnsi="Arial" w:cs="Arial"/>
                          </w:rPr>
                        </w:pPr>
                        <w:r>
                          <w:rPr>
                            <w:rFonts w:ascii="Arial" w:eastAsia="Times New Roman" w:hAnsi="Arial" w:cs="Arial"/>
                          </w:rPr>
                          <w:br/>
                        </w:r>
                        <w:r>
                          <w:rPr>
                            <w:rStyle w:val="Strong"/>
                            <w:rFonts w:ascii="Arial" w:eastAsia="Times New Roman" w:hAnsi="Arial" w:cs="Arial"/>
                            <w:sz w:val="21"/>
                            <w:szCs w:val="21"/>
                          </w:rPr>
                          <w:t>Deal well with disaster</w:t>
                        </w:r>
                        <w:r>
                          <w:rPr>
                            <w:rFonts w:ascii="Arial" w:eastAsia="Times New Roman" w:hAnsi="Arial" w:cs="Arial"/>
                          </w:rPr>
                          <w:t xml:space="preserve"> </w:t>
                        </w:r>
                      </w:p>
                      <w:p w:rsidR="007158E7" w:rsidRDefault="007158E7">
                        <w:pPr>
                          <w:rPr>
                            <w:rFonts w:ascii="Arial" w:eastAsia="Times New Roman" w:hAnsi="Arial" w:cs="Arial"/>
                          </w:rPr>
                        </w:pPr>
                        <w:r>
                          <w:rPr>
                            <w:rFonts w:ascii="Arial" w:eastAsia="Times New Roman" w:hAnsi="Arial" w:cs="Arial"/>
                          </w:rPr>
                          <w:br/>
                        </w:r>
                        <w:r>
                          <w:rPr>
                            <w:rFonts w:ascii="Arial" w:eastAsia="Times New Roman" w:hAnsi="Arial" w:cs="Arial"/>
                            <w:sz w:val="21"/>
                            <w:szCs w:val="21"/>
                          </w:rPr>
                          <w:t>A truly good partnership handles the inevitable disaster with a touch of humor. If your partner doesn't have to worry that you'll have an apoplectic fit whenever something goes wrong, he'll play better.</w:t>
                        </w:r>
                        <w:r>
                          <w:rPr>
                            <w:rFonts w:ascii="Arial" w:eastAsia="Times New Roman" w:hAnsi="Arial" w:cs="Arial"/>
                          </w:rPr>
                          <w:t xml:space="preserve"> </w:t>
                        </w:r>
                      </w:p>
                      <w:p w:rsidR="007158E7" w:rsidRDefault="007158E7">
                        <w:pPr>
                          <w:rPr>
                            <w:rFonts w:ascii="Arial" w:eastAsia="Times New Roman" w:hAnsi="Arial" w:cs="Arial"/>
                          </w:rPr>
                        </w:pPr>
                        <w:r>
                          <w:rPr>
                            <w:rFonts w:ascii="Arial" w:eastAsia="Times New Roman" w:hAnsi="Arial" w:cs="Arial"/>
                          </w:rPr>
                          <w:br/>
                        </w:r>
                        <w:r>
                          <w:rPr>
                            <w:rStyle w:val="Strong"/>
                            <w:rFonts w:ascii="Arial" w:eastAsia="Times New Roman" w:hAnsi="Arial" w:cs="Arial"/>
                            <w:sz w:val="21"/>
                            <w:szCs w:val="21"/>
                          </w:rPr>
                          <w:t>Play conventions you both want to play</w:t>
                        </w:r>
                        <w:r>
                          <w:rPr>
                            <w:rFonts w:ascii="Arial" w:eastAsia="Times New Roman" w:hAnsi="Arial" w:cs="Arial"/>
                          </w:rPr>
                          <w:t xml:space="preserve"> </w:t>
                        </w:r>
                      </w:p>
                      <w:p w:rsidR="007158E7" w:rsidRDefault="007158E7">
                        <w:pPr>
                          <w:rPr>
                            <w:rFonts w:ascii="Arial" w:eastAsia="Times New Roman" w:hAnsi="Arial" w:cs="Arial"/>
                          </w:rPr>
                        </w:pPr>
                        <w:r>
                          <w:rPr>
                            <w:rFonts w:ascii="Arial" w:eastAsia="Times New Roman" w:hAnsi="Arial" w:cs="Arial"/>
                          </w:rPr>
                          <w:br/>
                        </w:r>
                        <w:r>
                          <w:rPr>
                            <w:rFonts w:ascii="Arial" w:eastAsia="Times New Roman" w:hAnsi="Arial" w:cs="Arial"/>
                            <w:sz w:val="21"/>
                            <w:szCs w:val="21"/>
                          </w:rPr>
                          <w:t>Don't force your partner to play your favorite conventions. A partner worried about a convention inevitably makes more errors in the bidding, play, and defense, not to mention screwing up the convention if it comes up.</w:t>
                        </w:r>
                        <w:r>
                          <w:rPr>
                            <w:rFonts w:ascii="Arial" w:eastAsia="Times New Roman" w:hAnsi="Arial" w:cs="Arial"/>
                          </w:rPr>
                          <w:t xml:space="preserve"> </w:t>
                        </w:r>
                      </w:p>
                      <w:p w:rsidR="007158E7" w:rsidRDefault="007158E7">
                        <w:pPr>
                          <w:rPr>
                            <w:rFonts w:ascii="Arial" w:eastAsia="Times New Roman" w:hAnsi="Arial" w:cs="Arial"/>
                          </w:rPr>
                        </w:pPr>
                        <w:r>
                          <w:rPr>
                            <w:rFonts w:ascii="Arial" w:eastAsia="Times New Roman" w:hAnsi="Arial" w:cs="Arial"/>
                          </w:rPr>
                          <w:br/>
                        </w:r>
                        <w:r>
                          <w:rPr>
                            <w:rStyle w:val="Strong"/>
                            <w:rFonts w:ascii="Arial" w:eastAsia="Times New Roman" w:hAnsi="Arial" w:cs="Arial"/>
                            <w:sz w:val="21"/>
                            <w:szCs w:val="21"/>
                          </w:rPr>
                          <w:t>Pick up the slack for the weaker player</w:t>
                        </w:r>
                        <w:r>
                          <w:rPr>
                            <w:rFonts w:ascii="Arial" w:eastAsia="Times New Roman" w:hAnsi="Arial" w:cs="Arial"/>
                          </w:rPr>
                          <w:t xml:space="preserve"> </w:t>
                        </w:r>
                      </w:p>
                      <w:p w:rsidR="007158E7" w:rsidRDefault="007158E7">
                        <w:pPr>
                          <w:rPr>
                            <w:rFonts w:ascii="Arial" w:eastAsia="Times New Roman" w:hAnsi="Arial" w:cs="Arial"/>
                          </w:rPr>
                        </w:pPr>
                        <w:r>
                          <w:rPr>
                            <w:rFonts w:ascii="Arial" w:eastAsia="Times New Roman" w:hAnsi="Arial" w:cs="Arial"/>
                          </w:rPr>
                          <w:br/>
                        </w:r>
                        <w:r>
                          <w:rPr>
                            <w:rFonts w:ascii="Arial" w:eastAsia="Times New Roman" w:hAnsi="Arial" w:cs="Arial"/>
                            <w:sz w:val="21"/>
                            <w:szCs w:val="21"/>
                          </w:rPr>
                          <w:t xml:space="preserve">The better player in a partnership should make the weaker player feel at ease. Make your bids, </w:t>
                        </w:r>
                        <w:r>
                          <w:rPr>
                            <w:rFonts w:ascii="Arial" w:eastAsia="Times New Roman" w:hAnsi="Arial" w:cs="Arial"/>
                            <w:sz w:val="21"/>
                            <w:szCs w:val="21"/>
                          </w:rPr>
                          <w:lastRenderedPageBreak/>
                          <w:t>leads, and signals as simple and clear as possible, and don't give an inexperienced partner tough contracts to play. When you judge that it's going to be a tough hand to play, bid conservatively.</w:t>
                        </w:r>
                        <w:r>
                          <w:rPr>
                            <w:rFonts w:ascii="Arial" w:eastAsia="Times New Roman" w:hAnsi="Arial" w:cs="Arial"/>
                          </w:rPr>
                          <w:t xml:space="preserve"> </w:t>
                        </w:r>
                      </w:p>
                      <w:p w:rsidR="007158E7" w:rsidRDefault="007158E7">
                        <w:pPr>
                          <w:rPr>
                            <w:rFonts w:ascii="Arial" w:eastAsia="Times New Roman" w:hAnsi="Arial" w:cs="Arial"/>
                          </w:rPr>
                        </w:pPr>
                        <w:r>
                          <w:rPr>
                            <w:rFonts w:ascii="Arial" w:eastAsia="Times New Roman" w:hAnsi="Arial" w:cs="Arial"/>
                          </w:rPr>
                          <w:br/>
                        </w:r>
                        <w:r>
                          <w:rPr>
                            <w:rStyle w:val="Strong"/>
                            <w:rFonts w:ascii="Arial" w:eastAsia="Times New Roman" w:hAnsi="Arial" w:cs="Arial"/>
                            <w:sz w:val="21"/>
                            <w:szCs w:val="21"/>
                          </w:rPr>
                          <w:t>Own up to your own errors</w:t>
                        </w:r>
                        <w:r>
                          <w:rPr>
                            <w:rFonts w:ascii="Arial" w:eastAsia="Times New Roman" w:hAnsi="Arial" w:cs="Arial"/>
                          </w:rPr>
                          <w:t xml:space="preserve"> </w:t>
                        </w:r>
                      </w:p>
                      <w:p w:rsidR="007158E7" w:rsidRDefault="007158E7">
                        <w:pPr>
                          <w:rPr>
                            <w:rFonts w:ascii="Arial" w:eastAsia="Times New Roman" w:hAnsi="Arial" w:cs="Arial"/>
                          </w:rPr>
                        </w:pPr>
                        <w:r>
                          <w:rPr>
                            <w:rFonts w:ascii="Arial" w:eastAsia="Times New Roman" w:hAnsi="Arial" w:cs="Arial"/>
                          </w:rPr>
                          <w:br/>
                        </w:r>
                        <w:r>
                          <w:rPr>
                            <w:rFonts w:ascii="Arial" w:eastAsia="Times New Roman" w:hAnsi="Arial" w:cs="Arial"/>
                            <w:sz w:val="21"/>
                            <w:szCs w:val="21"/>
                          </w:rPr>
                          <w:t>Avoid the human tendency to lay your own errors at your partner's doorstep. It makes a weaker partner feel good to know that you, the stronger player, make errors as well — and are a big enough person to admit them.</w:t>
                        </w:r>
                        <w:r>
                          <w:rPr>
                            <w:rFonts w:ascii="Arial" w:eastAsia="Times New Roman" w:hAnsi="Arial" w:cs="Arial"/>
                          </w:rPr>
                          <w:t xml:space="preserve"> </w:t>
                        </w:r>
                      </w:p>
                      <w:p w:rsidR="007158E7" w:rsidRDefault="007158E7">
                        <w:pPr>
                          <w:rPr>
                            <w:rFonts w:ascii="Arial" w:eastAsia="Times New Roman" w:hAnsi="Arial" w:cs="Arial"/>
                          </w:rPr>
                        </w:pPr>
                        <w:r>
                          <w:rPr>
                            <w:rFonts w:ascii="Arial" w:eastAsia="Times New Roman" w:hAnsi="Arial" w:cs="Arial"/>
                          </w:rPr>
                          <w:br/>
                        </w:r>
                        <w:r>
                          <w:rPr>
                            <w:rStyle w:val="Strong"/>
                            <w:rFonts w:ascii="Arial" w:eastAsia="Times New Roman" w:hAnsi="Arial" w:cs="Arial"/>
                            <w:sz w:val="21"/>
                            <w:szCs w:val="21"/>
                          </w:rPr>
                          <w:t>Offer words of encouragement</w:t>
                        </w:r>
                        <w:r>
                          <w:rPr>
                            <w:rFonts w:ascii="Arial" w:eastAsia="Times New Roman" w:hAnsi="Arial" w:cs="Arial"/>
                          </w:rPr>
                          <w:t xml:space="preserve"> </w:t>
                        </w:r>
                      </w:p>
                      <w:p w:rsidR="007158E7" w:rsidRDefault="007158E7">
                        <w:pPr>
                          <w:rPr>
                            <w:rFonts w:ascii="Arial" w:eastAsia="Times New Roman" w:hAnsi="Arial" w:cs="Arial"/>
                          </w:rPr>
                        </w:pPr>
                        <w:r>
                          <w:rPr>
                            <w:rFonts w:ascii="Arial" w:eastAsia="Times New Roman" w:hAnsi="Arial" w:cs="Arial"/>
                          </w:rPr>
                          <w:br/>
                        </w:r>
                        <w:r>
                          <w:rPr>
                            <w:rFonts w:ascii="Arial" w:eastAsia="Times New Roman" w:hAnsi="Arial" w:cs="Arial"/>
                            <w:sz w:val="21"/>
                            <w:szCs w:val="21"/>
                          </w:rPr>
                          <w:t>Give your partner a few words of support after the hand is over, particularly if he doesn't make his contract. "Tough luck" and "Nice try" go over better than "My great-grandmother could've made that hand in her sleep."</w:t>
                        </w:r>
                        <w:r>
                          <w:rPr>
                            <w:rFonts w:ascii="Arial" w:eastAsia="Times New Roman" w:hAnsi="Arial" w:cs="Arial"/>
                          </w:rPr>
                          <w:t xml:space="preserve"> </w:t>
                        </w:r>
                      </w:p>
                      <w:p w:rsidR="007158E7" w:rsidRDefault="007158E7">
                        <w:pPr>
                          <w:rPr>
                            <w:rFonts w:ascii="Arial" w:eastAsia="Times New Roman" w:hAnsi="Arial" w:cs="Arial"/>
                          </w:rPr>
                        </w:pPr>
                        <w:r>
                          <w:rPr>
                            <w:rFonts w:ascii="Arial" w:eastAsia="Times New Roman" w:hAnsi="Arial" w:cs="Arial"/>
                          </w:rPr>
                          <w:br/>
                        </w:r>
                        <w:r>
                          <w:rPr>
                            <w:rStyle w:val="Strong"/>
                            <w:rFonts w:ascii="Arial" w:eastAsia="Times New Roman" w:hAnsi="Arial" w:cs="Arial"/>
                            <w:sz w:val="21"/>
                            <w:szCs w:val="21"/>
                          </w:rPr>
                          <w:t>Treat your partner the same whether you win or lose</w:t>
                        </w:r>
                        <w:r>
                          <w:rPr>
                            <w:rFonts w:ascii="Arial" w:eastAsia="Times New Roman" w:hAnsi="Arial" w:cs="Arial"/>
                          </w:rPr>
                          <w:t xml:space="preserve"> </w:t>
                        </w:r>
                      </w:p>
                      <w:p w:rsidR="007158E7" w:rsidRDefault="007158E7">
                        <w:pPr>
                          <w:rPr>
                            <w:rFonts w:ascii="Arial" w:eastAsia="Times New Roman" w:hAnsi="Arial" w:cs="Arial"/>
                          </w:rPr>
                        </w:pPr>
                        <w:r>
                          <w:rPr>
                            <w:rFonts w:ascii="Arial" w:eastAsia="Times New Roman" w:hAnsi="Arial" w:cs="Arial"/>
                          </w:rPr>
                          <w:br/>
                        </w:r>
                        <w:r>
                          <w:rPr>
                            <w:rFonts w:ascii="Arial" w:eastAsia="Times New Roman" w:hAnsi="Arial" w:cs="Arial"/>
                            <w:sz w:val="21"/>
                            <w:szCs w:val="21"/>
                          </w:rPr>
                          <w:t>When the session is over, win or lose, tell your partner how much you enjoyed playing with her (no matter how you feel). Kind words mean the world to a player who knows that she hasn't played well. It also shows class.</w:t>
                        </w:r>
                        <w:r>
                          <w:rPr>
                            <w:rFonts w:ascii="Arial" w:eastAsia="Times New Roman" w:hAnsi="Arial" w:cs="Arial"/>
                            <w:sz w:val="21"/>
                            <w:szCs w:val="21"/>
                          </w:rPr>
                          <w:br/>
                          <w:t>Know when to have fun</w:t>
                        </w:r>
                        <w:r>
                          <w:rPr>
                            <w:rFonts w:ascii="Arial" w:eastAsia="Times New Roman" w:hAnsi="Arial" w:cs="Arial"/>
                            <w:sz w:val="21"/>
                            <w:szCs w:val="21"/>
                          </w:rPr>
                          <w:br/>
                          <w:t>When all is said and done, you play bridge to have fun, and so does your partner. You've done your job if your partner leaves the table happy.”</w:t>
                        </w:r>
                        <w:r>
                          <w:rPr>
                            <w:rFonts w:ascii="Arial" w:eastAsia="Times New Roman" w:hAnsi="Arial" w:cs="Arial"/>
                          </w:rPr>
                          <w:t xml:space="preserve"> </w:t>
                        </w:r>
                      </w:p>
                      <w:p w:rsidR="007158E7" w:rsidRDefault="007158E7">
                        <w:pPr>
                          <w:rPr>
                            <w:rFonts w:ascii="Arial" w:eastAsia="Times New Roman" w:hAnsi="Arial" w:cs="Arial"/>
                          </w:rPr>
                        </w:pPr>
                        <w:r>
                          <w:rPr>
                            <w:rFonts w:ascii="Arial" w:eastAsia="Times New Roman" w:hAnsi="Arial" w:cs="Arial"/>
                          </w:rPr>
                          <w:br/>
                        </w:r>
                        <w:hyperlink r:id="rId11" w:history="1">
                          <w:r>
                            <w:rPr>
                              <w:rStyle w:val="Hyperlink"/>
                              <w:rFonts w:ascii="Arial" w:eastAsia="Times New Roman" w:hAnsi="Arial" w:cs="Arial"/>
                              <w:sz w:val="21"/>
                              <w:szCs w:val="21"/>
                            </w:rPr>
                            <w:t>http://www.dummies.com/how-to/content/being-kind-to-your-bridge-partner.html</w:t>
                          </w:r>
                        </w:hyperlink>
                        <w:r>
                          <w:rPr>
                            <w:rFonts w:ascii="Arial" w:eastAsia="Times New Roman" w:hAnsi="Arial" w:cs="Arial"/>
                          </w:rPr>
                          <w:t xml:space="preserve"> </w:t>
                        </w:r>
                      </w:p>
                    </w:tc>
                    <w:tc>
                      <w:tcPr>
                        <w:tcW w:w="300" w:type="dxa"/>
                        <w:hideMark/>
                      </w:tcPr>
                      <w:p w:rsidR="007158E7" w:rsidRDefault="007158E7">
                        <w:pPr>
                          <w:rPr>
                            <w:rFonts w:eastAsia="Times New Roman"/>
                            <w:sz w:val="30"/>
                            <w:szCs w:val="30"/>
                          </w:rPr>
                        </w:pPr>
                        <w:r>
                          <w:rPr>
                            <w:rFonts w:eastAsia="Times New Roman"/>
                            <w:sz w:val="30"/>
                            <w:szCs w:val="30"/>
                          </w:rPr>
                          <w:lastRenderedPageBreak/>
                          <w:t> </w:t>
                        </w:r>
                      </w:p>
                    </w:tc>
                  </w:tr>
                  <w:tr w:rsidR="007158E7">
                    <w:trPr>
                      <w:trHeight w:val="300"/>
                    </w:trPr>
                    <w:tc>
                      <w:tcPr>
                        <w:tcW w:w="0" w:type="auto"/>
                        <w:gridSpan w:val="3"/>
                        <w:hideMark/>
                      </w:tcPr>
                      <w:p w:rsidR="007158E7" w:rsidRDefault="007158E7">
                        <w:pPr>
                          <w:jc w:val="center"/>
                          <w:rPr>
                            <w:rFonts w:eastAsia="Times New Roman"/>
                            <w:sz w:val="30"/>
                            <w:szCs w:val="30"/>
                          </w:rPr>
                        </w:pPr>
                        <w:r>
                          <w:rPr>
                            <w:rFonts w:eastAsia="Times New Roman"/>
                            <w:sz w:val="30"/>
                            <w:szCs w:val="30"/>
                          </w:rPr>
                          <w:lastRenderedPageBreak/>
                          <w:t> </w:t>
                        </w:r>
                      </w:p>
                    </w:tc>
                  </w:tr>
                </w:tbl>
                <w:p w:rsidR="007158E7" w:rsidRDefault="007158E7">
                  <w:pPr>
                    <w:rPr>
                      <w:rFonts w:eastAsia="Times New Roman"/>
                      <w:vanish/>
                      <w:color w:val="333333"/>
                    </w:rPr>
                  </w:pPr>
                </w:p>
                <w:tbl>
                  <w:tblPr>
                    <w:tblW w:w="5000" w:type="pct"/>
                    <w:shd w:val="clear" w:color="auto" w:fill="8CC43F"/>
                    <w:tblCellMar>
                      <w:left w:w="0" w:type="dxa"/>
                      <w:right w:w="0" w:type="dxa"/>
                    </w:tblCellMar>
                    <w:tblLook w:val="04A0"/>
                  </w:tblPr>
                  <w:tblGrid>
                    <w:gridCol w:w="479"/>
                    <w:gridCol w:w="8612"/>
                    <w:gridCol w:w="478"/>
                  </w:tblGrid>
                  <w:tr w:rsidR="007158E7">
                    <w:trPr>
                      <w:trHeight w:val="150"/>
                    </w:trPr>
                    <w:tc>
                      <w:tcPr>
                        <w:tcW w:w="0" w:type="auto"/>
                        <w:gridSpan w:val="3"/>
                        <w:shd w:val="clear" w:color="auto" w:fill="8CC43F"/>
                        <w:hideMark/>
                      </w:tcPr>
                      <w:p w:rsidR="007158E7" w:rsidRDefault="007158E7">
                        <w:pPr>
                          <w:jc w:val="center"/>
                          <w:rPr>
                            <w:rFonts w:eastAsia="Times New Roman"/>
                            <w:sz w:val="15"/>
                            <w:szCs w:val="15"/>
                          </w:rPr>
                        </w:pPr>
                        <w:r>
                          <w:rPr>
                            <w:rFonts w:eastAsia="Times New Roman"/>
                            <w:sz w:val="15"/>
                            <w:szCs w:val="15"/>
                          </w:rPr>
                          <w:t> </w:t>
                        </w:r>
                      </w:p>
                    </w:tc>
                  </w:tr>
                  <w:tr w:rsidR="007158E7">
                    <w:tc>
                      <w:tcPr>
                        <w:tcW w:w="450" w:type="dxa"/>
                        <w:shd w:val="clear" w:color="auto" w:fill="8CC43F"/>
                        <w:hideMark/>
                      </w:tcPr>
                      <w:p w:rsidR="007158E7" w:rsidRDefault="007158E7">
                        <w:pPr>
                          <w:rPr>
                            <w:rFonts w:eastAsia="Times New Roman"/>
                            <w:sz w:val="45"/>
                            <w:szCs w:val="45"/>
                          </w:rPr>
                        </w:pPr>
                        <w:r>
                          <w:rPr>
                            <w:rFonts w:eastAsia="Times New Roman"/>
                            <w:sz w:val="45"/>
                            <w:szCs w:val="45"/>
                          </w:rPr>
                          <w:t> </w:t>
                        </w:r>
                      </w:p>
                    </w:tc>
                    <w:tc>
                      <w:tcPr>
                        <w:tcW w:w="8100" w:type="dxa"/>
                        <w:shd w:val="clear" w:color="auto" w:fill="8CC43F"/>
                        <w:hideMark/>
                      </w:tcPr>
                      <w:p w:rsidR="007158E7" w:rsidRDefault="007158E7">
                        <w:pPr>
                          <w:spacing w:line="450" w:lineRule="atLeast"/>
                          <w:rPr>
                            <w:rFonts w:ascii="Arial" w:eastAsia="Times New Roman" w:hAnsi="Arial" w:cs="Arial"/>
                          </w:rPr>
                        </w:pPr>
                        <w:r>
                          <w:rPr>
                            <w:rFonts w:ascii="Helvetica" w:eastAsia="Times New Roman" w:hAnsi="Helvetica"/>
                            <w:color w:val="FFFFFF"/>
                            <w:sz w:val="27"/>
                            <w:szCs w:val="27"/>
                          </w:rPr>
                          <w:t>Eddie Kantar's Tip</w:t>
                        </w:r>
                      </w:p>
                    </w:tc>
                    <w:tc>
                      <w:tcPr>
                        <w:tcW w:w="450" w:type="dxa"/>
                        <w:shd w:val="clear" w:color="auto" w:fill="8CC43F"/>
                        <w:hideMark/>
                      </w:tcPr>
                      <w:p w:rsidR="007158E7" w:rsidRDefault="007158E7">
                        <w:pPr>
                          <w:rPr>
                            <w:rFonts w:eastAsia="Times New Roman"/>
                            <w:sz w:val="45"/>
                            <w:szCs w:val="45"/>
                          </w:rPr>
                        </w:pPr>
                        <w:r>
                          <w:rPr>
                            <w:rFonts w:eastAsia="Times New Roman"/>
                            <w:sz w:val="45"/>
                            <w:szCs w:val="45"/>
                          </w:rPr>
                          <w:t> </w:t>
                        </w:r>
                      </w:p>
                    </w:tc>
                  </w:tr>
                  <w:tr w:rsidR="007158E7">
                    <w:trPr>
                      <w:trHeight w:val="150"/>
                    </w:trPr>
                    <w:tc>
                      <w:tcPr>
                        <w:tcW w:w="0" w:type="auto"/>
                        <w:gridSpan w:val="3"/>
                        <w:shd w:val="clear" w:color="auto" w:fill="8CC43F"/>
                        <w:hideMark/>
                      </w:tcPr>
                      <w:p w:rsidR="007158E7" w:rsidRDefault="007158E7">
                        <w:pPr>
                          <w:jc w:val="center"/>
                          <w:rPr>
                            <w:rFonts w:eastAsia="Times New Roman"/>
                            <w:sz w:val="15"/>
                            <w:szCs w:val="15"/>
                          </w:rPr>
                        </w:pPr>
                        <w:r>
                          <w:rPr>
                            <w:rFonts w:eastAsia="Times New Roman"/>
                            <w:sz w:val="15"/>
                            <w:szCs w:val="15"/>
                          </w:rPr>
                          <w:t> </w:t>
                        </w:r>
                      </w:p>
                    </w:tc>
                  </w:tr>
                </w:tbl>
                <w:p w:rsidR="007158E7" w:rsidRDefault="007158E7">
                  <w:pPr>
                    <w:rPr>
                      <w:rFonts w:eastAsia="Times New Roman"/>
                      <w:vanish/>
                      <w:color w:val="333333"/>
                    </w:rPr>
                  </w:pPr>
                </w:p>
                <w:tbl>
                  <w:tblPr>
                    <w:tblW w:w="5000" w:type="pct"/>
                    <w:shd w:val="clear" w:color="auto" w:fill="8CC43F"/>
                    <w:tblCellMar>
                      <w:left w:w="0" w:type="dxa"/>
                      <w:right w:w="0" w:type="dxa"/>
                    </w:tblCellMar>
                    <w:tblLook w:val="04A0"/>
                  </w:tblPr>
                  <w:tblGrid>
                    <w:gridCol w:w="9569"/>
                  </w:tblGrid>
                  <w:tr w:rsidR="007158E7">
                    <w:tc>
                      <w:tcPr>
                        <w:tcW w:w="0" w:type="auto"/>
                        <w:shd w:val="clear" w:color="auto" w:fill="8CC43F"/>
                        <w:hideMark/>
                      </w:tcPr>
                      <w:p w:rsidR="007158E7" w:rsidRDefault="007158E7">
                        <w:pPr>
                          <w:jc w:val="center"/>
                          <w:textAlignment w:val="top"/>
                          <w:rPr>
                            <w:rFonts w:eastAsia="Times New Roman"/>
                          </w:rPr>
                        </w:pPr>
                        <w:r>
                          <w:rPr>
                            <w:rFonts w:eastAsia="Times New Roman"/>
                            <w:noProof/>
                          </w:rPr>
                          <w:drawing>
                            <wp:inline distT="0" distB="0" distL="0" distR="0">
                              <wp:extent cx="5715000" cy="200025"/>
                              <wp:effectExtent l="19050" t="0" r="0" b="0"/>
                              <wp:docPr id="594" name="Picture 594"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4" descr="https://d2zhgehghqjuwb.cloudfront.net/accounts/8512/original/1441739443308-l3sjtfafldte29-8975f653214fcb92d040ee8c0556c5b1.png"/>
                                      <pic:cNvPicPr>
                                        <a:picLocks noChangeAspect="1" noChangeArrowheads="1"/>
                                      </pic:cNvPicPr>
                                    </pic:nvPicPr>
                                    <pic:blipFill>
                                      <a:blip r:embed="rId12"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7158E7" w:rsidRDefault="007158E7">
                  <w:pPr>
                    <w:rPr>
                      <w:rFonts w:eastAsia="Times New Roman"/>
                      <w:vanish/>
                      <w:color w:val="333333"/>
                    </w:rPr>
                  </w:pPr>
                </w:p>
                <w:tbl>
                  <w:tblPr>
                    <w:tblW w:w="5000" w:type="pct"/>
                    <w:tblCellMar>
                      <w:left w:w="0" w:type="dxa"/>
                      <w:right w:w="0" w:type="dxa"/>
                    </w:tblCellMar>
                    <w:tblLook w:val="04A0"/>
                  </w:tblPr>
                  <w:tblGrid>
                    <w:gridCol w:w="319"/>
                    <w:gridCol w:w="8931"/>
                    <w:gridCol w:w="319"/>
                  </w:tblGrid>
                  <w:tr w:rsidR="007158E7">
                    <w:trPr>
                      <w:trHeight w:val="300"/>
                    </w:trPr>
                    <w:tc>
                      <w:tcPr>
                        <w:tcW w:w="0" w:type="auto"/>
                        <w:gridSpan w:val="3"/>
                        <w:hideMark/>
                      </w:tcPr>
                      <w:p w:rsidR="007158E7" w:rsidRDefault="007158E7">
                        <w:pPr>
                          <w:jc w:val="center"/>
                          <w:rPr>
                            <w:rFonts w:eastAsia="Times New Roman"/>
                            <w:sz w:val="30"/>
                            <w:szCs w:val="30"/>
                          </w:rPr>
                        </w:pPr>
                        <w:r>
                          <w:rPr>
                            <w:rFonts w:eastAsia="Times New Roman"/>
                            <w:sz w:val="30"/>
                            <w:szCs w:val="30"/>
                          </w:rPr>
                          <w:t> </w:t>
                        </w:r>
                      </w:p>
                    </w:tc>
                  </w:tr>
                  <w:tr w:rsidR="007158E7">
                    <w:tc>
                      <w:tcPr>
                        <w:tcW w:w="300" w:type="dxa"/>
                        <w:hideMark/>
                      </w:tcPr>
                      <w:p w:rsidR="007158E7" w:rsidRDefault="007158E7">
                        <w:pPr>
                          <w:rPr>
                            <w:rFonts w:eastAsia="Times New Roman"/>
                            <w:sz w:val="30"/>
                            <w:szCs w:val="30"/>
                          </w:rPr>
                        </w:pPr>
                        <w:r>
                          <w:rPr>
                            <w:rFonts w:eastAsia="Times New Roman"/>
                            <w:sz w:val="30"/>
                            <w:szCs w:val="30"/>
                          </w:rPr>
                          <w:t> </w:t>
                        </w:r>
                      </w:p>
                    </w:tc>
                    <w:tc>
                      <w:tcPr>
                        <w:tcW w:w="8400" w:type="dxa"/>
                      </w:tcPr>
                      <w:p w:rsidR="007158E7" w:rsidRDefault="007158E7">
                        <w:pPr>
                          <w:rPr>
                            <w:rFonts w:ascii="Arial" w:eastAsia="Times New Roman" w:hAnsi="Arial" w:cs="Arial"/>
                          </w:rPr>
                        </w:pPr>
                        <w:r>
                          <w:rPr>
                            <w:rStyle w:val="Strong"/>
                            <w:rFonts w:ascii="Arial" w:eastAsia="Times New Roman" w:hAnsi="Arial" w:cs="Arial"/>
                          </w:rPr>
                          <w:t>Takeout Double by a Passed Hand</w:t>
                        </w:r>
                      </w:p>
                      <w:p w:rsidR="007158E7" w:rsidRDefault="007158E7">
                        <w:pPr>
                          <w:rPr>
                            <w:rFonts w:ascii="Arial" w:eastAsia="Times New Roman" w:hAnsi="Arial" w:cs="Arial"/>
                          </w:rPr>
                        </w:pPr>
                      </w:p>
                      <w:p w:rsidR="007158E7" w:rsidRDefault="007158E7">
                        <w:pPr>
                          <w:rPr>
                            <w:rFonts w:ascii="Arial" w:eastAsia="Times New Roman" w:hAnsi="Arial" w:cs="Arial"/>
                          </w:rPr>
                        </w:pPr>
                        <w:r>
                          <w:rPr>
                            <w:rFonts w:ascii="Arial" w:eastAsia="Times New Roman" w:hAnsi="Arial" w:cs="Arial"/>
                          </w:rPr>
                          <w:t>A takeout double by a passed hand shows 9-11 HCP with shortness in the opener’s suit.  If the opponents have bid two suits, the double promises at least four-card support in the other two suits. </w:t>
                        </w:r>
                        <w:r>
                          <w:rPr>
                            <w:rFonts w:ascii="Arial" w:eastAsia="Times New Roman" w:hAnsi="Arial" w:cs="Arial"/>
                          </w:rPr>
                          <w:br/>
                          <w:t> </w:t>
                        </w:r>
                        <w:r>
                          <w:rPr>
                            <w:rFonts w:ascii="Arial" w:eastAsia="Times New Roman" w:hAnsi="Arial" w:cs="Arial"/>
                          </w:rPr>
                          <w:br/>
                          <w:t xml:space="preserve">You hold:  S - </w:t>
                        </w:r>
                        <w:proofErr w:type="spellStart"/>
                        <w:r>
                          <w:rPr>
                            <w:rFonts w:ascii="Arial" w:eastAsia="Times New Roman" w:hAnsi="Arial" w:cs="Arial"/>
                          </w:rPr>
                          <w:t>AJxx</w:t>
                        </w:r>
                        <w:proofErr w:type="spellEnd"/>
                        <w:proofErr w:type="gramStart"/>
                        <w:r>
                          <w:rPr>
                            <w:rFonts w:ascii="Arial" w:eastAsia="Times New Roman" w:hAnsi="Arial" w:cs="Arial"/>
                          </w:rPr>
                          <w:t>  H</w:t>
                        </w:r>
                        <w:proofErr w:type="gramEnd"/>
                        <w:r>
                          <w:rPr>
                            <w:rFonts w:ascii="Arial" w:eastAsia="Times New Roman" w:hAnsi="Arial" w:cs="Arial"/>
                          </w:rPr>
                          <w:t xml:space="preserve"> - xx  D - KJ10xx  C - xx   </w:t>
                        </w:r>
                        <w:r>
                          <w:rPr>
                            <w:rFonts w:ascii="Arial" w:eastAsia="Times New Roman" w:hAnsi="Arial" w:cs="Arial"/>
                          </w:rPr>
                          <w:br/>
                          <w:t>South (you)  West   North  East</w:t>
                        </w:r>
                        <w:r>
                          <w:rPr>
                            <w:rFonts w:ascii="Arial" w:eastAsia="Times New Roman" w:hAnsi="Arial" w:cs="Arial"/>
                          </w:rPr>
                          <w:br/>
                          <w:t>Pass                1C       Pass     1H</w:t>
                        </w:r>
                        <w:r>
                          <w:rPr>
                            <w:rFonts w:ascii="Arial" w:eastAsia="Times New Roman" w:hAnsi="Arial" w:cs="Arial"/>
                          </w:rPr>
                          <w:br/>
                          <w:t>Dbl.   (Your double shows diamonds and spades. A 2D bid might lose a spade fit. )</w:t>
                        </w:r>
                      </w:p>
                      <w:p w:rsidR="007158E7" w:rsidRDefault="007158E7">
                        <w:pPr>
                          <w:rPr>
                            <w:rFonts w:ascii="Arial" w:eastAsia="Times New Roman" w:hAnsi="Arial" w:cs="Arial"/>
                          </w:rPr>
                        </w:pPr>
                        <w:r>
                          <w:rPr>
                            <w:rFonts w:ascii="Arial" w:eastAsia="Times New Roman" w:hAnsi="Arial" w:cs="Arial"/>
                          </w:rPr>
                          <w:br/>
                        </w:r>
                        <w:r>
                          <w:rPr>
                            <w:rFonts w:ascii="Arial" w:eastAsia="Times New Roman" w:hAnsi="Arial" w:cs="Arial"/>
                            <w:sz w:val="21"/>
                            <w:szCs w:val="21"/>
                          </w:rPr>
                          <w:t> </w:t>
                        </w:r>
                        <w:hyperlink r:id="rId13" w:history="1">
                          <w:r>
                            <w:rPr>
                              <w:rStyle w:val="Hyperlink"/>
                              <w:rFonts w:ascii="Arial" w:eastAsia="Times New Roman" w:hAnsi="Arial" w:cs="Arial"/>
                              <w:sz w:val="21"/>
                              <w:szCs w:val="21"/>
                            </w:rPr>
                            <w:t>www.kantarbridge.com</w:t>
                          </w:r>
                        </w:hyperlink>
                        <w:r>
                          <w:rPr>
                            <w:rFonts w:ascii="Arial" w:eastAsia="Times New Roman" w:hAnsi="Arial" w:cs="Arial"/>
                          </w:rPr>
                          <w:t xml:space="preserve"> </w:t>
                        </w:r>
                      </w:p>
                    </w:tc>
                    <w:tc>
                      <w:tcPr>
                        <w:tcW w:w="300" w:type="dxa"/>
                        <w:hideMark/>
                      </w:tcPr>
                      <w:p w:rsidR="007158E7" w:rsidRDefault="007158E7">
                        <w:pPr>
                          <w:rPr>
                            <w:rFonts w:eastAsia="Times New Roman"/>
                            <w:sz w:val="30"/>
                            <w:szCs w:val="30"/>
                          </w:rPr>
                        </w:pPr>
                        <w:r>
                          <w:rPr>
                            <w:rFonts w:eastAsia="Times New Roman"/>
                            <w:sz w:val="30"/>
                            <w:szCs w:val="30"/>
                          </w:rPr>
                          <w:t> </w:t>
                        </w:r>
                      </w:p>
                    </w:tc>
                  </w:tr>
                  <w:tr w:rsidR="007158E7">
                    <w:trPr>
                      <w:trHeight w:val="300"/>
                    </w:trPr>
                    <w:tc>
                      <w:tcPr>
                        <w:tcW w:w="0" w:type="auto"/>
                        <w:gridSpan w:val="3"/>
                        <w:hideMark/>
                      </w:tcPr>
                      <w:p w:rsidR="007158E7" w:rsidRDefault="007158E7">
                        <w:pPr>
                          <w:jc w:val="center"/>
                          <w:rPr>
                            <w:rFonts w:eastAsia="Times New Roman"/>
                            <w:sz w:val="30"/>
                            <w:szCs w:val="30"/>
                          </w:rPr>
                        </w:pPr>
                        <w:r>
                          <w:rPr>
                            <w:rFonts w:eastAsia="Times New Roman"/>
                            <w:sz w:val="30"/>
                            <w:szCs w:val="30"/>
                          </w:rPr>
                          <w:t> </w:t>
                        </w:r>
                      </w:p>
                    </w:tc>
                  </w:tr>
                </w:tbl>
                <w:p w:rsidR="007158E7" w:rsidRDefault="007158E7">
                  <w:pPr>
                    <w:rPr>
                      <w:rFonts w:eastAsia="Times New Roman"/>
                      <w:vanish/>
                      <w:color w:val="333333"/>
                    </w:rPr>
                  </w:pPr>
                </w:p>
                <w:tbl>
                  <w:tblPr>
                    <w:tblW w:w="5000" w:type="pct"/>
                    <w:shd w:val="clear" w:color="auto" w:fill="8CC43F"/>
                    <w:tblCellMar>
                      <w:left w:w="0" w:type="dxa"/>
                      <w:right w:w="0" w:type="dxa"/>
                    </w:tblCellMar>
                    <w:tblLook w:val="04A0"/>
                  </w:tblPr>
                  <w:tblGrid>
                    <w:gridCol w:w="479"/>
                    <w:gridCol w:w="8612"/>
                    <w:gridCol w:w="478"/>
                  </w:tblGrid>
                  <w:tr w:rsidR="007158E7">
                    <w:trPr>
                      <w:trHeight w:val="150"/>
                    </w:trPr>
                    <w:tc>
                      <w:tcPr>
                        <w:tcW w:w="0" w:type="auto"/>
                        <w:gridSpan w:val="3"/>
                        <w:shd w:val="clear" w:color="auto" w:fill="8CC43F"/>
                        <w:hideMark/>
                      </w:tcPr>
                      <w:p w:rsidR="007158E7" w:rsidRDefault="007158E7">
                        <w:pPr>
                          <w:jc w:val="center"/>
                          <w:rPr>
                            <w:rFonts w:eastAsia="Times New Roman"/>
                            <w:sz w:val="15"/>
                            <w:szCs w:val="15"/>
                          </w:rPr>
                        </w:pPr>
                        <w:r>
                          <w:rPr>
                            <w:rFonts w:eastAsia="Times New Roman"/>
                            <w:sz w:val="15"/>
                            <w:szCs w:val="15"/>
                          </w:rPr>
                          <w:t> </w:t>
                        </w:r>
                      </w:p>
                    </w:tc>
                  </w:tr>
                  <w:tr w:rsidR="007158E7">
                    <w:tc>
                      <w:tcPr>
                        <w:tcW w:w="450" w:type="dxa"/>
                        <w:shd w:val="clear" w:color="auto" w:fill="8CC43F"/>
                        <w:hideMark/>
                      </w:tcPr>
                      <w:p w:rsidR="007158E7" w:rsidRDefault="007158E7">
                        <w:pPr>
                          <w:rPr>
                            <w:rFonts w:eastAsia="Times New Roman"/>
                            <w:sz w:val="45"/>
                            <w:szCs w:val="45"/>
                          </w:rPr>
                        </w:pPr>
                        <w:r>
                          <w:rPr>
                            <w:rFonts w:eastAsia="Times New Roman"/>
                            <w:sz w:val="45"/>
                            <w:szCs w:val="45"/>
                          </w:rPr>
                          <w:t> </w:t>
                        </w:r>
                      </w:p>
                    </w:tc>
                    <w:tc>
                      <w:tcPr>
                        <w:tcW w:w="8100" w:type="dxa"/>
                        <w:shd w:val="clear" w:color="auto" w:fill="8CC43F"/>
                        <w:hideMark/>
                      </w:tcPr>
                      <w:p w:rsidR="007158E7" w:rsidRDefault="007158E7">
                        <w:pPr>
                          <w:spacing w:line="450" w:lineRule="atLeast"/>
                          <w:rPr>
                            <w:rFonts w:ascii="Arial" w:eastAsia="Times New Roman" w:hAnsi="Arial" w:cs="Arial"/>
                          </w:rPr>
                        </w:pPr>
                        <w:r>
                          <w:rPr>
                            <w:rFonts w:ascii="Helvetica" w:eastAsia="Times New Roman" w:hAnsi="Helvetica"/>
                            <w:color w:val="FFFFFF"/>
                            <w:sz w:val="27"/>
                            <w:szCs w:val="27"/>
                          </w:rPr>
                          <w:t>Improved Declarer Play</w:t>
                        </w:r>
                      </w:p>
                    </w:tc>
                    <w:tc>
                      <w:tcPr>
                        <w:tcW w:w="450" w:type="dxa"/>
                        <w:shd w:val="clear" w:color="auto" w:fill="8CC43F"/>
                        <w:hideMark/>
                      </w:tcPr>
                      <w:p w:rsidR="007158E7" w:rsidRDefault="007158E7">
                        <w:pPr>
                          <w:rPr>
                            <w:rFonts w:eastAsia="Times New Roman"/>
                            <w:sz w:val="45"/>
                            <w:szCs w:val="45"/>
                          </w:rPr>
                        </w:pPr>
                        <w:r>
                          <w:rPr>
                            <w:rFonts w:eastAsia="Times New Roman"/>
                            <w:sz w:val="45"/>
                            <w:szCs w:val="45"/>
                          </w:rPr>
                          <w:t> </w:t>
                        </w:r>
                      </w:p>
                    </w:tc>
                  </w:tr>
                  <w:tr w:rsidR="007158E7">
                    <w:trPr>
                      <w:trHeight w:val="150"/>
                    </w:trPr>
                    <w:tc>
                      <w:tcPr>
                        <w:tcW w:w="0" w:type="auto"/>
                        <w:gridSpan w:val="3"/>
                        <w:shd w:val="clear" w:color="auto" w:fill="8CC43F"/>
                        <w:hideMark/>
                      </w:tcPr>
                      <w:p w:rsidR="007158E7" w:rsidRDefault="007158E7">
                        <w:pPr>
                          <w:jc w:val="center"/>
                          <w:rPr>
                            <w:rFonts w:eastAsia="Times New Roman"/>
                            <w:sz w:val="15"/>
                            <w:szCs w:val="15"/>
                          </w:rPr>
                        </w:pPr>
                        <w:r>
                          <w:rPr>
                            <w:rFonts w:eastAsia="Times New Roman"/>
                            <w:sz w:val="15"/>
                            <w:szCs w:val="15"/>
                          </w:rPr>
                          <w:t> </w:t>
                        </w:r>
                      </w:p>
                    </w:tc>
                  </w:tr>
                </w:tbl>
                <w:p w:rsidR="007158E7" w:rsidRDefault="007158E7">
                  <w:pPr>
                    <w:rPr>
                      <w:rFonts w:eastAsia="Times New Roman"/>
                      <w:vanish/>
                      <w:color w:val="333333"/>
                    </w:rPr>
                  </w:pPr>
                </w:p>
                <w:tbl>
                  <w:tblPr>
                    <w:tblW w:w="5000" w:type="pct"/>
                    <w:shd w:val="clear" w:color="auto" w:fill="8CC43F"/>
                    <w:tblCellMar>
                      <w:left w:w="0" w:type="dxa"/>
                      <w:right w:w="0" w:type="dxa"/>
                    </w:tblCellMar>
                    <w:tblLook w:val="04A0"/>
                  </w:tblPr>
                  <w:tblGrid>
                    <w:gridCol w:w="9569"/>
                  </w:tblGrid>
                  <w:tr w:rsidR="007158E7">
                    <w:tc>
                      <w:tcPr>
                        <w:tcW w:w="0" w:type="auto"/>
                        <w:shd w:val="clear" w:color="auto" w:fill="8CC43F"/>
                        <w:hideMark/>
                      </w:tcPr>
                      <w:p w:rsidR="007158E7" w:rsidRDefault="007158E7">
                        <w:pPr>
                          <w:jc w:val="center"/>
                          <w:textAlignment w:val="top"/>
                          <w:rPr>
                            <w:rFonts w:eastAsia="Times New Roman"/>
                          </w:rPr>
                        </w:pPr>
                        <w:r>
                          <w:rPr>
                            <w:rFonts w:eastAsia="Times New Roman"/>
                            <w:noProof/>
                          </w:rPr>
                          <w:drawing>
                            <wp:inline distT="0" distB="0" distL="0" distR="0">
                              <wp:extent cx="5715000" cy="200025"/>
                              <wp:effectExtent l="19050" t="0" r="0" b="0"/>
                              <wp:docPr id="595" name="Picture 595"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descr="https://d2zhgehghqjuwb.cloudfront.net/accounts/8512/original/1441739443308-l3sjtfafldte29-8975f653214fcb92d040ee8c0556c5b1.png"/>
                                      <pic:cNvPicPr>
                                        <a:picLocks noChangeAspect="1" noChangeArrowheads="1"/>
                                      </pic:cNvPicPr>
                                    </pic:nvPicPr>
                                    <pic:blipFill>
                                      <a:blip r:embed="rId12"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7158E7" w:rsidRDefault="007158E7">
                  <w:pPr>
                    <w:rPr>
                      <w:rFonts w:eastAsia="Times New Roman"/>
                      <w:vanish/>
                      <w:color w:val="333333"/>
                    </w:rPr>
                  </w:pPr>
                </w:p>
                <w:tbl>
                  <w:tblPr>
                    <w:tblW w:w="5000" w:type="pct"/>
                    <w:tblCellMar>
                      <w:left w:w="0" w:type="dxa"/>
                      <w:right w:w="0" w:type="dxa"/>
                    </w:tblCellMar>
                    <w:tblLook w:val="04A0"/>
                  </w:tblPr>
                  <w:tblGrid>
                    <w:gridCol w:w="319"/>
                    <w:gridCol w:w="8931"/>
                    <w:gridCol w:w="319"/>
                  </w:tblGrid>
                  <w:tr w:rsidR="007158E7">
                    <w:trPr>
                      <w:trHeight w:val="300"/>
                    </w:trPr>
                    <w:tc>
                      <w:tcPr>
                        <w:tcW w:w="0" w:type="auto"/>
                        <w:gridSpan w:val="3"/>
                        <w:hideMark/>
                      </w:tcPr>
                      <w:p w:rsidR="007158E7" w:rsidRDefault="007158E7">
                        <w:pPr>
                          <w:jc w:val="center"/>
                          <w:rPr>
                            <w:rFonts w:eastAsia="Times New Roman"/>
                            <w:sz w:val="30"/>
                            <w:szCs w:val="30"/>
                          </w:rPr>
                        </w:pPr>
                        <w:r>
                          <w:rPr>
                            <w:rFonts w:eastAsia="Times New Roman"/>
                            <w:sz w:val="30"/>
                            <w:szCs w:val="30"/>
                          </w:rPr>
                          <w:t> </w:t>
                        </w:r>
                      </w:p>
                    </w:tc>
                  </w:tr>
                  <w:tr w:rsidR="007158E7">
                    <w:tc>
                      <w:tcPr>
                        <w:tcW w:w="300" w:type="dxa"/>
                        <w:hideMark/>
                      </w:tcPr>
                      <w:p w:rsidR="007158E7" w:rsidRDefault="007158E7">
                        <w:pPr>
                          <w:rPr>
                            <w:rFonts w:eastAsia="Times New Roman"/>
                            <w:sz w:val="30"/>
                            <w:szCs w:val="30"/>
                          </w:rPr>
                        </w:pPr>
                        <w:r>
                          <w:rPr>
                            <w:rFonts w:eastAsia="Times New Roman"/>
                            <w:sz w:val="30"/>
                            <w:szCs w:val="30"/>
                          </w:rPr>
                          <w:lastRenderedPageBreak/>
                          <w:t> </w:t>
                        </w:r>
                      </w:p>
                    </w:tc>
                    <w:tc>
                      <w:tcPr>
                        <w:tcW w:w="8400" w:type="dxa"/>
                        <w:hideMark/>
                      </w:tcPr>
                      <w:p w:rsidR="007158E7" w:rsidRDefault="007158E7">
                        <w:pPr>
                          <w:rPr>
                            <w:rFonts w:ascii="Arial" w:eastAsia="Times New Roman" w:hAnsi="Arial" w:cs="Arial"/>
                          </w:rPr>
                        </w:pPr>
                        <w:r>
                          <w:rPr>
                            <w:rStyle w:val="Strong"/>
                            <w:rFonts w:ascii="Arial" w:eastAsia="Times New Roman" w:hAnsi="Arial" w:cs="Arial"/>
                          </w:rPr>
                          <w:t>Card Combinations</w:t>
                        </w:r>
                      </w:p>
                      <w:p w:rsidR="007158E7" w:rsidRDefault="007158E7">
                        <w:pPr>
                          <w:rPr>
                            <w:rFonts w:ascii="Arial" w:eastAsia="Times New Roman" w:hAnsi="Arial" w:cs="Arial"/>
                          </w:rPr>
                        </w:pPr>
                        <w:r>
                          <w:rPr>
                            <w:rFonts w:ascii="Arial" w:eastAsia="Times New Roman" w:hAnsi="Arial" w:cs="Arial"/>
                          </w:rPr>
                          <w:br/>
                          <w:t>As declarer, many times the ability to make our contract depends on playing one of the suits in a way that maximizes our chance to take tricks.  The Official Encyclopedia of Bridge by ACBL has a section on playing card combinations.  Here is a combination from the Encyclopedia that I hate to have as declarer:</w:t>
                        </w:r>
                      </w:p>
                      <w:p w:rsidR="007158E7" w:rsidRDefault="007158E7">
                        <w:pPr>
                          <w:rPr>
                            <w:rFonts w:ascii="Arial" w:eastAsia="Times New Roman" w:hAnsi="Arial" w:cs="Arial"/>
                          </w:rPr>
                        </w:pPr>
                        <w:r>
                          <w:rPr>
                            <w:rFonts w:ascii="Arial" w:eastAsia="Times New Roman" w:hAnsi="Arial" w:cs="Arial"/>
                          </w:rPr>
                          <w:br/>
                          <w:t xml:space="preserve">            K x </w:t>
                        </w:r>
                        <w:proofErr w:type="spellStart"/>
                        <w:r>
                          <w:rPr>
                            <w:rFonts w:ascii="Arial" w:eastAsia="Times New Roman" w:hAnsi="Arial" w:cs="Arial"/>
                          </w:rPr>
                          <w:t>x</w:t>
                        </w:r>
                        <w:proofErr w:type="spellEnd"/>
                        <w:r>
                          <w:rPr>
                            <w:rFonts w:ascii="Arial" w:eastAsia="Times New Roman" w:hAnsi="Arial" w:cs="Arial"/>
                          </w:rPr>
                          <w:t xml:space="preserve"> </w:t>
                        </w:r>
                        <w:proofErr w:type="spellStart"/>
                        <w:r>
                          <w:rPr>
                            <w:rFonts w:ascii="Arial" w:eastAsia="Times New Roman" w:hAnsi="Arial" w:cs="Arial"/>
                          </w:rPr>
                          <w:t>x</w:t>
                        </w:r>
                        <w:proofErr w:type="spellEnd"/>
                        <w:r>
                          <w:rPr>
                            <w:rFonts w:ascii="Arial" w:eastAsia="Times New Roman" w:hAnsi="Arial" w:cs="Arial"/>
                          </w:rPr>
                          <w:br/>
                          <w:t xml:space="preserve">            J x </w:t>
                        </w:r>
                        <w:proofErr w:type="spellStart"/>
                        <w:r>
                          <w:rPr>
                            <w:rFonts w:ascii="Arial" w:eastAsia="Times New Roman" w:hAnsi="Arial" w:cs="Arial"/>
                          </w:rPr>
                          <w:t>x</w:t>
                        </w:r>
                        <w:proofErr w:type="spellEnd"/>
                        <w:r>
                          <w:rPr>
                            <w:rFonts w:ascii="Arial" w:eastAsia="Times New Roman" w:hAnsi="Arial" w:cs="Arial"/>
                          </w:rPr>
                          <w:t xml:space="preserve"> </w:t>
                        </w:r>
                        <w:proofErr w:type="spellStart"/>
                        <w:r>
                          <w:rPr>
                            <w:rFonts w:ascii="Arial" w:eastAsia="Times New Roman" w:hAnsi="Arial" w:cs="Arial"/>
                          </w:rPr>
                          <w:t>x</w:t>
                        </w:r>
                        <w:proofErr w:type="spellEnd"/>
                      </w:p>
                      <w:p w:rsidR="007158E7" w:rsidRDefault="007158E7">
                        <w:pPr>
                          <w:spacing w:after="240"/>
                          <w:rPr>
                            <w:rFonts w:ascii="Arial" w:eastAsia="Times New Roman" w:hAnsi="Arial" w:cs="Arial"/>
                          </w:rPr>
                        </w:pPr>
                        <w:r>
                          <w:rPr>
                            <w:rFonts w:ascii="Arial" w:eastAsia="Times New Roman" w:hAnsi="Arial" w:cs="Arial"/>
                          </w:rPr>
                          <w:br/>
                          <w:t>Lead Low to the King hoping West has the A Q doubleton.  If it is covered, return to dummy and lead to the Jack.  Only a 3% chance of 3 tricks.   To maximize chances for 2 tricks, Lead low to the King.  If the Q fails to appear, duck, When you regain the lead, return to hand and lead low to the King.  50% chance of 2 tricks.</w:t>
                        </w:r>
                      </w:p>
                    </w:tc>
                    <w:tc>
                      <w:tcPr>
                        <w:tcW w:w="300" w:type="dxa"/>
                        <w:hideMark/>
                      </w:tcPr>
                      <w:p w:rsidR="007158E7" w:rsidRDefault="007158E7">
                        <w:pPr>
                          <w:rPr>
                            <w:rFonts w:eastAsia="Times New Roman"/>
                            <w:sz w:val="30"/>
                            <w:szCs w:val="30"/>
                          </w:rPr>
                        </w:pPr>
                        <w:r>
                          <w:rPr>
                            <w:rFonts w:eastAsia="Times New Roman"/>
                            <w:sz w:val="30"/>
                            <w:szCs w:val="30"/>
                          </w:rPr>
                          <w:t> </w:t>
                        </w:r>
                      </w:p>
                    </w:tc>
                  </w:tr>
                  <w:tr w:rsidR="007158E7">
                    <w:trPr>
                      <w:trHeight w:val="300"/>
                    </w:trPr>
                    <w:tc>
                      <w:tcPr>
                        <w:tcW w:w="0" w:type="auto"/>
                        <w:gridSpan w:val="3"/>
                        <w:hideMark/>
                      </w:tcPr>
                      <w:p w:rsidR="007158E7" w:rsidRDefault="007158E7">
                        <w:pPr>
                          <w:jc w:val="center"/>
                          <w:rPr>
                            <w:rFonts w:eastAsia="Times New Roman"/>
                            <w:sz w:val="30"/>
                            <w:szCs w:val="30"/>
                          </w:rPr>
                        </w:pPr>
                        <w:r>
                          <w:rPr>
                            <w:rFonts w:eastAsia="Times New Roman"/>
                            <w:sz w:val="30"/>
                            <w:szCs w:val="30"/>
                          </w:rPr>
                          <w:t> </w:t>
                        </w:r>
                      </w:p>
                    </w:tc>
                  </w:tr>
                </w:tbl>
                <w:p w:rsidR="007158E7" w:rsidRDefault="007158E7">
                  <w:pPr>
                    <w:rPr>
                      <w:rFonts w:eastAsia="Times New Roman"/>
                      <w:vanish/>
                      <w:color w:val="333333"/>
                    </w:rPr>
                  </w:pPr>
                </w:p>
                <w:tbl>
                  <w:tblPr>
                    <w:tblW w:w="5000" w:type="pct"/>
                    <w:shd w:val="clear" w:color="auto" w:fill="8CC43F"/>
                    <w:tblCellMar>
                      <w:left w:w="0" w:type="dxa"/>
                      <w:right w:w="0" w:type="dxa"/>
                    </w:tblCellMar>
                    <w:tblLook w:val="04A0"/>
                  </w:tblPr>
                  <w:tblGrid>
                    <w:gridCol w:w="479"/>
                    <w:gridCol w:w="8612"/>
                    <w:gridCol w:w="478"/>
                  </w:tblGrid>
                  <w:tr w:rsidR="007158E7">
                    <w:trPr>
                      <w:trHeight w:val="150"/>
                    </w:trPr>
                    <w:tc>
                      <w:tcPr>
                        <w:tcW w:w="0" w:type="auto"/>
                        <w:gridSpan w:val="3"/>
                        <w:shd w:val="clear" w:color="auto" w:fill="8CC43F"/>
                        <w:hideMark/>
                      </w:tcPr>
                      <w:p w:rsidR="007158E7" w:rsidRDefault="007158E7">
                        <w:pPr>
                          <w:jc w:val="center"/>
                          <w:rPr>
                            <w:rFonts w:eastAsia="Times New Roman"/>
                            <w:sz w:val="15"/>
                            <w:szCs w:val="15"/>
                          </w:rPr>
                        </w:pPr>
                        <w:r>
                          <w:rPr>
                            <w:rFonts w:eastAsia="Times New Roman"/>
                            <w:sz w:val="15"/>
                            <w:szCs w:val="15"/>
                          </w:rPr>
                          <w:t> </w:t>
                        </w:r>
                      </w:p>
                    </w:tc>
                  </w:tr>
                  <w:tr w:rsidR="007158E7">
                    <w:tc>
                      <w:tcPr>
                        <w:tcW w:w="450" w:type="dxa"/>
                        <w:shd w:val="clear" w:color="auto" w:fill="8CC43F"/>
                        <w:hideMark/>
                      </w:tcPr>
                      <w:p w:rsidR="007158E7" w:rsidRDefault="007158E7">
                        <w:pPr>
                          <w:rPr>
                            <w:rFonts w:eastAsia="Times New Roman"/>
                            <w:sz w:val="45"/>
                            <w:szCs w:val="45"/>
                          </w:rPr>
                        </w:pPr>
                        <w:r>
                          <w:rPr>
                            <w:rFonts w:eastAsia="Times New Roman"/>
                            <w:sz w:val="45"/>
                            <w:szCs w:val="45"/>
                          </w:rPr>
                          <w:t> </w:t>
                        </w:r>
                      </w:p>
                    </w:tc>
                    <w:tc>
                      <w:tcPr>
                        <w:tcW w:w="8100" w:type="dxa"/>
                        <w:shd w:val="clear" w:color="auto" w:fill="8CC43F"/>
                        <w:hideMark/>
                      </w:tcPr>
                      <w:p w:rsidR="007158E7" w:rsidRDefault="007158E7">
                        <w:pPr>
                          <w:spacing w:line="450" w:lineRule="atLeast"/>
                          <w:rPr>
                            <w:rFonts w:ascii="Arial" w:eastAsia="Times New Roman" w:hAnsi="Arial" w:cs="Arial"/>
                          </w:rPr>
                        </w:pPr>
                        <w:r>
                          <w:rPr>
                            <w:rFonts w:ascii="Helvetica" w:eastAsia="Times New Roman" w:hAnsi="Helvetica"/>
                            <w:color w:val="FFFFFF"/>
                            <w:sz w:val="27"/>
                            <w:szCs w:val="27"/>
                          </w:rPr>
                          <w:t>Demon Defense</w:t>
                        </w:r>
                      </w:p>
                    </w:tc>
                    <w:tc>
                      <w:tcPr>
                        <w:tcW w:w="450" w:type="dxa"/>
                        <w:shd w:val="clear" w:color="auto" w:fill="8CC43F"/>
                        <w:hideMark/>
                      </w:tcPr>
                      <w:p w:rsidR="007158E7" w:rsidRDefault="007158E7">
                        <w:pPr>
                          <w:rPr>
                            <w:rFonts w:eastAsia="Times New Roman"/>
                            <w:sz w:val="45"/>
                            <w:szCs w:val="45"/>
                          </w:rPr>
                        </w:pPr>
                        <w:r>
                          <w:rPr>
                            <w:rFonts w:eastAsia="Times New Roman"/>
                            <w:sz w:val="45"/>
                            <w:szCs w:val="45"/>
                          </w:rPr>
                          <w:t> </w:t>
                        </w:r>
                      </w:p>
                    </w:tc>
                  </w:tr>
                  <w:tr w:rsidR="007158E7">
                    <w:trPr>
                      <w:trHeight w:val="150"/>
                    </w:trPr>
                    <w:tc>
                      <w:tcPr>
                        <w:tcW w:w="0" w:type="auto"/>
                        <w:gridSpan w:val="3"/>
                        <w:shd w:val="clear" w:color="auto" w:fill="8CC43F"/>
                        <w:hideMark/>
                      </w:tcPr>
                      <w:p w:rsidR="007158E7" w:rsidRDefault="007158E7">
                        <w:pPr>
                          <w:jc w:val="center"/>
                          <w:rPr>
                            <w:rFonts w:eastAsia="Times New Roman"/>
                            <w:sz w:val="15"/>
                            <w:szCs w:val="15"/>
                          </w:rPr>
                        </w:pPr>
                        <w:r>
                          <w:rPr>
                            <w:rFonts w:eastAsia="Times New Roman"/>
                            <w:sz w:val="15"/>
                            <w:szCs w:val="15"/>
                          </w:rPr>
                          <w:t> </w:t>
                        </w:r>
                      </w:p>
                    </w:tc>
                  </w:tr>
                </w:tbl>
                <w:p w:rsidR="007158E7" w:rsidRDefault="007158E7">
                  <w:pPr>
                    <w:rPr>
                      <w:rFonts w:eastAsia="Times New Roman"/>
                      <w:vanish/>
                      <w:color w:val="333333"/>
                    </w:rPr>
                  </w:pPr>
                </w:p>
                <w:tbl>
                  <w:tblPr>
                    <w:tblW w:w="5000" w:type="pct"/>
                    <w:shd w:val="clear" w:color="auto" w:fill="8CC43F"/>
                    <w:tblCellMar>
                      <w:left w:w="0" w:type="dxa"/>
                      <w:right w:w="0" w:type="dxa"/>
                    </w:tblCellMar>
                    <w:tblLook w:val="04A0"/>
                  </w:tblPr>
                  <w:tblGrid>
                    <w:gridCol w:w="9569"/>
                  </w:tblGrid>
                  <w:tr w:rsidR="007158E7">
                    <w:tc>
                      <w:tcPr>
                        <w:tcW w:w="0" w:type="auto"/>
                        <w:shd w:val="clear" w:color="auto" w:fill="8CC43F"/>
                        <w:hideMark/>
                      </w:tcPr>
                      <w:p w:rsidR="007158E7" w:rsidRDefault="007158E7">
                        <w:pPr>
                          <w:jc w:val="center"/>
                          <w:textAlignment w:val="top"/>
                          <w:rPr>
                            <w:rFonts w:eastAsia="Times New Roman"/>
                          </w:rPr>
                        </w:pPr>
                        <w:r>
                          <w:rPr>
                            <w:rFonts w:eastAsia="Times New Roman"/>
                            <w:noProof/>
                          </w:rPr>
                          <w:drawing>
                            <wp:inline distT="0" distB="0" distL="0" distR="0">
                              <wp:extent cx="5715000" cy="200025"/>
                              <wp:effectExtent l="19050" t="0" r="0" b="0"/>
                              <wp:docPr id="596" name="Picture 596"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6" descr="https://d2zhgehghqjuwb.cloudfront.net/accounts/8512/original/1441739443308-l3sjtfafldte29-8975f653214fcb92d040ee8c0556c5b1.png"/>
                                      <pic:cNvPicPr>
                                        <a:picLocks noChangeAspect="1" noChangeArrowheads="1"/>
                                      </pic:cNvPicPr>
                                    </pic:nvPicPr>
                                    <pic:blipFill>
                                      <a:blip r:embed="rId12"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7158E7" w:rsidRDefault="007158E7">
                  <w:pPr>
                    <w:rPr>
                      <w:rFonts w:eastAsia="Times New Roman"/>
                      <w:vanish/>
                      <w:color w:val="333333"/>
                    </w:rPr>
                  </w:pPr>
                </w:p>
                <w:tbl>
                  <w:tblPr>
                    <w:tblW w:w="5000" w:type="pct"/>
                    <w:shd w:val="clear" w:color="auto" w:fill="FFFFFF"/>
                    <w:tblCellMar>
                      <w:left w:w="0" w:type="dxa"/>
                      <w:right w:w="0" w:type="dxa"/>
                    </w:tblCellMar>
                    <w:tblLook w:val="04A0"/>
                  </w:tblPr>
                  <w:tblGrid>
                    <w:gridCol w:w="479"/>
                    <w:gridCol w:w="8612"/>
                    <w:gridCol w:w="478"/>
                  </w:tblGrid>
                  <w:tr w:rsidR="007158E7">
                    <w:trPr>
                      <w:trHeight w:val="300"/>
                    </w:trPr>
                    <w:tc>
                      <w:tcPr>
                        <w:tcW w:w="0" w:type="auto"/>
                        <w:gridSpan w:val="3"/>
                        <w:shd w:val="clear" w:color="auto" w:fill="FFFFFF"/>
                        <w:hideMark/>
                      </w:tcPr>
                      <w:p w:rsidR="007158E7" w:rsidRDefault="007158E7">
                        <w:pPr>
                          <w:jc w:val="center"/>
                          <w:rPr>
                            <w:rFonts w:eastAsia="Times New Roman"/>
                            <w:sz w:val="30"/>
                            <w:szCs w:val="30"/>
                          </w:rPr>
                        </w:pPr>
                        <w:r>
                          <w:rPr>
                            <w:rFonts w:eastAsia="Times New Roman"/>
                            <w:sz w:val="30"/>
                            <w:szCs w:val="30"/>
                          </w:rPr>
                          <w:t> </w:t>
                        </w:r>
                      </w:p>
                    </w:tc>
                  </w:tr>
                  <w:tr w:rsidR="007158E7">
                    <w:tc>
                      <w:tcPr>
                        <w:tcW w:w="450" w:type="dxa"/>
                        <w:shd w:val="clear" w:color="auto" w:fill="FFFFFF"/>
                        <w:hideMark/>
                      </w:tcPr>
                      <w:p w:rsidR="007158E7" w:rsidRDefault="007158E7">
                        <w:pPr>
                          <w:rPr>
                            <w:rFonts w:eastAsia="Times New Roman"/>
                            <w:sz w:val="45"/>
                            <w:szCs w:val="45"/>
                          </w:rPr>
                        </w:pPr>
                        <w:r>
                          <w:rPr>
                            <w:rFonts w:eastAsia="Times New Roman"/>
                            <w:sz w:val="45"/>
                            <w:szCs w:val="45"/>
                          </w:rPr>
                          <w:t> </w:t>
                        </w:r>
                      </w:p>
                    </w:tc>
                    <w:tc>
                      <w:tcPr>
                        <w:tcW w:w="8100" w:type="dxa"/>
                        <w:shd w:val="clear" w:color="auto" w:fill="FFFFFF"/>
                        <w:hideMark/>
                      </w:tcPr>
                      <w:p w:rsidR="007158E7" w:rsidRDefault="007158E7">
                        <w:pPr>
                          <w:spacing w:line="300" w:lineRule="atLeast"/>
                          <w:rPr>
                            <w:rFonts w:ascii="Arial" w:eastAsia="Times New Roman" w:hAnsi="Arial" w:cs="Arial"/>
                          </w:rPr>
                        </w:pPr>
                        <w:r>
                          <w:rPr>
                            <w:rStyle w:val="Strong"/>
                            <w:rFonts w:eastAsia="Times New Roman"/>
                            <w:color w:val="696969"/>
                            <w:sz w:val="21"/>
                            <w:szCs w:val="21"/>
                          </w:rPr>
                          <w:t xml:space="preserve">Third Hand </w:t>
                        </w:r>
                        <w:proofErr w:type="gramStart"/>
                        <w:r>
                          <w:rPr>
                            <w:rStyle w:val="Strong"/>
                            <w:rFonts w:eastAsia="Times New Roman"/>
                            <w:color w:val="696969"/>
                            <w:sz w:val="21"/>
                            <w:szCs w:val="21"/>
                          </w:rPr>
                          <w:t>Play  –</w:t>
                        </w:r>
                        <w:proofErr w:type="gramEnd"/>
                        <w:r>
                          <w:rPr>
                            <w:rStyle w:val="Strong"/>
                            <w:rFonts w:eastAsia="Times New Roman"/>
                            <w:color w:val="696969"/>
                            <w:sz w:val="21"/>
                            <w:szCs w:val="21"/>
                          </w:rPr>
                          <w:t xml:space="preserve"> </w:t>
                        </w:r>
                        <w:r>
                          <w:rPr>
                            <w:rFonts w:eastAsia="Times New Roman"/>
                            <w:color w:val="696969"/>
                            <w:sz w:val="21"/>
                            <w:szCs w:val="21"/>
                          </w:rPr>
                          <w:t xml:space="preserve">Eddie Kantar writes in his book “Modern Bridge Defense” about third hand play.  We’ve all heard the axiom “third hand high”, but that is not always correct.  </w:t>
                        </w:r>
                        <w:r>
                          <w:rPr>
                            <w:rFonts w:ascii="Arial" w:eastAsia="Times New Roman" w:hAnsi="Arial" w:cs="Arial"/>
                          </w:rPr>
                          <w:br/>
                        </w:r>
                        <w:r>
                          <w:rPr>
                            <w:rFonts w:eastAsia="Times New Roman"/>
                            <w:color w:val="696969"/>
                            <w:sz w:val="21"/>
                            <w:szCs w:val="21"/>
                          </w:rPr>
                          <w:t>When partner leads a trump and you have an honor that might be used to overtrump dummy, save your honor.</w:t>
                        </w:r>
                        <w:r>
                          <w:rPr>
                            <w:rFonts w:eastAsia="Times New Roman"/>
                            <w:color w:val="696969"/>
                            <w:sz w:val="21"/>
                            <w:szCs w:val="21"/>
                          </w:rPr>
                          <w:br/>
                          <w:t>                        S – 985</w:t>
                        </w:r>
                        <w:r>
                          <w:rPr>
                            <w:rFonts w:eastAsia="Times New Roman"/>
                            <w:color w:val="696969"/>
                            <w:sz w:val="21"/>
                            <w:szCs w:val="21"/>
                          </w:rPr>
                          <w:br/>
                          <w:t>                        H - K</w:t>
                        </w:r>
                        <w:r>
                          <w:rPr>
                            <w:rFonts w:eastAsia="Times New Roman"/>
                            <w:color w:val="696969"/>
                            <w:sz w:val="21"/>
                            <w:szCs w:val="21"/>
                          </w:rPr>
                          <w:br/>
                          <w:t>S – K4                                S – J32 (you)</w:t>
                        </w:r>
                        <w:r>
                          <w:rPr>
                            <w:rFonts w:eastAsia="Times New Roman"/>
                            <w:color w:val="696969"/>
                            <w:sz w:val="21"/>
                            <w:szCs w:val="21"/>
                          </w:rPr>
                          <w:br/>
                          <w:t>H – Q10972                         H – J3       </w:t>
                        </w:r>
                        <w:r>
                          <w:rPr>
                            <w:rFonts w:eastAsia="Times New Roman"/>
                            <w:color w:val="696969"/>
                            <w:sz w:val="21"/>
                            <w:szCs w:val="21"/>
                          </w:rPr>
                          <w:br/>
                          <w:t>                        S-  AKQ107</w:t>
                        </w:r>
                        <w:r>
                          <w:rPr>
                            <w:rFonts w:eastAsia="Times New Roman"/>
                            <w:color w:val="696969"/>
                            <w:sz w:val="21"/>
                            <w:szCs w:val="21"/>
                          </w:rPr>
                          <w:br/>
                          <w:t>                        H – A8654</w:t>
                        </w:r>
                        <w:r>
                          <w:rPr>
                            <w:rFonts w:eastAsia="Times New Roman"/>
                            <w:color w:val="696969"/>
                            <w:sz w:val="21"/>
                            <w:szCs w:val="21"/>
                          </w:rPr>
                          <w:br/>
                          <w:t>Eddie Kantar writes: “Partner anticipating heart ruffs in dummy leads a trump.  You can “see” that you can overtrump the third round of hearts with the Jack, if you keep it.”      </w:t>
                        </w:r>
                        <w:hyperlink r:id="rId14" w:history="1">
                          <w:r>
                            <w:rPr>
                              <w:rStyle w:val="Hyperlink"/>
                              <w:rFonts w:eastAsia="Times New Roman"/>
                              <w:sz w:val="21"/>
                              <w:szCs w:val="21"/>
                            </w:rPr>
                            <w:t>www.kantarbridge.com</w:t>
                          </w:r>
                        </w:hyperlink>
                        <w:r>
                          <w:rPr>
                            <w:rFonts w:ascii="Arial" w:eastAsia="Times New Roman" w:hAnsi="Arial" w:cs="Arial"/>
                          </w:rPr>
                          <w:t xml:space="preserve"> </w:t>
                        </w:r>
                      </w:p>
                    </w:tc>
                    <w:tc>
                      <w:tcPr>
                        <w:tcW w:w="450" w:type="dxa"/>
                        <w:shd w:val="clear" w:color="auto" w:fill="FFFFFF"/>
                        <w:hideMark/>
                      </w:tcPr>
                      <w:p w:rsidR="007158E7" w:rsidRDefault="007158E7">
                        <w:pPr>
                          <w:rPr>
                            <w:rFonts w:eastAsia="Times New Roman"/>
                            <w:sz w:val="45"/>
                            <w:szCs w:val="45"/>
                          </w:rPr>
                        </w:pPr>
                        <w:r>
                          <w:rPr>
                            <w:rFonts w:eastAsia="Times New Roman"/>
                            <w:sz w:val="45"/>
                            <w:szCs w:val="45"/>
                          </w:rPr>
                          <w:t> </w:t>
                        </w:r>
                      </w:p>
                    </w:tc>
                  </w:tr>
                  <w:tr w:rsidR="007158E7">
                    <w:trPr>
                      <w:trHeight w:val="450"/>
                    </w:trPr>
                    <w:tc>
                      <w:tcPr>
                        <w:tcW w:w="0" w:type="auto"/>
                        <w:gridSpan w:val="3"/>
                        <w:shd w:val="clear" w:color="auto" w:fill="FFFFFF"/>
                        <w:hideMark/>
                      </w:tcPr>
                      <w:p w:rsidR="007158E7" w:rsidRDefault="007158E7">
                        <w:pPr>
                          <w:jc w:val="center"/>
                          <w:rPr>
                            <w:rFonts w:eastAsia="Times New Roman"/>
                            <w:sz w:val="45"/>
                            <w:szCs w:val="45"/>
                          </w:rPr>
                        </w:pPr>
                        <w:r>
                          <w:rPr>
                            <w:rFonts w:eastAsia="Times New Roman"/>
                            <w:sz w:val="45"/>
                            <w:szCs w:val="45"/>
                          </w:rPr>
                          <w:t> </w:t>
                        </w:r>
                      </w:p>
                    </w:tc>
                  </w:tr>
                </w:tbl>
                <w:p w:rsidR="007158E7" w:rsidRDefault="007158E7">
                  <w:pPr>
                    <w:rPr>
                      <w:rFonts w:eastAsia="Times New Roman"/>
                      <w:vanish/>
                      <w:color w:val="333333"/>
                    </w:rPr>
                  </w:pPr>
                </w:p>
                <w:tbl>
                  <w:tblPr>
                    <w:tblW w:w="5000" w:type="pct"/>
                    <w:shd w:val="clear" w:color="auto" w:fill="8CC43F"/>
                    <w:tblCellMar>
                      <w:left w:w="0" w:type="dxa"/>
                      <w:right w:w="0" w:type="dxa"/>
                    </w:tblCellMar>
                    <w:tblLook w:val="04A0"/>
                  </w:tblPr>
                  <w:tblGrid>
                    <w:gridCol w:w="479"/>
                    <w:gridCol w:w="8612"/>
                    <w:gridCol w:w="478"/>
                  </w:tblGrid>
                  <w:tr w:rsidR="007158E7">
                    <w:trPr>
                      <w:trHeight w:val="150"/>
                    </w:trPr>
                    <w:tc>
                      <w:tcPr>
                        <w:tcW w:w="0" w:type="auto"/>
                        <w:gridSpan w:val="3"/>
                        <w:shd w:val="clear" w:color="auto" w:fill="8CC43F"/>
                        <w:hideMark/>
                      </w:tcPr>
                      <w:p w:rsidR="007158E7" w:rsidRDefault="007158E7">
                        <w:pPr>
                          <w:jc w:val="center"/>
                          <w:rPr>
                            <w:rFonts w:eastAsia="Times New Roman"/>
                            <w:sz w:val="15"/>
                            <w:szCs w:val="15"/>
                          </w:rPr>
                        </w:pPr>
                        <w:r>
                          <w:rPr>
                            <w:rFonts w:eastAsia="Times New Roman"/>
                            <w:sz w:val="15"/>
                            <w:szCs w:val="15"/>
                          </w:rPr>
                          <w:t> </w:t>
                        </w:r>
                      </w:p>
                    </w:tc>
                  </w:tr>
                  <w:tr w:rsidR="007158E7">
                    <w:tc>
                      <w:tcPr>
                        <w:tcW w:w="450" w:type="dxa"/>
                        <w:shd w:val="clear" w:color="auto" w:fill="8CC43F"/>
                        <w:hideMark/>
                      </w:tcPr>
                      <w:p w:rsidR="007158E7" w:rsidRDefault="007158E7">
                        <w:pPr>
                          <w:rPr>
                            <w:rFonts w:eastAsia="Times New Roman"/>
                            <w:sz w:val="45"/>
                            <w:szCs w:val="45"/>
                          </w:rPr>
                        </w:pPr>
                        <w:r>
                          <w:rPr>
                            <w:rFonts w:eastAsia="Times New Roman"/>
                            <w:sz w:val="45"/>
                            <w:szCs w:val="45"/>
                          </w:rPr>
                          <w:t> </w:t>
                        </w:r>
                      </w:p>
                    </w:tc>
                    <w:tc>
                      <w:tcPr>
                        <w:tcW w:w="8100" w:type="dxa"/>
                        <w:shd w:val="clear" w:color="auto" w:fill="8CC43F"/>
                        <w:hideMark/>
                      </w:tcPr>
                      <w:p w:rsidR="007158E7" w:rsidRDefault="007158E7">
                        <w:pPr>
                          <w:spacing w:line="450" w:lineRule="atLeast"/>
                          <w:rPr>
                            <w:rFonts w:ascii="Arial" w:eastAsia="Times New Roman" w:hAnsi="Arial" w:cs="Arial"/>
                          </w:rPr>
                        </w:pPr>
                        <w:r>
                          <w:rPr>
                            <w:rFonts w:ascii="Helvetica" w:eastAsia="Times New Roman" w:hAnsi="Helvetica"/>
                            <w:color w:val="FFFFFF"/>
                            <w:sz w:val="27"/>
                            <w:szCs w:val="27"/>
                          </w:rPr>
                          <w:t>Bidding Tips</w:t>
                        </w:r>
                      </w:p>
                    </w:tc>
                    <w:tc>
                      <w:tcPr>
                        <w:tcW w:w="450" w:type="dxa"/>
                        <w:shd w:val="clear" w:color="auto" w:fill="8CC43F"/>
                        <w:hideMark/>
                      </w:tcPr>
                      <w:p w:rsidR="007158E7" w:rsidRDefault="007158E7">
                        <w:pPr>
                          <w:rPr>
                            <w:rFonts w:eastAsia="Times New Roman"/>
                            <w:sz w:val="45"/>
                            <w:szCs w:val="45"/>
                          </w:rPr>
                        </w:pPr>
                        <w:r>
                          <w:rPr>
                            <w:rFonts w:eastAsia="Times New Roman"/>
                            <w:sz w:val="45"/>
                            <w:szCs w:val="45"/>
                          </w:rPr>
                          <w:t> </w:t>
                        </w:r>
                      </w:p>
                    </w:tc>
                  </w:tr>
                  <w:tr w:rsidR="007158E7">
                    <w:trPr>
                      <w:trHeight w:val="150"/>
                    </w:trPr>
                    <w:tc>
                      <w:tcPr>
                        <w:tcW w:w="0" w:type="auto"/>
                        <w:gridSpan w:val="3"/>
                        <w:shd w:val="clear" w:color="auto" w:fill="8CC43F"/>
                        <w:hideMark/>
                      </w:tcPr>
                      <w:p w:rsidR="007158E7" w:rsidRDefault="007158E7">
                        <w:pPr>
                          <w:jc w:val="center"/>
                          <w:rPr>
                            <w:rFonts w:eastAsia="Times New Roman"/>
                            <w:sz w:val="15"/>
                            <w:szCs w:val="15"/>
                          </w:rPr>
                        </w:pPr>
                        <w:r>
                          <w:rPr>
                            <w:rFonts w:eastAsia="Times New Roman"/>
                            <w:sz w:val="15"/>
                            <w:szCs w:val="15"/>
                          </w:rPr>
                          <w:t> </w:t>
                        </w:r>
                      </w:p>
                    </w:tc>
                  </w:tr>
                </w:tbl>
                <w:p w:rsidR="007158E7" w:rsidRDefault="007158E7">
                  <w:pPr>
                    <w:rPr>
                      <w:rFonts w:eastAsia="Times New Roman"/>
                      <w:vanish/>
                      <w:color w:val="333333"/>
                    </w:rPr>
                  </w:pPr>
                </w:p>
                <w:tbl>
                  <w:tblPr>
                    <w:tblW w:w="5000" w:type="pct"/>
                    <w:shd w:val="clear" w:color="auto" w:fill="8CC43F"/>
                    <w:tblCellMar>
                      <w:left w:w="0" w:type="dxa"/>
                      <w:right w:w="0" w:type="dxa"/>
                    </w:tblCellMar>
                    <w:tblLook w:val="04A0"/>
                  </w:tblPr>
                  <w:tblGrid>
                    <w:gridCol w:w="9569"/>
                  </w:tblGrid>
                  <w:tr w:rsidR="007158E7">
                    <w:tc>
                      <w:tcPr>
                        <w:tcW w:w="0" w:type="auto"/>
                        <w:shd w:val="clear" w:color="auto" w:fill="8CC43F"/>
                        <w:hideMark/>
                      </w:tcPr>
                      <w:p w:rsidR="007158E7" w:rsidRDefault="007158E7">
                        <w:pPr>
                          <w:jc w:val="center"/>
                          <w:textAlignment w:val="top"/>
                          <w:rPr>
                            <w:rFonts w:eastAsia="Times New Roman"/>
                          </w:rPr>
                        </w:pPr>
                        <w:r>
                          <w:rPr>
                            <w:rFonts w:eastAsia="Times New Roman"/>
                            <w:noProof/>
                          </w:rPr>
                          <w:drawing>
                            <wp:inline distT="0" distB="0" distL="0" distR="0">
                              <wp:extent cx="5715000" cy="200025"/>
                              <wp:effectExtent l="19050" t="0" r="0" b="0"/>
                              <wp:docPr id="597" name="Picture 597"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7" descr="https://d2zhgehghqjuwb.cloudfront.net/accounts/8512/original/1441739443308-l3sjtfafldte29-8975f653214fcb92d040ee8c0556c5b1.png"/>
                                      <pic:cNvPicPr>
                                        <a:picLocks noChangeAspect="1" noChangeArrowheads="1"/>
                                      </pic:cNvPicPr>
                                    </pic:nvPicPr>
                                    <pic:blipFill>
                                      <a:blip r:embed="rId12"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7158E7" w:rsidRDefault="007158E7">
                  <w:pPr>
                    <w:rPr>
                      <w:rFonts w:eastAsia="Times New Roman"/>
                      <w:vanish/>
                      <w:color w:val="333333"/>
                    </w:rPr>
                  </w:pPr>
                </w:p>
                <w:tbl>
                  <w:tblPr>
                    <w:tblW w:w="5000" w:type="pct"/>
                    <w:tblCellMar>
                      <w:left w:w="0" w:type="dxa"/>
                      <w:right w:w="0" w:type="dxa"/>
                    </w:tblCellMar>
                    <w:tblLook w:val="04A0"/>
                  </w:tblPr>
                  <w:tblGrid>
                    <w:gridCol w:w="319"/>
                    <w:gridCol w:w="8931"/>
                    <w:gridCol w:w="319"/>
                  </w:tblGrid>
                  <w:tr w:rsidR="007158E7">
                    <w:trPr>
                      <w:trHeight w:val="300"/>
                    </w:trPr>
                    <w:tc>
                      <w:tcPr>
                        <w:tcW w:w="0" w:type="auto"/>
                        <w:gridSpan w:val="3"/>
                        <w:hideMark/>
                      </w:tcPr>
                      <w:p w:rsidR="007158E7" w:rsidRDefault="007158E7">
                        <w:pPr>
                          <w:jc w:val="center"/>
                          <w:rPr>
                            <w:rFonts w:eastAsia="Times New Roman"/>
                            <w:sz w:val="30"/>
                            <w:szCs w:val="30"/>
                          </w:rPr>
                        </w:pPr>
                        <w:r>
                          <w:rPr>
                            <w:rFonts w:eastAsia="Times New Roman"/>
                            <w:sz w:val="30"/>
                            <w:szCs w:val="30"/>
                          </w:rPr>
                          <w:t> </w:t>
                        </w:r>
                      </w:p>
                    </w:tc>
                  </w:tr>
                  <w:tr w:rsidR="007158E7">
                    <w:tc>
                      <w:tcPr>
                        <w:tcW w:w="300" w:type="dxa"/>
                        <w:hideMark/>
                      </w:tcPr>
                      <w:p w:rsidR="007158E7" w:rsidRDefault="007158E7">
                        <w:pPr>
                          <w:rPr>
                            <w:rFonts w:eastAsia="Times New Roman"/>
                            <w:sz w:val="30"/>
                            <w:szCs w:val="30"/>
                          </w:rPr>
                        </w:pPr>
                        <w:r>
                          <w:rPr>
                            <w:rFonts w:eastAsia="Times New Roman"/>
                            <w:sz w:val="30"/>
                            <w:szCs w:val="30"/>
                          </w:rPr>
                          <w:t> </w:t>
                        </w:r>
                      </w:p>
                    </w:tc>
                    <w:tc>
                      <w:tcPr>
                        <w:tcW w:w="8400" w:type="dxa"/>
                      </w:tcPr>
                      <w:p w:rsidR="007158E7" w:rsidRDefault="007158E7">
                        <w:pPr>
                          <w:spacing w:after="240"/>
                          <w:rPr>
                            <w:rFonts w:ascii="Arial" w:eastAsia="Times New Roman" w:hAnsi="Arial" w:cs="Arial"/>
                          </w:rPr>
                        </w:pPr>
                        <w:r>
                          <w:rPr>
                            <w:rStyle w:val="Strong"/>
                            <w:rFonts w:ascii="Arial" w:eastAsia="Times New Roman" w:hAnsi="Arial" w:cs="Arial"/>
                            <w:sz w:val="21"/>
                            <w:szCs w:val="21"/>
                          </w:rPr>
                          <w:t>Reopening after opponents bid and raise</w:t>
                        </w:r>
                      </w:p>
                      <w:p w:rsidR="007158E7" w:rsidRDefault="007158E7">
                        <w:pPr>
                          <w:rPr>
                            <w:rFonts w:ascii="Arial" w:eastAsia="Times New Roman" w:hAnsi="Arial" w:cs="Arial"/>
                          </w:rPr>
                        </w:pPr>
                        <w:r>
                          <w:rPr>
                            <w:rFonts w:ascii="Arial" w:eastAsia="Times New Roman" w:hAnsi="Arial" w:cs="Arial"/>
                          </w:rPr>
                          <w:t>In his book “The Complete Book on Balancing” Mike Lawrence states “On sequences where your opponents have shown a fit and limited values, you attitude on reopening should vary from strongly inclined to obsessive.  It is almost inexcusable to let your opponents play at the 2 level when they want to do so.</w:t>
                        </w:r>
                      </w:p>
                      <w:p w:rsidR="007158E7" w:rsidRDefault="007158E7">
                        <w:pPr>
                          <w:rPr>
                            <w:rFonts w:ascii="Arial" w:eastAsia="Times New Roman" w:hAnsi="Arial" w:cs="Arial"/>
                          </w:rPr>
                        </w:pPr>
                      </w:p>
                      <w:p w:rsidR="007158E7" w:rsidRDefault="007158E7">
                        <w:pPr>
                          <w:rPr>
                            <w:rFonts w:ascii="Arial" w:eastAsia="Times New Roman" w:hAnsi="Arial" w:cs="Arial"/>
                          </w:rPr>
                        </w:pPr>
                        <w:r>
                          <w:rPr>
                            <w:rFonts w:ascii="Arial" w:eastAsia="Times New Roman" w:hAnsi="Arial" w:cs="Arial"/>
                          </w:rPr>
                          <w:lastRenderedPageBreak/>
                          <w:t>The sequence: 1S    pass   2S    pass</w:t>
                        </w:r>
                        <w:r>
                          <w:rPr>
                            <w:rFonts w:ascii="Arial" w:eastAsia="Times New Roman" w:hAnsi="Arial" w:cs="Arial"/>
                          </w:rPr>
                          <w:br/>
                          <w:t>                          Pass</w:t>
                        </w:r>
                      </w:p>
                      <w:p w:rsidR="007158E7" w:rsidRDefault="007158E7">
                        <w:pPr>
                          <w:rPr>
                            <w:rFonts w:ascii="Arial" w:eastAsia="Times New Roman" w:hAnsi="Arial" w:cs="Arial"/>
                          </w:rPr>
                        </w:pPr>
                      </w:p>
                      <w:p w:rsidR="007158E7" w:rsidRDefault="007158E7">
                        <w:pPr>
                          <w:rPr>
                            <w:rFonts w:ascii="Arial" w:eastAsia="Times New Roman" w:hAnsi="Arial" w:cs="Arial"/>
                          </w:rPr>
                        </w:pPr>
                        <w:r>
                          <w:rPr>
                            <w:rFonts w:ascii="Arial" w:eastAsia="Times New Roman" w:hAnsi="Arial" w:cs="Arial"/>
                          </w:rPr>
                          <w:t>This is the only sequence in this family which is often passed out.  This is because you must reopen at the 3 level and all suits are dangerous in that either opponent may have a long, strong holding. “  </w:t>
                        </w:r>
                        <w:hyperlink r:id="rId15" w:history="1">
                          <w:r>
                            <w:rPr>
                              <w:rStyle w:val="Hyperlink"/>
                              <w:rFonts w:ascii="Arial" w:eastAsia="Times New Roman" w:hAnsi="Arial" w:cs="Arial"/>
                            </w:rPr>
                            <w:t>www.michaelslawrence.com</w:t>
                          </w:r>
                        </w:hyperlink>
                        <w:r>
                          <w:rPr>
                            <w:rFonts w:ascii="Arial" w:eastAsia="Times New Roman" w:hAnsi="Arial" w:cs="Arial"/>
                          </w:rPr>
                          <w:t> </w:t>
                        </w:r>
                      </w:p>
                    </w:tc>
                    <w:tc>
                      <w:tcPr>
                        <w:tcW w:w="300" w:type="dxa"/>
                        <w:hideMark/>
                      </w:tcPr>
                      <w:p w:rsidR="007158E7" w:rsidRDefault="007158E7">
                        <w:pPr>
                          <w:rPr>
                            <w:rFonts w:eastAsia="Times New Roman"/>
                            <w:sz w:val="30"/>
                            <w:szCs w:val="30"/>
                          </w:rPr>
                        </w:pPr>
                        <w:r>
                          <w:rPr>
                            <w:rFonts w:eastAsia="Times New Roman"/>
                            <w:sz w:val="30"/>
                            <w:szCs w:val="30"/>
                          </w:rPr>
                          <w:lastRenderedPageBreak/>
                          <w:t> </w:t>
                        </w:r>
                      </w:p>
                    </w:tc>
                  </w:tr>
                  <w:tr w:rsidR="007158E7">
                    <w:trPr>
                      <w:trHeight w:val="300"/>
                    </w:trPr>
                    <w:tc>
                      <w:tcPr>
                        <w:tcW w:w="0" w:type="auto"/>
                        <w:gridSpan w:val="3"/>
                        <w:hideMark/>
                      </w:tcPr>
                      <w:p w:rsidR="007158E7" w:rsidRDefault="007158E7">
                        <w:pPr>
                          <w:jc w:val="center"/>
                          <w:rPr>
                            <w:rFonts w:eastAsia="Times New Roman"/>
                            <w:sz w:val="30"/>
                            <w:szCs w:val="30"/>
                          </w:rPr>
                        </w:pPr>
                        <w:r>
                          <w:rPr>
                            <w:rFonts w:eastAsia="Times New Roman"/>
                            <w:sz w:val="30"/>
                            <w:szCs w:val="30"/>
                          </w:rPr>
                          <w:lastRenderedPageBreak/>
                          <w:t> </w:t>
                        </w:r>
                      </w:p>
                    </w:tc>
                  </w:tr>
                </w:tbl>
                <w:p w:rsidR="007158E7" w:rsidRDefault="007158E7">
                  <w:pPr>
                    <w:rPr>
                      <w:rFonts w:eastAsia="Times New Roman"/>
                      <w:vanish/>
                      <w:color w:val="333333"/>
                    </w:rPr>
                  </w:pPr>
                </w:p>
                <w:tbl>
                  <w:tblPr>
                    <w:tblW w:w="5000" w:type="pct"/>
                    <w:shd w:val="clear" w:color="auto" w:fill="8CC43F"/>
                    <w:tblCellMar>
                      <w:left w:w="0" w:type="dxa"/>
                      <w:right w:w="0" w:type="dxa"/>
                    </w:tblCellMar>
                    <w:tblLook w:val="04A0"/>
                  </w:tblPr>
                  <w:tblGrid>
                    <w:gridCol w:w="479"/>
                    <w:gridCol w:w="8612"/>
                    <w:gridCol w:w="478"/>
                  </w:tblGrid>
                  <w:tr w:rsidR="007158E7">
                    <w:trPr>
                      <w:trHeight w:val="150"/>
                    </w:trPr>
                    <w:tc>
                      <w:tcPr>
                        <w:tcW w:w="0" w:type="auto"/>
                        <w:gridSpan w:val="3"/>
                        <w:shd w:val="clear" w:color="auto" w:fill="8CC43F"/>
                        <w:hideMark/>
                      </w:tcPr>
                      <w:p w:rsidR="007158E7" w:rsidRDefault="007158E7">
                        <w:pPr>
                          <w:jc w:val="center"/>
                          <w:rPr>
                            <w:rFonts w:eastAsia="Times New Roman"/>
                            <w:sz w:val="15"/>
                            <w:szCs w:val="15"/>
                          </w:rPr>
                        </w:pPr>
                        <w:r>
                          <w:rPr>
                            <w:rFonts w:eastAsia="Times New Roman"/>
                            <w:sz w:val="15"/>
                            <w:szCs w:val="15"/>
                          </w:rPr>
                          <w:t> </w:t>
                        </w:r>
                      </w:p>
                    </w:tc>
                  </w:tr>
                  <w:tr w:rsidR="007158E7">
                    <w:tc>
                      <w:tcPr>
                        <w:tcW w:w="450" w:type="dxa"/>
                        <w:shd w:val="clear" w:color="auto" w:fill="8CC43F"/>
                        <w:hideMark/>
                      </w:tcPr>
                      <w:p w:rsidR="007158E7" w:rsidRDefault="007158E7">
                        <w:pPr>
                          <w:rPr>
                            <w:rFonts w:eastAsia="Times New Roman"/>
                            <w:sz w:val="45"/>
                            <w:szCs w:val="45"/>
                          </w:rPr>
                        </w:pPr>
                        <w:r>
                          <w:rPr>
                            <w:rFonts w:eastAsia="Times New Roman"/>
                            <w:sz w:val="45"/>
                            <w:szCs w:val="45"/>
                          </w:rPr>
                          <w:t> </w:t>
                        </w:r>
                      </w:p>
                    </w:tc>
                    <w:tc>
                      <w:tcPr>
                        <w:tcW w:w="8100" w:type="dxa"/>
                        <w:shd w:val="clear" w:color="auto" w:fill="8CC43F"/>
                        <w:hideMark/>
                      </w:tcPr>
                      <w:p w:rsidR="007158E7" w:rsidRDefault="007158E7">
                        <w:pPr>
                          <w:spacing w:line="450" w:lineRule="atLeast"/>
                          <w:rPr>
                            <w:rFonts w:ascii="Arial" w:eastAsia="Times New Roman" w:hAnsi="Arial" w:cs="Arial"/>
                          </w:rPr>
                        </w:pPr>
                        <w:proofErr w:type="spellStart"/>
                        <w:r>
                          <w:rPr>
                            <w:rFonts w:ascii="Helvetica" w:eastAsia="Times New Roman" w:hAnsi="Helvetica"/>
                            <w:color w:val="FFFFFF"/>
                            <w:sz w:val="27"/>
                            <w:szCs w:val="27"/>
                          </w:rPr>
                          <w:t>Its</w:t>
                        </w:r>
                        <w:proofErr w:type="spellEnd"/>
                        <w:r>
                          <w:rPr>
                            <w:rFonts w:ascii="Helvetica" w:eastAsia="Times New Roman" w:hAnsi="Helvetica"/>
                            <w:color w:val="FFFFFF"/>
                            <w:sz w:val="27"/>
                            <w:szCs w:val="27"/>
                          </w:rPr>
                          <w:t xml:space="preserve"> the Law</w:t>
                        </w:r>
                      </w:p>
                    </w:tc>
                    <w:tc>
                      <w:tcPr>
                        <w:tcW w:w="450" w:type="dxa"/>
                        <w:shd w:val="clear" w:color="auto" w:fill="8CC43F"/>
                        <w:hideMark/>
                      </w:tcPr>
                      <w:p w:rsidR="007158E7" w:rsidRDefault="007158E7">
                        <w:pPr>
                          <w:rPr>
                            <w:rFonts w:eastAsia="Times New Roman"/>
                            <w:sz w:val="45"/>
                            <w:szCs w:val="45"/>
                          </w:rPr>
                        </w:pPr>
                        <w:r>
                          <w:rPr>
                            <w:rFonts w:eastAsia="Times New Roman"/>
                            <w:sz w:val="45"/>
                            <w:szCs w:val="45"/>
                          </w:rPr>
                          <w:t> </w:t>
                        </w:r>
                      </w:p>
                    </w:tc>
                  </w:tr>
                  <w:tr w:rsidR="007158E7">
                    <w:trPr>
                      <w:trHeight w:val="150"/>
                    </w:trPr>
                    <w:tc>
                      <w:tcPr>
                        <w:tcW w:w="0" w:type="auto"/>
                        <w:gridSpan w:val="3"/>
                        <w:shd w:val="clear" w:color="auto" w:fill="8CC43F"/>
                        <w:hideMark/>
                      </w:tcPr>
                      <w:p w:rsidR="007158E7" w:rsidRDefault="007158E7">
                        <w:pPr>
                          <w:jc w:val="center"/>
                          <w:rPr>
                            <w:rFonts w:eastAsia="Times New Roman"/>
                            <w:sz w:val="15"/>
                            <w:szCs w:val="15"/>
                          </w:rPr>
                        </w:pPr>
                        <w:r>
                          <w:rPr>
                            <w:rFonts w:eastAsia="Times New Roman"/>
                            <w:sz w:val="15"/>
                            <w:szCs w:val="15"/>
                          </w:rPr>
                          <w:t> </w:t>
                        </w:r>
                      </w:p>
                    </w:tc>
                  </w:tr>
                </w:tbl>
                <w:p w:rsidR="007158E7" w:rsidRDefault="007158E7">
                  <w:pPr>
                    <w:rPr>
                      <w:rFonts w:eastAsia="Times New Roman"/>
                      <w:vanish/>
                      <w:color w:val="333333"/>
                    </w:rPr>
                  </w:pPr>
                </w:p>
                <w:tbl>
                  <w:tblPr>
                    <w:tblW w:w="5000" w:type="pct"/>
                    <w:shd w:val="clear" w:color="auto" w:fill="8CC43F"/>
                    <w:tblCellMar>
                      <w:left w:w="0" w:type="dxa"/>
                      <w:right w:w="0" w:type="dxa"/>
                    </w:tblCellMar>
                    <w:tblLook w:val="04A0"/>
                  </w:tblPr>
                  <w:tblGrid>
                    <w:gridCol w:w="9569"/>
                  </w:tblGrid>
                  <w:tr w:rsidR="007158E7">
                    <w:tc>
                      <w:tcPr>
                        <w:tcW w:w="0" w:type="auto"/>
                        <w:shd w:val="clear" w:color="auto" w:fill="8CC43F"/>
                        <w:hideMark/>
                      </w:tcPr>
                      <w:p w:rsidR="007158E7" w:rsidRDefault="007158E7">
                        <w:pPr>
                          <w:jc w:val="center"/>
                          <w:textAlignment w:val="top"/>
                          <w:rPr>
                            <w:rFonts w:eastAsia="Times New Roman"/>
                          </w:rPr>
                        </w:pPr>
                        <w:r>
                          <w:rPr>
                            <w:rFonts w:eastAsia="Times New Roman"/>
                            <w:noProof/>
                          </w:rPr>
                          <w:drawing>
                            <wp:inline distT="0" distB="0" distL="0" distR="0">
                              <wp:extent cx="5715000" cy="200025"/>
                              <wp:effectExtent l="19050" t="0" r="0" b="0"/>
                              <wp:docPr id="598" name="Picture 598" descr="https://d2zhgehghqjuwb.cloudfront.net/accounts/8512/original/1441739443308-l3sjtfafldte29-8975f653214fcb92d040ee8c0556c5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8" descr="https://d2zhgehghqjuwb.cloudfront.net/accounts/8512/original/1441739443308-l3sjtfafldte29-8975f653214fcb92d040ee8c0556c5b1.png"/>
                                      <pic:cNvPicPr>
                                        <a:picLocks noChangeAspect="1" noChangeArrowheads="1"/>
                                      </pic:cNvPicPr>
                                    </pic:nvPicPr>
                                    <pic:blipFill>
                                      <a:blip r:embed="rId12" cstate="print"/>
                                      <a:srcRect/>
                                      <a:stretch>
                                        <a:fillRect/>
                                      </a:stretch>
                                    </pic:blipFill>
                                    <pic:spPr bwMode="auto">
                                      <a:xfrm>
                                        <a:off x="0" y="0"/>
                                        <a:ext cx="5715000" cy="200025"/>
                                      </a:xfrm>
                                      <a:prstGeom prst="rect">
                                        <a:avLst/>
                                      </a:prstGeom>
                                      <a:noFill/>
                                      <a:ln w="9525">
                                        <a:noFill/>
                                        <a:miter lim="800000"/>
                                        <a:headEnd/>
                                        <a:tailEnd/>
                                      </a:ln>
                                    </pic:spPr>
                                  </pic:pic>
                                </a:graphicData>
                              </a:graphic>
                            </wp:inline>
                          </w:drawing>
                        </w:r>
                      </w:p>
                    </w:tc>
                  </w:tr>
                </w:tbl>
                <w:p w:rsidR="007158E7" w:rsidRDefault="007158E7">
                  <w:pPr>
                    <w:rPr>
                      <w:rFonts w:eastAsia="Times New Roman"/>
                      <w:vanish/>
                      <w:color w:val="333333"/>
                    </w:rPr>
                  </w:pPr>
                </w:p>
                <w:tbl>
                  <w:tblPr>
                    <w:tblW w:w="5000" w:type="pct"/>
                    <w:tblCellMar>
                      <w:left w:w="0" w:type="dxa"/>
                      <w:right w:w="0" w:type="dxa"/>
                    </w:tblCellMar>
                    <w:tblLook w:val="04A0"/>
                  </w:tblPr>
                  <w:tblGrid>
                    <w:gridCol w:w="319"/>
                    <w:gridCol w:w="8931"/>
                    <w:gridCol w:w="319"/>
                  </w:tblGrid>
                  <w:tr w:rsidR="007158E7">
                    <w:trPr>
                      <w:trHeight w:val="300"/>
                    </w:trPr>
                    <w:tc>
                      <w:tcPr>
                        <w:tcW w:w="0" w:type="auto"/>
                        <w:gridSpan w:val="3"/>
                        <w:hideMark/>
                      </w:tcPr>
                      <w:p w:rsidR="007158E7" w:rsidRDefault="007158E7">
                        <w:pPr>
                          <w:jc w:val="center"/>
                          <w:rPr>
                            <w:rFonts w:eastAsia="Times New Roman"/>
                            <w:sz w:val="30"/>
                            <w:szCs w:val="30"/>
                          </w:rPr>
                        </w:pPr>
                        <w:r>
                          <w:rPr>
                            <w:rFonts w:eastAsia="Times New Roman"/>
                            <w:sz w:val="30"/>
                            <w:szCs w:val="30"/>
                          </w:rPr>
                          <w:t> </w:t>
                        </w:r>
                      </w:p>
                    </w:tc>
                  </w:tr>
                  <w:tr w:rsidR="007158E7">
                    <w:tc>
                      <w:tcPr>
                        <w:tcW w:w="300" w:type="dxa"/>
                        <w:hideMark/>
                      </w:tcPr>
                      <w:p w:rsidR="007158E7" w:rsidRDefault="007158E7">
                        <w:pPr>
                          <w:rPr>
                            <w:rFonts w:eastAsia="Times New Roman"/>
                            <w:sz w:val="30"/>
                            <w:szCs w:val="30"/>
                          </w:rPr>
                        </w:pPr>
                        <w:r>
                          <w:rPr>
                            <w:rFonts w:eastAsia="Times New Roman"/>
                            <w:sz w:val="30"/>
                            <w:szCs w:val="30"/>
                          </w:rPr>
                          <w:t> </w:t>
                        </w:r>
                      </w:p>
                    </w:tc>
                    <w:tc>
                      <w:tcPr>
                        <w:tcW w:w="8400" w:type="dxa"/>
                        <w:hideMark/>
                      </w:tcPr>
                      <w:p w:rsidR="007158E7" w:rsidRDefault="007158E7">
                        <w:pPr>
                          <w:spacing w:line="360" w:lineRule="atLeast"/>
                          <w:rPr>
                            <w:rFonts w:ascii="Arial" w:eastAsia="Times New Roman" w:hAnsi="Arial" w:cs="Arial"/>
                          </w:rPr>
                        </w:pPr>
                        <w:r>
                          <w:rPr>
                            <w:rStyle w:val="Strong"/>
                            <w:rFonts w:ascii="Arial" w:eastAsia="Times New Roman" w:hAnsi="Arial" w:cs="Arial"/>
                            <w:sz w:val="21"/>
                            <w:szCs w:val="21"/>
                          </w:rPr>
                          <w:t xml:space="preserve">Alerts   </w:t>
                        </w:r>
                        <w:r>
                          <w:rPr>
                            <w:rFonts w:ascii="Arial" w:eastAsia="Times New Roman" w:hAnsi="Arial" w:cs="Arial"/>
                            <w:sz w:val="21"/>
                            <w:szCs w:val="21"/>
                          </w:rPr>
                          <w:t>As a part of Law 40 which discusses partnership understandings, both partners are required to have filled out identical convention cards.  All conventions marked in Blue on the card require and announcement.  All conventions marked in Red and all unusual treatments require an alert.</w:t>
                        </w:r>
                        <w:r>
                          <w:rPr>
                            <w:rFonts w:ascii="Arial" w:eastAsia="Times New Roman" w:hAnsi="Arial" w:cs="Arial"/>
                            <w:sz w:val="21"/>
                            <w:szCs w:val="21"/>
                          </w:rPr>
                          <w:br/>
                          <w:t>To assist players, the ACBL has published an “Alert Chart”:</w:t>
                        </w:r>
                      </w:p>
                      <w:p w:rsidR="007158E7" w:rsidRDefault="007158E7">
                        <w:pPr>
                          <w:spacing w:line="360" w:lineRule="atLeast"/>
                          <w:rPr>
                            <w:rFonts w:ascii="Arial" w:eastAsia="Times New Roman" w:hAnsi="Arial" w:cs="Arial"/>
                          </w:rPr>
                        </w:pPr>
                        <w:hyperlink r:id="rId16" w:history="1">
                          <w:r>
                            <w:rPr>
                              <w:rStyle w:val="Hyperlink"/>
                              <w:rFonts w:ascii="Arial" w:eastAsia="Times New Roman" w:hAnsi="Arial" w:cs="Arial"/>
                              <w:sz w:val="21"/>
                              <w:szCs w:val="21"/>
                            </w:rPr>
                            <w:t>http://cdn.acbl.org/wp-content/uploads/2014/02/AlertChart.pdf</w:t>
                          </w:r>
                        </w:hyperlink>
                      </w:p>
                      <w:p w:rsidR="007158E7" w:rsidRDefault="007158E7">
                        <w:pPr>
                          <w:spacing w:line="360" w:lineRule="atLeast"/>
                          <w:rPr>
                            <w:rFonts w:ascii="Arial" w:eastAsia="Times New Roman" w:hAnsi="Arial" w:cs="Arial"/>
                          </w:rPr>
                        </w:pPr>
                        <w:r>
                          <w:rPr>
                            <w:rFonts w:ascii="Arial" w:eastAsia="Times New Roman" w:hAnsi="Arial" w:cs="Arial"/>
                          </w:rPr>
                          <w:br/>
                        </w:r>
                        <w:r>
                          <w:rPr>
                            <w:rFonts w:ascii="Arial" w:eastAsia="Times New Roman" w:hAnsi="Arial" w:cs="Arial"/>
                            <w:sz w:val="21"/>
                            <w:szCs w:val="21"/>
                          </w:rPr>
                          <w:t xml:space="preserve">The chart is supplemented by a document on alert procedures that must be followed:  </w:t>
                        </w:r>
                        <w:hyperlink r:id="rId17" w:history="1">
                          <w:r>
                            <w:rPr>
                              <w:rStyle w:val="Hyperlink"/>
                              <w:rFonts w:ascii="Arial" w:eastAsia="Times New Roman" w:hAnsi="Arial" w:cs="Arial"/>
                              <w:sz w:val="21"/>
                              <w:szCs w:val="21"/>
                            </w:rPr>
                            <w:t>http://web2.acbl.org/documentLibrary/play/AlertProcedures.pdf</w:t>
                          </w:r>
                        </w:hyperlink>
                        <w:r>
                          <w:rPr>
                            <w:rFonts w:ascii="Arial" w:eastAsia="Times New Roman" w:hAnsi="Arial" w:cs="Arial"/>
                          </w:rPr>
                          <w:t xml:space="preserve"> </w:t>
                        </w:r>
                      </w:p>
                      <w:p w:rsidR="007158E7" w:rsidRDefault="007158E7">
                        <w:pPr>
                          <w:spacing w:line="360" w:lineRule="atLeast"/>
                          <w:rPr>
                            <w:rFonts w:ascii="Arial" w:eastAsia="Times New Roman" w:hAnsi="Arial" w:cs="Arial"/>
                          </w:rPr>
                        </w:pPr>
                        <w:r>
                          <w:rPr>
                            <w:rFonts w:ascii="Arial" w:eastAsia="Times New Roman" w:hAnsi="Arial" w:cs="Arial"/>
                          </w:rPr>
                          <w:br/>
                        </w:r>
                        <w:r>
                          <w:rPr>
                            <w:rFonts w:ascii="Arial" w:eastAsia="Times New Roman" w:hAnsi="Arial" w:cs="Arial"/>
                            <w:sz w:val="21"/>
                            <w:szCs w:val="21"/>
                          </w:rPr>
                          <w:t>Please note that while a player’s bids above 3NT at their second turn to bid or later are not directly alerted, there is a requirement to provide a delayed alert or explanation of the calls at the end of the auction before the defender has selected their opening lead.</w:t>
                        </w:r>
                        <w:r>
                          <w:rPr>
                            <w:rStyle w:val="Strong"/>
                            <w:rFonts w:ascii="Arial" w:eastAsia="Times New Roman" w:hAnsi="Arial" w:cs="Arial"/>
                            <w:sz w:val="21"/>
                            <w:szCs w:val="21"/>
                          </w:rPr>
                          <w:t>   </w:t>
                        </w:r>
                        <w:r>
                          <w:rPr>
                            <w:rFonts w:ascii="Arial" w:eastAsia="Times New Roman" w:hAnsi="Arial" w:cs="Arial"/>
                          </w:rPr>
                          <w:t xml:space="preserve"> </w:t>
                        </w:r>
                      </w:p>
                    </w:tc>
                    <w:tc>
                      <w:tcPr>
                        <w:tcW w:w="300" w:type="dxa"/>
                        <w:hideMark/>
                      </w:tcPr>
                      <w:p w:rsidR="007158E7" w:rsidRDefault="007158E7">
                        <w:pPr>
                          <w:rPr>
                            <w:rFonts w:eastAsia="Times New Roman"/>
                            <w:sz w:val="30"/>
                            <w:szCs w:val="30"/>
                          </w:rPr>
                        </w:pPr>
                        <w:r>
                          <w:rPr>
                            <w:rFonts w:eastAsia="Times New Roman"/>
                            <w:sz w:val="30"/>
                            <w:szCs w:val="30"/>
                          </w:rPr>
                          <w:t> </w:t>
                        </w:r>
                      </w:p>
                    </w:tc>
                  </w:tr>
                  <w:tr w:rsidR="007158E7">
                    <w:trPr>
                      <w:trHeight w:val="300"/>
                    </w:trPr>
                    <w:tc>
                      <w:tcPr>
                        <w:tcW w:w="0" w:type="auto"/>
                        <w:gridSpan w:val="3"/>
                        <w:hideMark/>
                      </w:tcPr>
                      <w:p w:rsidR="007158E7" w:rsidRDefault="007158E7">
                        <w:pPr>
                          <w:jc w:val="center"/>
                          <w:rPr>
                            <w:rFonts w:eastAsia="Times New Roman"/>
                            <w:sz w:val="30"/>
                            <w:szCs w:val="30"/>
                          </w:rPr>
                        </w:pPr>
                        <w:r>
                          <w:rPr>
                            <w:rFonts w:eastAsia="Times New Roman"/>
                            <w:sz w:val="30"/>
                            <w:szCs w:val="30"/>
                          </w:rPr>
                          <w:t> </w:t>
                        </w:r>
                      </w:p>
                    </w:tc>
                  </w:tr>
                </w:tbl>
                <w:p w:rsidR="007158E7" w:rsidRDefault="007158E7">
                  <w:pPr>
                    <w:rPr>
                      <w:rFonts w:eastAsia="Times New Roman"/>
                      <w:vanish/>
                      <w:color w:val="333333"/>
                    </w:rPr>
                  </w:pPr>
                </w:p>
                <w:tbl>
                  <w:tblPr>
                    <w:tblW w:w="5000" w:type="pct"/>
                    <w:tblCellMar>
                      <w:left w:w="0" w:type="dxa"/>
                      <w:right w:w="0" w:type="dxa"/>
                    </w:tblCellMar>
                    <w:tblLook w:val="04A0"/>
                  </w:tblPr>
                  <w:tblGrid>
                    <w:gridCol w:w="9569"/>
                  </w:tblGrid>
                  <w:tr w:rsidR="007158E7">
                    <w:tc>
                      <w:tcPr>
                        <w:tcW w:w="0" w:type="auto"/>
                        <w:hideMark/>
                      </w:tcPr>
                      <w:p w:rsidR="007158E7" w:rsidRDefault="007158E7">
                        <w:pPr>
                          <w:jc w:val="center"/>
                          <w:textAlignment w:val="top"/>
                          <w:rPr>
                            <w:rFonts w:eastAsia="Times New Roman"/>
                          </w:rPr>
                        </w:pPr>
                        <w:r>
                          <w:rPr>
                            <w:rFonts w:eastAsia="Times New Roman"/>
                            <w:noProof/>
                          </w:rPr>
                          <w:drawing>
                            <wp:inline distT="0" distB="0" distL="0" distR="0">
                              <wp:extent cx="5715000" cy="533400"/>
                              <wp:effectExtent l="19050" t="0" r="0" b="0"/>
                              <wp:docPr id="599" name="Picture 599" descr="https://d2zhgehghqjuwb.cloudfront.net/accounts/8512/original/1440775799519-5p1hnccukncul3di-1c2e3f9c252ebd4ccbf478130024b967.png?1440775748?1441805809965?1441805843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9" descr="https://d2zhgehghqjuwb.cloudfront.net/accounts/8512/original/1440775799519-5p1hnccukncul3di-1c2e3f9c252ebd4ccbf478130024b967.png?1440775748?1441805809965?1441805843353"/>
                                      <pic:cNvPicPr>
                                        <a:picLocks noChangeAspect="1" noChangeArrowheads="1"/>
                                      </pic:cNvPicPr>
                                    </pic:nvPicPr>
                                    <pic:blipFill>
                                      <a:blip r:embed="rId9" cstate="print"/>
                                      <a:srcRect/>
                                      <a:stretch>
                                        <a:fillRect/>
                                      </a:stretch>
                                    </pic:blipFill>
                                    <pic:spPr bwMode="auto">
                                      <a:xfrm>
                                        <a:off x="0" y="0"/>
                                        <a:ext cx="5715000" cy="533400"/>
                                      </a:xfrm>
                                      <a:prstGeom prst="rect">
                                        <a:avLst/>
                                      </a:prstGeom>
                                      <a:noFill/>
                                      <a:ln w="9525">
                                        <a:noFill/>
                                        <a:miter lim="800000"/>
                                        <a:headEnd/>
                                        <a:tailEnd/>
                                      </a:ln>
                                    </pic:spPr>
                                  </pic:pic>
                                </a:graphicData>
                              </a:graphic>
                            </wp:inline>
                          </w:drawing>
                        </w:r>
                      </w:p>
                    </w:tc>
                  </w:tr>
                </w:tbl>
                <w:p w:rsidR="007158E7" w:rsidRDefault="007158E7">
                  <w:pPr>
                    <w:rPr>
                      <w:rFonts w:eastAsia="Times New Roman"/>
                      <w:vanish/>
                      <w:color w:val="333333"/>
                    </w:rPr>
                  </w:pPr>
                </w:p>
                <w:tbl>
                  <w:tblPr>
                    <w:tblW w:w="5000" w:type="pct"/>
                    <w:shd w:val="clear" w:color="auto" w:fill="EEEEEE"/>
                    <w:tblCellMar>
                      <w:left w:w="0" w:type="dxa"/>
                      <w:right w:w="0" w:type="dxa"/>
                    </w:tblCellMar>
                    <w:tblLook w:val="04A0"/>
                  </w:tblPr>
                  <w:tblGrid>
                    <w:gridCol w:w="9569"/>
                  </w:tblGrid>
                  <w:tr w:rsidR="007158E7">
                    <w:tc>
                      <w:tcPr>
                        <w:tcW w:w="0" w:type="auto"/>
                        <w:shd w:val="clear" w:color="auto" w:fill="EEEEEE"/>
                        <w:hideMark/>
                      </w:tcPr>
                      <w:p w:rsidR="007158E7" w:rsidRDefault="007158E7">
                        <w:pPr>
                          <w:jc w:val="center"/>
                          <w:textAlignment w:val="top"/>
                          <w:rPr>
                            <w:rFonts w:eastAsia="Times New Roman"/>
                          </w:rPr>
                        </w:pPr>
                        <w:r>
                          <w:rPr>
                            <w:rFonts w:eastAsia="Times New Roman"/>
                            <w:noProof/>
                          </w:rPr>
                          <w:drawing>
                            <wp:inline distT="0" distB="0" distL="0" distR="0">
                              <wp:extent cx="5715000" cy="333375"/>
                              <wp:effectExtent l="19050" t="0" r="0" b="0"/>
                              <wp:docPr id="600" name="Picture 600"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0" descr="https://d2zhgehghqjuwb.cloudfront.net/accounts/105/original/1439320573341-g4ukrcyv20y919k9-8d13e68f5b77036a692ac63a979ee45c.png?1439999767"/>
                                      <pic:cNvPicPr>
                                        <a:picLocks noChangeAspect="1" noChangeArrowheads="1"/>
                                      </pic:cNvPicPr>
                                    </pic:nvPicPr>
                                    <pic:blipFill>
                                      <a:blip r:embed="rId10"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7158E7" w:rsidRDefault="007158E7">
                  <w:pPr>
                    <w:rPr>
                      <w:rFonts w:eastAsia="Times New Roman"/>
                      <w:vanish/>
                      <w:color w:val="333333"/>
                    </w:rPr>
                  </w:pPr>
                </w:p>
                <w:tbl>
                  <w:tblPr>
                    <w:tblW w:w="5000" w:type="pct"/>
                    <w:shd w:val="clear" w:color="auto" w:fill="EEEEEE"/>
                    <w:tblCellMar>
                      <w:left w:w="0" w:type="dxa"/>
                      <w:right w:w="0" w:type="dxa"/>
                    </w:tblCellMar>
                    <w:tblLook w:val="04A0"/>
                  </w:tblPr>
                  <w:tblGrid>
                    <w:gridCol w:w="9569"/>
                  </w:tblGrid>
                  <w:tr w:rsidR="007158E7">
                    <w:tc>
                      <w:tcPr>
                        <w:tcW w:w="0" w:type="auto"/>
                        <w:shd w:val="clear" w:color="auto" w:fill="EEEEEE"/>
                        <w:hideMark/>
                      </w:tcPr>
                      <w:p w:rsidR="007158E7" w:rsidRDefault="007158E7">
                        <w:pPr>
                          <w:jc w:val="center"/>
                          <w:textAlignment w:val="top"/>
                          <w:rPr>
                            <w:rFonts w:eastAsia="Times New Roman"/>
                          </w:rPr>
                        </w:pPr>
                        <w:r>
                          <w:rPr>
                            <w:rFonts w:eastAsia="Times New Roman"/>
                            <w:noProof/>
                          </w:rPr>
                          <w:drawing>
                            <wp:inline distT="0" distB="0" distL="0" distR="0">
                              <wp:extent cx="5715000" cy="333375"/>
                              <wp:effectExtent l="19050" t="0" r="0" b="0"/>
                              <wp:docPr id="601" name="Picture 601" descr="https://d2zhgehghqjuwb.cloudfront.net/accounts/105/original/1439320573341-g4ukrcyv20y919k9-8d13e68f5b77036a692ac63a979ee45c.png?1439999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1" descr="https://d2zhgehghqjuwb.cloudfront.net/accounts/105/original/1439320573341-g4ukrcyv20y919k9-8d13e68f5b77036a692ac63a979ee45c.png?1439999767"/>
                                      <pic:cNvPicPr>
                                        <a:picLocks noChangeAspect="1" noChangeArrowheads="1"/>
                                      </pic:cNvPicPr>
                                    </pic:nvPicPr>
                                    <pic:blipFill>
                                      <a:blip r:embed="rId10" cstate="print"/>
                                      <a:srcRect/>
                                      <a:stretch>
                                        <a:fillRect/>
                                      </a:stretch>
                                    </pic:blipFill>
                                    <pic:spPr bwMode="auto">
                                      <a:xfrm>
                                        <a:off x="0" y="0"/>
                                        <a:ext cx="5715000" cy="333375"/>
                                      </a:xfrm>
                                      <a:prstGeom prst="rect">
                                        <a:avLst/>
                                      </a:prstGeom>
                                      <a:noFill/>
                                      <a:ln w="9525">
                                        <a:noFill/>
                                        <a:miter lim="800000"/>
                                        <a:headEnd/>
                                        <a:tailEnd/>
                                      </a:ln>
                                    </pic:spPr>
                                  </pic:pic>
                                </a:graphicData>
                              </a:graphic>
                            </wp:inline>
                          </w:drawing>
                        </w:r>
                      </w:p>
                    </w:tc>
                  </w:tr>
                </w:tbl>
                <w:p w:rsidR="007158E7" w:rsidRDefault="007158E7">
                  <w:pPr>
                    <w:rPr>
                      <w:rFonts w:eastAsia="Times New Roman"/>
                      <w:vanish/>
                      <w:color w:val="333333"/>
                    </w:rPr>
                  </w:pPr>
                </w:p>
                <w:tbl>
                  <w:tblPr>
                    <w:tblW w:w="5000" w:type="pct"/>
                    <w:shd w:val="clear" w:color="auto" w:fill="EEEEEE"/>
                    <w:tblCellMar>
                      <w:left w:w="0" w:type="dxa"/>
                      <w:right w:w="0" w:type="dxa"/>
                    </w:tblCellMar>
                    <w:tblLook w:val="04A0"/>
                  </w:tblPr>
                  <w:tblGrid>
                    <w:gridCol w:w="479"/>
                    <w:gridCol w:w="8612"/>
                    <w:gridCol w:w="478"/>
                  </w:tblGrid>
                  <w:tr w:rsidR="007158E7">
                    <w:trPr>
                      <w:trHeight w:val="75"/>
                    </w:trPr>
                    <w:tc>
                      <w:tcPr>
                        <w:tcW w:w="0" w:type="auto"/>
                        <w:gridSpan w:val="3"/>
                        <w:shd w:val="clear" w:color="auto" w:fill="EEEEEE"/>
                        <w:hideMark/>
                      </w:tcPr>
                      <w:p w:rsidR="007158E7" w:rsidRDefault="007158E7">
                        <w:pPr>
                          <w:jc w:val="center"/>
                          <w:rPr>
                            <w:rFonts w:eastAsia="Times New Roman"/>
                            <w:sz w:val="8"/>
                            <w:szCs w:val="8"/>
                          </w:rPr>
                        </w:pPr>
                        <w:r>
                          <w:rPr>
                            <w:rFonts w:eastAsia="Times New Roman"/>
                            <w:sz w:val="8"/>
                            <w:szCs w:val="8"/>
                          </w:rPr>
                          <w:t> </w:t>
                        </w:r>
                      </w:p>
                    </w:tc>
                  </w:tr>
                  <w:tr w:rsidR="007158E7">
                    <w:tc>
                      <w:tcPr>
                        <w:tcW w:w="450" w:type="dxa"/>
                        <w:shd w:val="clear" w:color="auto" w:fill="EEEEEE"/>
                        <w:hideMark/>
                      </w:tcPr>
                      <w:p w:rsidR="007158E7" w:rsidRDefault="007158E7">
                        <w:pPr>
                          <w:rPr>
                            <w:rFonts w:eastAsia="Times New Roman"/>
                            <w:sz w:val="45"/>
                            <w:szCs w:val="45"/>
                          </w:rPr>
                        </w:pPr>
                        <w:r>
                          <w:rPr>
                            <w:rFonts w:eastAsia="Times New Roman"/>
                            <w:sz w:val="45"/>
                            <w:szCs w:val="45"/>
                          </w:rPr>
                          <w:t> </w:t>
                        </w:r>
                      </w:p>
                    </w:tc>
                    <w:tc>
                      <w:tcPr>
                        <w:tcW w:w="8100" w:type="dxa"/>
                        <w:shd w:val="clear" w:color="auto" w:fill="EEEEEE"/>
                        <w:hideMark/>
                      </w:tcPr>
                      <w:p w:rsidR="007158E7" w:rsidRDefault="007158E7">
                        <w:pPr>
                          <w:spacing w:line="285" w:lineRule="atLeast"/>
                          <w:jc w:val="center"/>
                          <w:rPr>
                            <w:rFonts w:ascii="Arial" w:eastAsia="Times New Roman" w:hAnsi="Arial" w:cs="Arial"/>
                          </w:rPr>
                        </w:pPr>
                        <w:r>
                          <w:rPr>
                            <w:rStyle w:val="Strong"/>
                            <w:rFonts w:ascii="Arial" w:eastAsia="Times New Roman" w:hAnsi="Arial" w:cs="Arial"/>
                            <w:color w:val="01539B"/>
                            <w:sz w:val="21"/>
                            <w:szCs w:val="21"/>
                          </w:rPr>
                          <w:t>Website:</w:t>
                        </w:r>
                        <w:r>
                          <w:rPr>
                            <w:rStyle w:val="Strong"/>
                            <w:rFonts w:ascii="Arial" w:eastAsia="Times New Roman" w:hAnsi="Arial" w:cs="Arial"/>
                            <w:color w:val="FF8C00"/>
                            <w:sz w:val="21"/>
                            <w:szCs w:val="21"/>
                          </w:rPr>
                          <w:t> </w:t>
                        </w:r>
                        <w:hyperlink r:id="rId18" w:history="1">
                          <w:r>
                            <w:rPr>
                              <w:rStyle w:val="Hyperlink"/>
                              <w:rFonts w:ascii="Arial" w:eastAsia="Times New Roman" w:hAnsi="Arial" w:cs="Arial"/>
                              <w:color w:val="696969"/>
                              <w:sz w:val="21"/>
                              <w:szCs w:val="21"/>
                            </w:rPr>
                            <w:t>www.d16acbl.org</w:t>
                          </w:r>
                        </w:hyperlink>
                        <w:r>
                          <w:rPr>
                            <w:rFonts w:ascii="Arial" w:eastAsia="Times New Roman" w:hAnsi="Arial" w:cs="Arial"/>
                            <w:color w:val="696969"/>
                            <w:sz w:val="21"/>
                            <w:szCs w:val="21"/>
                          </w:rPr>
                          <w:t> </w:t>
                        </w:r>
                        <w:r>
                          <w:rPr>
                            <w:rFonts w:ascii="Arial" w:eastAsia="Times New Roman" w:hAnsi="Arial" w:cs="Arial"/>
                            <w:sz w:val="21"/>
                            <w:szCs w:val="21"/>
                          </w:rPr>
                          <w:t>  </w:t>
                        </w:r>
                      </w:p>
                    </w:tc>
                    <w:tc>
                      <w:tcPr>
                        <w:tcW w:w="450" w:type="dxa"/>
                        <w:shd w:val="clear" w:color="auto" w:fill="EEEEEE"/>
                        <w:hideMark/>
                      </w:tcPr>
                      <w:p w:rsidR="007158E7" w:rsidRDefault="007158E7">
                        <w:pPr>
                          <w:rPr>
                            <w:rFonts w:eastAsia="Times New Roman"/>
                            <w:sz w:val="45"/>
                            <w:szCs w:val="45"/>
                          </w:rPr>
                        </w:pPr>
                        <w:r>
                          <w:rPr>
                            <w:rFonts w:eastAsia="Times New Roman"/>
                            <w:sz w:val="45"/>
                            <w:szCs w:val="45"/>
                          </w:rPr>
                          <w:t> </w:t>
                        </w:r>
                      </w:p>
                    </w:tc>
                  </w:tr>
                  <w:tr w:rsidR="007158E7">
                    <w:trPr>
                      <w:trHeight w:val="75"/>
                    </w:trPr>
                    <w:tc>
                      <w:tcPr>
                        <w:tcW w:w="0" w:type="auto"/>
                        <w:gridSpan w:val="3"/>
                        <w:shd w:val="clear" w:color="auto" w:fill="EEEEEE"/>
                        <w:hideMark/>
                      </w:tcPr>
                      <w:p w:rsidR="007158E7" w:rsidRDefault="007158E7">
                        <w:pPr>
                          <w:jc w:val="center"/>
                          <w:rPr>
                            <w:rFonts w:eastAsia="Times New Roman"/>
                            <w:sz w:val="8"/>
                            <w:szCs w:val="8"/>
                          </w:rPr>
                        </w:pPr>
                        <w:r>
                          <w:rPr>
                            <w:rFonts w:eastAsia="Times New Roman"/>
                            <w:sz w:val="8"/>
                            <w:szCs w:val="8"/>
                          </w:rPr>
                          <w:t> </w:t>
                        </w:r>
                      </w:p>
                    </w:tc>
                  </w:tr>
                </w:tbl>
                <w:p w:rsidR="007158E7" w:rsidRDefault="007158E7">
                  <w:pPr>
                    <w:rPr>
                      <w:rFonts w:eastAsia="Times New Roman"/>
                      <w:vanish/>
                      <w:color w:val="333333"/>
                    </w:rPr>
                  </w:pPr>
                </w:p>
                <w:tbl>
                  <w:tblPr>
                    <w:tblW w:w="5000" w:type="pct"/>
                    <w:tblCellMar>
                      <w:left w:w="0" w:type="dxa"/>
                      <w:right w:w="0" w:type="dxa"/>
                    </w:tblCellMar>
                    <w:tblLook w:val="04A0"/>
                  </w:tblPr>
                  <w:tblGrid>
                    <w:gridCol w:w="4784"/>
                    <w:gridCol w:w="4785"/>
                  </w:tblGrid>
                  <w:tr w:rsidR="007158E7">
                    <w:tc>
                      <w:tcPr>
                        <w:tcW w:w="4500" w:type="dxa"/>
                        <w:shd w:val="clear" w:color="auto" w:fill="EEEEEE"/>
                        <w:hideMark/>
                      </w:tcPr>
                      <w:tbl>
                        <w:tblPr>
                          <w:tblW w:w="5000" w:type="pct"/>
                          <w:shd w:val="clear" w:color="auto" w:fill="EEEEEE"/>
                          <w:tblCellMar>
                            <w:left w:w="0" w:type="dxa"/>
                            <w:right w:w="0" w:type="dxa"/>
                          </w:tblCellMar>
                          <w:tblLook w:val="04A0"/>
                        </w:tblPr>
                        <w:tblGrid>
                          <w:gridCol w:w="4784"/>
                        </w:tblGrid>
                        <w:tr w:rsidR="007158E7">
                          <w:tc>
                            <w:tcPr>
                              <w:tcW w:w="0" w:type="auto"/>
                              <w:shd w:val="clear" w:color="auto" w:fill="EEEEEE"/>
                              <w:tcMar>
                                <w:top w:w="75" w:type="dxa"/>
                                <w:left w:w="150" w:type="dxa"/>
                                <w:bottom w:w="0" w:type="dxa"/>
                                <w:right w:w="150" w:type="dxa"/>
                              </w:tcMar>
                              <w:hideMark/>
                            </w:tcPr>
                            <w:p w:rsidR="007158E7" w:rsidRDefault="007158E7">
                              <w:pPr>
                                <w:jc w:val="right"/>
                                <w:textAlignment w:val="top"/>
                                <w:rPr>
                                  <w:rFonts w:eastAsia="Times New Roman"/>
                                </w:rPr>
                              </w:pPr>
                              <w:r>
                                <w:rPr>
                                  <w:rFonts w:eastAsia="Times New Roman"/>
                                  <w:noProof/>
                                  <w:color w:val="0000FF"/>
                                </w:rPr>
                                <w:drawing>
                                  <wp:inline distT="0" distB="0" distL="0" distR="0">
                                    <wp:extent cx="1524000" cy="342900"/>
                                    <wp:effectExtent l="0" t="0" r="0" b="0"/>
                                    <wp:docPr id="602" name="Picture 602" descr="https://d2zhgehghqjuwb.cloudfront.net/accounts/8512/original/1441738488080-mtwdfbg4o0s02j4i-bd97358460cd27364ad317312a39dfc5.png">
                                      <a:hlinkClick xmlns:a="http://schemas.openxmlformats.org/drawingml/2006/main" r:id="rId19"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2" descr="https://d2zhgehghqjuwb.cloudfront.net/accounts/8512/original/1441738488080-mtwdfbg4o0s02j4i-bd97358460cd27364ad317312a39dfc5.png">
                                              <a:hlinkClick r:id="rId19" tgtFrame="&quot;_blank&quot;" tooltip="&quot;&quot;"/>
                                            </pic:cNvPr>
                                            <pic:cNvPicPr>
                                              <a:picLocks noChangeAspect="1" noChangeArrowheads="1"/>
                                            </pic:cNvPicPr>
                                          </pic:nvPicPr>
                                          <pic:blipFill>
                                            <a:blip r:embed="rId20" cstate="print"/>
                                            <a:srcRect/>
                                            <a:stretch>
                                              <a:fillRect/>
                                            </a:stretch>
                                          </pic:blipFill>
                                          <pic:spPr bwMode="auto">
                                            <a:xfrm>
                                              <a:off x="0" y="0"/>
                                              <a:ext cx="1524000" cy="342900"/>
                                            </a:xfrm>
                                            <a:prstGeom prst="rect">
                                              <a:avLst/>
                                            </a:prstGeom>
                                            <a:noFill/>
                                            <a:ln w="9525">
                                              <a:noFill/>
                                              <a:miter lim="800000"/>
                                              <a:headEnd/>
                                              <a:tailEnd/>
                                            </a:ln>
                                          </pic:spPr>
                                        </pic:pic>
                                      </a:graphicData>
                                    </a:graphic>
                                  </wp:inline>
                                </w:drawing>
                              </w:r>
                            </w:p>
                          </w:tc>
                        </w:tr>
                      </w:tbl>
                      <w:p w:rsidR="007158E7" w:rsidRDefault="007158E7">
                        <w:pPr>
                          <w:rPr>
                            <w:rFonts w:asciiTheme="minorHAnsi" w:eastAsiaTheme="minorEastAsia" w:hAnsiTheme="minorHAnsi" w:cstheme="minorBidi"/>
                            <w:sz w:val="22"/>
                            <w:szCs w:val="22"/>
                          </w:rPr>
                        </w:pPr>
                      </w:p>
                    </w:tc>
                    <w:tc>
                      <w:tcPr>
                        <w:tcW w:w="4500" w:type="dxa"/>
                        <w:shd w:val="clear" w:color="auto" w:fill="EEEEEE"/>
                        <w:hideMark/>
                      </w:tcPr>
                      <w:tbl>
                        <w:tblPr>
                          <w:tblW w:w="5000" w:type="pct"/>
                          <w:shd w:val="clear" w:color="auto" w:fill="EEEEEE"/>
                          <w:tblCellMar>
                            <w:left w:w="0" w:type="dxa"/>
                            <w:right w:w="0" w:type="dxa"/>
                          </w:tblCellMar>
                          <w:tblLook w:val="04A0"/>
                        </w:tblPr>
                        <w:tblGrid>
                          <w:gridCol w:w="4785"/>
                        </w:tblGrid>
                        <w:tr w:rsidR="007158E7">
                          <w:tc>
                            <w:tcPr>
                              <w:tcW w:w="0" w:type="auto"/>
                              <w:shd w:val="clear" w:color="auto" w:fill="EEEEEE"/>
                              <w:tcMar>
                                <w:top w:w="75" w:type="dxa"/>
                                <w:left w:w="150" w:type="dxa"/>
                                <w:bottom w:w="0" w:type="dxa"/>
                                <w:right w:w="150" w:type="dxa"/>
                              </w:tcMar>
                              <w:hideMark/>
                            </w:tcPr>
                            <w:p w:rsidR="007158E7" w:rsidRDefault="007158E7">
                              <w:pPr>
                                <w:textAlignment w:val="top"/>
                                <w:rPr>
                                  <w:rFonts w:eastAsia="Times New Roman"/>
                                </w:rPr>
                              </w:pPr>
                              <w:r>
                                <w:rPr>
                                  <w:rFonts w:eastAsia="Times New Roman"/>
                                  <w:noProof/>
                                  <w:color w:val="0000FF"/>
                                </w:rPr>
                                <w:drawing>
                                  <wp:inline distT="0" distB="0" distL="0" distR="0">
                                    <wp:extent cx="1476375" cy="352425"/>
                                    <wp:effectExtent l="19050" t="0" r="0" b="0"/>
                                    <wp:docPr id="603" name="Picture 603" descr="https://d2zhgehghqjuwb.cloudfront.net/accounts/8512/original/1441738488131-ber6opyma5q4zpvi-bd97358460cd27364ad317312a39dfc5.png">
                                      <a:hlinkClick xmlns:a="http://schemas.openxmlformats.org/drawingml/2006/main" r:id="rId21" tgtFrame="&quot;_blank&quot;"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3" descr="https://d2zhgehghqjuwb.cloudfront.net/accounts/8512/original/1441738488131-ber6opyma5q4zpvi-bd97358460cd27364ad317312a39dfc5.png">
                                              <a:hlinkClick r:id="rId21" tgtFrame="&quot;_blank&quot;" tooltip="&quot;&quot;"/>
                                            </pic:cNvPr>
                                            <pic:cNvPicPr>
                                              <a:picLocks noChangeAspect="1" noChangeArrowheads="1"/>
                                            </pic:cNvPicPr>
                                          </pic:nvPicPr>
                                          <pic:blipFill>
                                            <a:blip r:embed="rId22" cstate="print"/>
                                            <a:srcRect/>
                                            <a:stretch>
                                              <a:fillRect/>
                                            </a:stretch>
                                          </pic:blipFill>
                                          <pic:spPr bwMode="auto">
                                            <a:xfrm>
                                              <a:off x="0" y="0"/>
                                              <a:ext cx="1476375" cy="352425"/>
                                            </a:xfrm>
                                            <a:prstGeom prst="rect">
                                              <a:avLst/>
                                            </a:prstGeom>
                                            <a:noFill/>
                                            <a:ln w="9525">
                                              <a:noFill/>
                                              <a:miter lim="800000"/>
                                              <a:headEnd/>
                                              <a:tailEnd/>
                                            </a:ln>
                                          </pic:spPr>
                                        </pic:pic>
                                      </a:graphicData>
                                    </a:graphic>
                                  </wp:inline>
                                </w:drawing>
                              </w:r>
                            </w:p>
                          </w:tc>
                        </w:tr>
                      </w:tbl>
                      <w:p w:rsidR="007158E7" w:rsidRDefault="007158E7">
                        <w:pPr>
                          <w:rPr>
                            <w:rFonts w:asciiTheme="minorHAnsi" w:eastAsiaTheme="minorEastAsia" w:hAnsiTheme="minorHAnsi" w:cstheme="minorBidi"/>
                            <w:sz w:val="22"/>
                            <w:szCs w:val="22"/>
                          </w:rPr>
                        </w:pPr>
                      </w:p>
                    </w:tc>
                  </w:tr>
                </w:tbl>
                <w:p w:rsidR="007158E7" w:rsidRDefault="007158E7">
                  <w:pPr>
                    <w:rPr>
                      <w:rFonts w:asciiTheme="minorHAnsi" w:eastAsiaTheme="minorEastAsia" w:hAnsiTheme="minorHAnsi" w:cstheme="minorBidi"/>
                      <w:sz w:val="22"/>
                      <w:szCs w:val="22"/>
                    </w:rPr>
                  </w:pPr>
                </w:p>
              </w:tc>
            </w:tr>
          </w:tbl>
          <w:p w:rsidR="007158E7" w:rsidRDefault="007158E7">
            <w:pPr>
              <w:jc w:val="center"/>
              <w:rPr>
                <w:rFonts w:asciiTheme="minorHAnsi" w:eastAsiaTheme="minorEastAsia" w:hAnsiTheme="minorHAnsi" w:cstheme="minorBidi"/>
                <w:sz w:val="22"/>
                <w:szCs w:val="22"/>
              </w:rPr>
            </w:pPr>
          </w:p>
        </w:tc>
      </w:tr>
    </w:tbl>
    <w:p w:rsidR="009D6D63" w:rsidRDefault="009D6D63"/>
    <w:sectPr w:rsidR="009D6D63" w:rsidSect="007158E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7158E7"/>
    <w:rsid w:val="007158E7"/>
    <w:rsid w:val="009D6D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8E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58E7"/>
    <w:rPr>
      <w:rFonts w:ascii="Tahoma" w:hAnsi="Tahoma" w:cs="Tahoma"/>
      <w:sz w:val="16"/>
      <w:szCs w:val="16"/>
    </w:rPr>
  </w:style>
  <w:style w:type="character" w:customStyle="1" w:styleId="BalloonTextChar">
    <w:name w:val="Balloon Text Char"/>
    <w:basedOn w:val="DefaultParagraphFont"/>
    <w:link w:val="BalloonText"/>
    <w:uiPriority w:val="99"/>
    <w:semiHidden/>
    <w:rsid w:val="007158E7"/>
    <w:rPr>
      <w:rFonts w:ascii="Tahoma" w:hAnsi="Tahoma" w:cs="Tahoma"/>
      <w:sz w:val="16"/>
      <w:szCs w:val="16"/>
    </w:rPr>
  </w:style>
  <w:style w:type="character" w:styleId="Hyperlink">
    <w:name w:val="Hyperlink"/>
    <w:basedOn w:val="DefaultParagraphFont"/>
    <w:uiPriority w:val="99"/>
    <w:semiHidden/>
    <w:unhideWhenUsed/>
    <w:rsid w:val="007158E7"/>
    <w:rPr>
      <w:strike w:val="0"/>
      <w:dstrike w:val="0"/>
      <w:color w:val="0000FF"/>
      <w:u w:val="none"/>
      <w:effect w:val="none"/>
    </w:rPr>
  </w:style>
  <w:style w:type="character" w:styleId="Strong">
    <w:name w:val="Strong"/>
    <w:basedOn w:val="DefaultParagraphFont"/>
    <w:uiPriority w:val="22"/>
    <w:qFormat/>
    <w:rsid w:val="007158E7"/>
    <w:rPr>
      <w:b/>
      <w:bCs/>
    </w:rPr>
  </w:style>
</w:styles>
</file>

<file path=word/webSettings.xml><?xml version="1.0" encoding="utf-8"?>
<w:webSettings xmlns:r="http://schemas.openxmlformats.org/officeDocument/2006/relationships" xmlns:w="http://schemas.openxmlformats.org/wordprocessingml/2006/main">
  <w:divs>
    <w:div w:id="395397257">
      <w:bodyDiv w:val="1"/>
      <w:marLeft w:val="0"/>
      <w:marRight w:val="0"/>
      <w:marTop w:val="0"/>
      <w:marBottom w:val="0"/>
      <w:divBdr>
        <w:top w:val="none" w:sz="0" w:space="0" w:color="auto"/>
        <w:left w:val="none" w:sz="0" w:space="0" w:color="auto"/>
        <w:bottom w:val="none" w:sz="0" w:space="0" w:color="auto"/>
        <w:right w:val="none" w:sz="0" w:space="0" w:color="auto"/>
      </w:divBdr>
    </w:div>
    <w:div w:id="1093696986">
      <w:bodyDiv w:val="1"/>
      <w:marLeft w:val="0"/>
      <w:marRight w:val="0"/>
      <w:marTop w:val="0"/>
      <w:marBottom w:val="0"/>
      <w:divBdr>
        <w:top w:val="none" w:sz="0" w:space="0" w:color="auto"/>
        <w:left w:val="none" w:sz="0" w:space="0" w:color="auto"/>
        <w:bottom w:val="none" w:sz="0" w:space="0" w:color="auto"/>
        <w:right w:val="none" w:sz="0" w:space="0" w:color="auto"/>
      </w:divBdr>
    </w:div>
    <w:div w:id="202015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ulcuneo@sbcglobal.net" TargetMode="External"/><Relationship Id="rId13" Type="http://schemas.openxmlformats.org/officeDocument/2006/relationships/hyperlink" Target="http://www.kantarbridge.com" TargetMode="External"/><Relationship Id="rId18" Type="http://schemas.openxmlformats.org/officeDocument/2006/relationships/hyperlink" Target="http://email.robly.com/mpss/c/_AA/jcMcAA/t.1y2/HzqWTmf8SmOHFzkezwyuPA/h0/jdLIjyvXH9FSHq45vD1gm6b-2F4ePHXfHdygflum5W5vE-3D" TargetMode="External"/><Relationship Id="rId3" Type="http://schemas.openxmlformats.org/officeDocument/2006/relationships/webSettings" Target="webSettings.xml"/><Relationship Id="rId21" Type="http://schemas.openxmlformats.org/officeDocument/2006/relationships/hyperlink" Target="http://email.robly.com/mpss/c/_AA/jcMcAA/t.1y2/HzqWTmf8SmOHFzkezwyuPA/h2/RIXrErEqfStkbdFW1R-2F7W4SbAGeBpdrPJ-2Fwa2P8s1iXjurEng1v1o5IX169MsHU6nOBD8t-2BN5vvE-2Fp7pzdWTpoV45B5vFf5PP98z7NABtI0-3D" TargetMode="External"/><Relationship Id="rId7" Type="http://schemas.openxmlformats.org/officeDocument/2006/relationships/hyperlink" Target="mailto:debschweiss@satx.rr.com" TargetMode="External"/><Relationship Id="rId12" Type="http://schemas.openxmlformats.org/officeDocument/2006/relationships/image" Target="media/image5.png"/><Relationship Id="rId17" Type="http://schemas.openxmlformats.org/officeDocument/2006/relationships/hyperlink" Target="http://web2.acbl.org/documentLibrary/play/AlertProcedures.pdf" TargetMode="External"/><Relationship Id="rId2" Type="http://schemas.openxmlformats.org/officeDocument/2006/relationships/settings" Target="settings.xml"/><Relationship Id="rId16" Type="http://schemas.openxmlformats.org/officeDocument/2006/relationships/hyperlink" Target="http://cdn.acbl.org/wp-content/uploads/2014/02/AlertChart.pdf" TargetMode="External"/><Relationship Id="rId20" Type="http://schemas.openxmlformats.org/officeDocument/2006/relationships/image" Target="media/image6.png"/><Relationship Id="rId1" Type="http://schemas.openxmlformats.org/officeDocument/2006/relationships/styles" Target="styles.xml"/><Relationship Id="rId6" Type="http://schemas.openxmlformats.org/officeDocument/2006/relationships/hyperlink" Target="http://web2.acbl.org/Tournaments/Ads/2016/08/1608107.pdf" TargetMode="External"/><Relationship Id="rId11" Type="http://schemas.openxmlformats.org/officeDocument/2006/relationships/hyperlink" Target="http://www.dummies.com/how-to/content/being-kind-to-your-bridge-partner.html" TargetMode="External"/><Relationship Id="rId24" Type="http://schemas.openxmlformats.org/officeDocument/2006/relationships/theme" Target="theme/theme1.xml"/><Relationship Id="rId5" Type="http://schemas.openxmlformats.org/officeDocument/2006/relationships/image" Target="media/image2.png"/><Relationship Id="rId15" Type="http://schemas.openxmlformats.org/officeDocument/2006/relationships/hyperlink" Target="http://www.michaelslawrence.com" TargetMode="External"/><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hyperlink" Target="http://email.robly.com/mpss/c/_AA/jcMcAA/t.1y2/HzqWTmf8SmOHFzkezwyuPA/h1/6Ck8EotSKSvhiid4Ulh2HcnjUUVQyMBU-2Bog2LQZzcHyar1LdRq7mKfh-2BWpdVHQiBO-2Ffc9zJyvooeUydeqPufAb3nMp7CcPyzmlD7Lzh5QgMbHBSZ8iSl-2FRRqG9KqatbbqxTLpsSp2AC9Q9yP-2FfgjoA-3D-3D" TargetMode="External"/><Relationship Id="rId4" Type="http://schemas.openxmlformats.org/officeDocument/2006/relationships/image" Target="media/image1.png"/><Relationship Id="rId9" Type="http://schemas.openxmlformats.org/officeDocument/2006/relationships/image" Target="media/image3.png"/><Relationship Id="rId14" Type="http://schemas.openxmlformats.org/officeDocument/2006/relationships/hyperlink" Target="http://www.kantarbridge.com" TargetMode="External"/><Relationship Id="rId2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1365</Words>
  <Characters>7784</Characters>
  <Application>Microsoft Office Word</Application>
  <DocSecurity>0</DocSecurity>
  <Lines>64</Lines>
  <Paragraphs>18</Paragraphs>
  <ScaleCrop>false</ScaleCrop>
  <Company/>
  <LinksUpToDate>false</LinksUpToDate>
  <CharactersWithSpaces>9131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brinkman</dc:creator>
  <cp:lastModifiedBy>kim brinkman</cp:lastModifiedBy>
  <cp:revision>1</cp:revision>
  <dcterms:created xsi:type="dcterms:W3CDTF">2016-07-15T23:33:00Z</dcterms:created>
  <dcterms:modified xsi:type="dcterms:W3CDTF">2016-07-15T23:38:00Z</dcterms:modified>
</cp:coreProperties>
</file>